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6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F4926" w:rsidRPr="00C40CDC" w:rsidRDefault="004F4926" w:rsidP="004F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ГОРОДСКОЙ ОКРУГ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«ГОРОД КЛИНЦЫ БРЯНСКОЙ ОБЛАСТИ»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ПОСТАНОВЛЕНИЕ</w:t>
      </w:r>
    </w:p>
    <w:p w:rsidR="004F4926" w:rsidRPr="004F4926" w:rsidRDefault="004F4926" w:rsidP="004F492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9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От__________2021</w:t>
      </w:r>
      <w:proofErr w:type="gramStart"/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№_________</w:t>
      </w: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утверждении административного регламента по предоставлению м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ниципальной услуги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«Утверждение документац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по планировке терр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ласти»</w:t>
      </w:r>
    </w:p>
    <w:p w:rsidR="004F4926" w:rsidRPr="004F4926" w:rsidRDefault="004F4926" w:rsidP="004F492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Руководствуясь статьями 45, 46  Градостроительного кодекса Росси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г. № 59-ФЗ «О порядке рассмотрения о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ращений граждан Российской Федерации», </w:t>
      </w:r>
      <w:r w:rsidR="007B0119"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Уставом городского округа «город Клинцы Брянской области», принятым Решением Клинцовского городского Совета народных депутатов от 07.11.2008 № 3-1/</w:t>
      </w:r>
      <w:r w:rsid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595 (ред. от 30.01.2019 №6-637)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Правилами землепользования и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застройки на территории городского округа «город Клинцы Брянской области», картами градостроительного зон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рования и границ зон с особыми условиями использования территории </w:t>
      </w: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ритории городского округа «город Клинцы Брянской области», утвержденных решением Клинцовского городского Совета народных депутатов от 27.12.2018 №6-632, Решение Клинцовского городского Совета народных депутатов Бря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области от 1 августа 2008 г. N 3-1/512 «О принятии «Положения о поря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 проведения публичных слушаний в городском округе «город Клинцы Бря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области»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административный регламент по предоставлению м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согласно приложению к настоящему постановлению.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Опубликовать настоящее постановление на официальном сайте Клинцовской городской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в сети «Интернет».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Административный регламент по предоставлению муниципальной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области»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законную с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 с момента официального опубликования.</w:t>
      </w:r>
    </w:p>
    <w:p w:rsid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Default="004F4926" w:rsidP="004F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926" w:rsidRPr="004F4926" w:rsidRDefault="004F4926" w:rsidP="004F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926" w:rsidRPr="004F4926" w:rsidRDefault="006F0960" w:rsidP="004F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 w:rsidR="004F4926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городской администрации      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F4926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Ф.Н.Сушок</w:t>
      </w:r>
      <w:proofErr w:type="spellEnd"/>
    </w:p>
    <w:p w:rsidR="004F4926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F4926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0C7805" w:rsidRDefault="000C7805" w:rsidP="006F096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E0763" w:rsidRPr="006E2CDF" w:rsidRDefault="004F4926" w:rsidP="006F0960">
      <w:pPr>
        <w:pStyle w:val="ConsPlusTitle"/>
        <w:widowControl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lastRenderedPageBreak/>
        <w:t xml:space="preserve">Приложение </w:t>
      </w:r>
    </w:p>
    <w:p w:rsidR="007E0763" w:rsidRPr="006E2CDF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Утвержден</w:t>
      </w:r>
      <w:proofErr w:type="gramEnd"/>
      <w:r>
        <w:rPr>
          <w:b w:val="0"/>
          <w:sz w:val="24"/>
          <w:szCs w:val="24"/>
        </w:rPr>
        <w:t xml:space="preserve"> постановлением</w:t>
      </w:r>
      <w:r w:rsidR="007E0763" w:rsidRPr="006E2CDF">
        <w:rPr>
          <w:b w:val="0"/>
          <w:sz w:val="24"/>
          <w:szCs w:val="24"/>
        </w:rPr>
        <w:t xml:space="preserve"> </w:t>
      </w:r>
    </w:p>
    <w:p w:rsidR="007E0763" w:rsidRPr="006E2CDF" w:rsidRDefault="007E0763" w:rsidP="007E0763">
      <w:pPr>
        <w:pStyle w:val="ConsPlusTitle"/>
        <w:widowControl/>
        <w:jc w:val="right"/>
        <w:rPr>
          <w:b w:val="0"/>
          <w:sz w:val="24"/>
          <w:szCs w:val="24"/>
        </w:rPr>
      </w:pPr>
      <w:r w:rsidRPr="006E2CDF">
        <w:rPr>
          <w:b w:val="0"/>
          <w:sz w:val="24"/>
          <w:szCs w:val="24"/>
        </w:rPr>
        <w:t>городской администрации</w:t>
      </w:r>
    </w:p>
    <w:p w:rsidR="007E0763" w:rsidRPr="00CD01AF" w:rsidRDefault="007E0763" w:rsidP="007E0763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Pr="00CD01AF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  <w:u w:val="single"/>
        </w:rPr>
        <w:t xml:space="preserve">            </w:t>
      </w:r>
    </w:p>
    <w:p w:rsidR="007E0763" w:rsidRDefault="007E0763" w:rsidP="007E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63" w:rsidRDefault="007E0763" w:rsidP="00ED746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985A45" w:rsidRDefault="00ED7469" w:rsidP="00ED746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АДМИНИСТРАТИВНЫЙ РЕГЛАМЕНТ</w:t>
      </w:r>
    </w:p>
    <w:p w:rsidR="00ED7469" w:rsidRPr="00985A45" w:rsidRDefault="00ED7469" w:rsidP="00ED746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985A45" w:rsidRDefault="00BA3D01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редоставление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муниципальной услуги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</w:p>
    <w:p w:rsidR="00A74ADA" w:rsidRPr="00985A45" w:rsidRDefault="00084C51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округа «город Клинцы Брянской области»</w:t>
      </w:r>
    </w:p>
    <w:p w:rsidR="00ED7469" w:rsidRPr="00985A45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</w:p>
    <w:p w:rsidR="00ED7469" w:rsidRPr="00985A45" w:rsidRDefault="00985A45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 w:rsidRPr="00985A45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1. ОБЩИЕ ПОЛОЖЕНИЯ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BA3D01" w:rsidRDefault="00326F99" w:rsidP="00BA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1.1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ния муниципальной услуги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территории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городского округа «город Клинцы Брянской обл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сти»</w:t>
      </w:r>
      <w:r w:rsidR="0021133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муниципальная услуга) являются сроки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последовательность действий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административных процедур) по предоставлению муниципальной услуги на 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территории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городского округа 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 Клинцы Брянской области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регламент). 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Настоящий регламент устанавливает правила и стандарт предоставл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ения муниципальной услуги,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ния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порядок и формы </w:t>
      </w:r>
      <w:proofErr w:type="gramStart"/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контроля за</w:t>
      </w:r>
      <w:proofErr w:type="gramEnd"/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предоставлением муниципальных услуг, порядок обжалования заявителями решений и действий (бездействия) дол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ностных лиц и принимаемых ими решений при предоставлении муниципал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ных услуг.</w:t>
      </w:r>
    </w:p>
    <w:p w:rsidR="00ED7469" w:rsidRDefault="000A7671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Административный регламент разработан в целях повышения кач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ства предоставления и доступности муниципальной услуги, создания ко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фортных условий для получателей муниципальной услуги.</w:t>
      </w:r>
    </w:p>
    <w:p w:rsidR="009A6D75" w:rsidRPr="00021FED" w:rsidRDefault="000A7671" w:rsidP="00021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Заявителями по предоставлению муниципальной услуги могут я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ляться физические или юридически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 лица,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индивидуальные предприниматели,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обративши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еся с заявлением о предоставлении услуги в письменной или эле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тронной форме. Интересы заявителей могут представлять иные лица, уполн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моченные заявителями в установленном порядке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уполномоченный представитель).</w:t>
      </w:r>
    </w:p>
    <w:p w:rsidR="00ED7469" w:rsidRPr="009877E7" w:rsidRDefault="00021FED" w:rsidP="00ED7469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Требования к </w:t>
      </w:r>
      <w:r w:rsidR="00ED7469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порядку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информирования о правилах предоставле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услуги.</w:t>
      </w:r>
    </w:p>
    <w:p w:rsidR="00021FED" w:rsidRDefault="00021FED" w:rsidP="00021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.1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Клинцовской городской администрацией. Ответственными за предоставление муниципальной услуги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отдел а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рхитектуры, градостроительства и земле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(далее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C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33E" w:rsidRPr="006E733E" w:rsidRDefault="00021FED" w:rsidP="004F4926">
      <w:pPr>
        <w:spacing w:after="0" w:line="240" w:lineRule="auto"/>
        <w:jc w:val="both"/>
        <w:rPr>
          <w:rStyle w:val="FontStyle47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E733E" w:rsidRPr="009E049C">
        <w:rPr>
          <w:rFonts w:ascii="Times New Roman" w:hAnsi="Times New Roman" w:cs="Times New Roman"/>
          <w:sz w:val="28"/>
          <w:szCs w:val="28"/>
        </w:rPr>
        <w:t>Сведения о месте  нахождения, графике работы, телефонах  для  справок  и  консультаций, справочных телефонах структурных подразделений, офиц</w:t>
      </w:r>
      <w:r w:rsidR="006E733E" w:rsidRPr="009E049C">
        <w:rPr>
          <w:rFonts w:ascii="Times New Roman" w:hAnsi="Times New Roman" w:cs="Times New Roman"/>
          <w:sz w:val="28"/>
          <w:szCs w:val="28"/>
        </w:rPr>
        <w:t>и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альном  сайте, электронной почте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33E" w:rsidRPr="006E733E" w:rsidRDefault="006E733E" w:rsidP="00021FED">
      <w:pPr>
        <w:spacing w:line="240" w:lineRule="auto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 xml:space="preserve">243140, Брянская обл., г. Клинцы, ул. Октябрьская, д. 42, </w:t>
      </w:r>
      <w:proofErr w:type="spellStart"/>
      <w:r w:rsidRPr="006E733E">
        <w:rPr>
          <w:rStyle w:val="FontStyle47"/>
          <w:i w:val="0"/>
          <w:sz w:val="28"/>
          <w:szCs w:val="28"/>
        </w:rPr>
        <w:t>каб</w:t>
      </w:r>
      <w:proofErr w:type="spellEnd"/>
      <w:r w:rsidRPr="006E733E">
        <w:rPr>
          <w:rStyle w:val="FontStyle47"/>
          <w:i w:val="0"/>
          <w:sz w:val="28"/>
          <w:szCs w:val="28"/>
        </w:rPr>
        <w:t>. №.35, №36, №37</w:t>
      </w:r>
    </w:p>
    <w:p w:rsidR="006E733E" w:rsidRPr="00021FED" w:rsidRDefault="006E733E" w:rsidP="00021FED">
      <w:pPr>
        <w:pStyle w:val="Style3"/>
        <w:widowControl/>
        <w:jc w:val="both"/>
        <w:rPr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>Телефоны для справок: 8(48336) 4-46-35, 8(48336) 4-00-13</w:t>
      </w:r>
      <w:r w:rsidRPr="006E733E">
        <w:rPr>
          <w:i/>
          <w:sz w:val="28"/>
          <w:szCs w:val="28"/>
        </w:rPr>
        <w:t xml:space="preserve">                    </w:t>
      </w:r>
    </w:p>
    <w:p w:rsidR="006E733E" w:rsidRDefault="006E733E" w:rsidP="000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color w:val="000000"/>
          <w:sz w:val="28"/>
          <w:szCs w:val="28"/>
        </w:rPr>
        <w:t>Специалистами</w:t>
      </w:r>
      <w:r w:rsidR="00FC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6">
        <w:rPr>
          <w:rStyle w:val="FontStyle47"/>
          <w:i w:val="0"/>
          <w:sz w:val="28"/>
          <w:szCs w:val="28"/>
        </w:rPr>
        <w:t>о</w:t>
      </w:r>
      <w:r w:rsidR="00FC4C35">
        <w:rPr>
          <w:rStyle w:val="FontStyle47"/>
          <w:i w:val="0"/>
          <w:sz w:val="28"/>
          <w:szCs w:val="28"/>
        </w:rPr>
        <w:t xml:space="preserve">тдела </w:t>
      </w:r>
      <w:r w:rsidRPr="009E049C">
        <w:rPr>
          <w:rFonts w:ascii="Times New Roman" w:hAnsi="Times New Roman" w:cs="Times New Roman"/>
          <w:sz w:val="28"/>
          <w:szCs w:val="28"/>
        </w:rPr>
        <w:t>осуществляется прием, консультирование заи</w:t>
      </w:r>
      <w:r w:rsidRPr="009E049C">
        <w:rPr>
          <w:rFonts w:ascii="Times New Roman" w:hAnsi="Times New Roman" w:cs="Times New Roman"/>
          <w:sz w:val="28"/>
          <w:szCs w:val="28"/>
        </w:rPr>
        <w:t>н</w:t>
      </w:r>
      <w:r w:rsidRPr="009E049C">
        <w:rPr>
          <w:rFonts w:ascii="Times New Roman" w:hAnsi="Times New Roman" w:cs="Times New Roman"/>
          <w:sz w:val="28"/>
          <w:szCs w:val="28"/>
        </w:rPr>
        <w:t xml:space="preserve">тересованных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лиц в соответствии со сле</w:t>
      </w:r>
      <w:r w:rsidRPr="009E049C">
        <w:rPr>
          <w:rFonts w:ascii="Times New Roman" w:hAnsi="Times New Roman" w:cs="Times New Roman"/>
          <w:sz w:val="28"/>
          <w:szCs w:val="28"/>
        </w:rPr>
        <w:t xml:space="preserve">дующим графиком работы: </w:t>
      </w:r>
    </w:p>
    <w:p w:rsidR="006E733E" w:rsidRPr="009E049C" w:rsidRDefault="006E733E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Вторник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- с 9.00 – до 13.00</w:t>
      </w:r>
    </w:p>
    <w:p w:rsidR="006E733E" w:rsidRDefault="00326F99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Четверг-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33E" w:rsidRPr="009E049C">
        <w:rPr>
          <w:rFonts w:ascii="Times New Roman" w:hAnsi="Times New Roman" w:cs="Times New Roman"/>
          <w:sz w:val="28"/>
          <w:szCs w:val="28"/>
        </w:rPr>
        <w:t>с 9.00 – до 13.00</w:t>
      </w:r>
      <w:r w:rsidR="006E733E" w:rsidRPr="007B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 xml:space="preserve">Обеденный перерыв 13.00-14.00,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E733E" w:rsidRPr="006E733E" w:rsidRDefault="006E733E" w:rsidP="006E733E">
      <w:pPr>
        <w:pStyle w:val="Style3"/>
        <w:widowControl/>
        <w:spacing w:line="269" w:lineRule="exact"/>
        <w:ind w:firstLine="710"/>
        <w:jc w:val="both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 xml:space="preserve">Официальный сайт Клинцовской городской администрации: </w:t>
      </w:r>
    </w:p>
    <w:p w:rsidR="006E733E" w:rsidRDefault="000C7805" w:rsidP="006E733E">
      <w:pPr>
        <w:pStyle w:val="Style3"/>
        <w:widowControl/>
        <w:spacing w:line="269" w:lineRule="exact"/>
        <w:ind w:firstLine="710"/>
        <w:jc w:val="both"/>
        <w:rPr>
          <w:rStyle w:val="a4"/>
          <w:sz w:val="28"/>
          <w:szCs w:val="28"/>
          <w:u w:val="none"/>
        </w:rPr>
      </w:pPr>
      <w:hyperlink r:id="rId9" w:history="1">
        <w:r w:rsidR="006E733E" w:rsidRPr="00326F99">
          <w:rPr>
            <w:rStyle w:val="a4"/>
            <w:sz w:val="28"/>
            <w:szCs w:val="28"/>
            <w:u w:val="none"/>
          </w:rPr>
          <w:t>http://www.klinci.ru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наличия соглашения о взаимодействии с МБУ «МФЦ» админ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Место нахождения: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243146, Брянская область, г. Клинцы, ул. Лесной Двор, д.2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Телефоны: 8 (48336) 4-42-66, 7 (48336) 4-42-80, 8 (48336) 4-42-88,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 электронной почты: </w:t>
      </w:r>
      <w:hyperlink r:id="rId10" w:history="1">
        <w:r w:rsidRPr="00513F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mfc-klintsy@mail.ru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 работы: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Понедельник, вторник, четверг, пятница: с 08:00 до 20:00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Среда: с 08:00 до 17:45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Суббота: с 08:00 до 13:00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Выходной воскресенье.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7469" w:rsidRPr="009877E7" w:rsidRDefault="00021FED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eastAsia="Times New Roman"/>
          <w:i w:val="0"/>
          <w:iCs w:val="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.2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заявителями:</w:t>
      </w:r>
    </w:p>
    <w:p w:rsidR="006E733E" w:rsidRPr="009E049C" w:rsidRDefault="006E733E" w:rsidP="00957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услуги, а та</w:t>
      </w:r>
      <w:r w:rsidRPr="009E049C">
        <w:rPr>
          <w:rFonts w:ascii="Times New Roman" w:hAnsi="Times New Roman" w:cs="Times New Roman"/>
          <w:sz w:val="28"/>
          <w:szCs w:val="28"/>
        </w:rPr>
        <w:t>к</w:t>
      </w:r>
      <w:r w:rsidRPr="009E049C">
        <w:rPr>
          <w:rFonts w:ascii="Times New Roman" w:hAnsi="Times New Roman" w:cs="Times New Roman"/>
          <w:sz w:val="28"/>
          <w:szCs w:val="28"/>
        </w:rPr>
        <w:t xml:space="preserve">же о ходе её предоставления можно получить непосредственно в </w:t>
      </w:r>
      <w:r w:rsidR="004F4926">
        <w:rPr>
          <w:rFonts w:ascii="Times New Roman" w:hAnsi="Times New Roman" w:cs="Times New Roman"/>
          <w:sz w:val="28"/>
          <w:szCs w:val="28"/>
        </w:rPr>
        <w:t>о</w:t>
      </w:r>
      <w:r w:rsidR="00FC4C35">
        <w:rPr>
          <w:rFonts w:ascii="Times New Roman" w:hAnsi="Times New Roman" w:cs="Times New Roman"/>
          <w:sz w:val="28"/>
          <w:szCs w:val="28"/>
        </w:rPr>
        <w:t>тделе: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E733E" w:rsidRPr="009E049C" w:rsidRDefault="006E733E" w:rsidP="006E733E">
      <w:pPr>
        <w:pStyle w:val="ConsPlusNormal"/>
        <w:widowControl/>
        <w:tabs>
          <w:tab w:val="left" w:pos="6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  <w:r w:rsidRPr="009E049C">
        <w:rPr>
          <w:rFonts w:ascii="Times New Roman" w:hAnsi="Times New Roman" w:cs="Times New Roman"/>
          <w:sz w:val="28"/>
          <w:szCs w:val="28"/>
        </w:rPr>
        <w:tab/>
      </w:r>
    </w:p>
    <w:p w:rsidR="006E733E" w:rsidRPr="00EA1D91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 информационных стендах в здании</w:t>
      </w:r>
      <w:r w:rsidR="009572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администрации;</w:t>
      </w:r>
    </w:p>
    <w:p w:rsidR="006E733E" w:rsidRPr="006E733E" w:rsidRDefault="00326F99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33E" w:rsidRPr="009E049C">
        <w:rPr>
          <w:rFonts w:ascii="Times New Roman" w:hAnsi="Times New Roman" w:cs="Times New Roman"/>
          <w:sz w:val="28"/>
          <w:szCs w:val="28"/>
        </w:rPr>
        <w:t>посредством интернета: официальный сайт Клинцовской городской а</w:t>
      </w:r>
      <w:r w:rsidR="006E733E" w:rsidRPr="009E049C">
        <w:rPr>
          <w:rFonts w:ascii="Times New Roman" w:hAnsi="Times New Roman" w:cs="Times New Roman"/>
          <w:sz w:val="28"/>
          <w:szCs w:val="28"/>
        </w:rPr>
        <w:t>д</w:t>
      </w:r>
      <w:r w:rsidR="006E733E" w:rsidRPr="009E049C">
        <w:rPr>
          <w:rFonts w:ascii="Times New Roman" w:hAnsi="Times New Roman" w:cs="Times New Roman"/>
          <w:sz w:val="28"/>
          <w:szCs w:val="28"/>
        </w:rPr>
        <w:t>мини</w:t>
      </w:r>
      <w:r w:rsidR="004D5DFE">
        <w:rPr>
          <w:rFonts w:ascii="Times New Roman" w:hAnsi="Times New Roman" w:cs="Times New Roman"/>
          <w:sz w:val="28"/>
          <w:szCs w:val="28"/>
        </w:rPr>
        <w:t>страции (http://www.klinci.ru).</w:t>
      </w:r>
    </w:p>
    <w:p w:rsidR="00ED7469" w:rsidRPr="009877E7" w:rsidRDefault="009572CC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5"/>
          <w:sz w:val="28"/>
          <w:szCs w:val="28"/>
        </w:rPr>
        <w:t>.3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Специалист</w:t>
      </w:r>
      <w:r w:rsidR="00ED7469" w:rsidRPr="009877E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осуществляющий консультирование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(посредством тел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фона или лично) по вопросам предоставления муниципальной услуги, должен корректно и внимательно отно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сится к заявителям, не унижая их чести и достои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ства. Консультирование должно проводиться без больших пауз, лишних слов и эмоций.</w:t>
      </w:r>
    </w:p>
    <w:p w:rsidR="00ED7469" w:rsidRPr="009877E7" w:rsidRDefault="00ED7469" w:rsidP="00ED746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E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При консультировании по телефону специалист  </w:t>
      </w:r>
      <w:r w:rsidRPr="009877E7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затем в вежливой форме четко и п</w:t>
      </w:r>
      <w:r w:rsidRPr="009877E7">
        <w:rPr>
          <w:rFonts w:ascii="Times New Roman" w:hAnsi="Times New Roman" w:cs="Times New Roman"/>
          <w:sz w:val="28"/>
          <w:szCs w:val="28"/>
        </w:rPr>
        <w:t>о</w:t>
      </w:r>
      <w:r w:rsidRPr="009877E7">
        <w:rPr>
          <w:rFonts w:ascii="Times New Roman" w:hAnsi="Times New Roman" w:cs="Times New Roman"/>
          <w:sz w:val="28"/>
          <w:szCs w:val="28"/>
        </w:rPr>
        <w:t>дробно проинформировать обратившегося по интере</w:t>
      </w:r>
      <w:r w:rsidRPr="009877E7">
        <w:rPr>
          <w:rFonts w:ascii="Times New Roman" w:hAnsi="Times New Roman" w:cs="Times New Roman"/>
          <w:spacing w:val="-5"/>
          <w:sz w:val="28"/>
          <w:szCs w:val="28"/>
        </w:rPr>
        <w:t>сующим его вопросам.</w:t>
      </w:r>
      <w:proofErr w:type="gramEnd"/>
    </w:p>
    <w:p w:rsidR="006E733E" w:rsidRPr="009877E7" w:rsidRDefault="00ED7469" w:rsidP="006E733E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t>Если специалист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 xml:space="preserve"> о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>тдела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к которому обратилось заинтересованное лицо, не может ответить на вопрос самостоятельно, либо подготовка ответа требует продо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жительного времени,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 Продолжительность устного информирования каждого з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интересованного лица составляет не более 10 минут. </w:t>
      </w:r>
    </w:p>
    <w:p w:rsidR="00A74ADA" w:rsidRPr="009877E7" w:rsidRDefault="009572CC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9"/>
          <w:sz w:val="28"/>
          <w:szCs w:val="28"/>
        </w:rPr>
        <w:t>.4</w:t>
      </w:r>
      <w:r w:rsidR="00ED7469" w:rsidRPr="009877E7">
        <w:rPr>
          <w:rFonts w:ascii="Times New Roman" w:hAnsi="Times New Roman" w:cs="Times New Roman"/>
          <w:sz w:val="28"/>
          <w:szCs w:val="28"/>
        </w:rPr>
        <w:tab/>
        <w:t>Информирование заявителей в письменной форме о порядке пред</w:t>
      </w:r>
      <w:r w:rsidR="00ED7469" w:rsidRPr="009877E7">
        <w:rPr>
          <w:rFonts w:ascii="Times New Roman" w:hAnsi="Times New Roman" w:cs="Times New Roman"/>
          <w:sz w:val="28"/>
          <w:szCs w:val="28"/>
        </w:rPr>
        <w:t>о</w:t>
      </w:r>
      <w:r w:rsidR="00ED7469" w:rsidRPr="009877E7">
        <w:rPr>
          <w:rFonts w:ascii="Times New Roman" w:hAnsi="Times New Roman" w:cs="Times New Roman"/>
          <w:sz w:val="28"/>
          <w:szCs w:val="28"/>
        </w:rPr>
        <w:t>ставлени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я муниципальной услуги осуществляется при письменном обраще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>нии заинтересованных лиц.</w:t>
      </w:r>
    </w:p>
    <w:p w:rsidR="00ED7469" w:rsidRPr="009877E7" w:rsidRDefault="00ED7469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При письменном обращении </w:t>
      </w:r>
      <w:r w:rsidRPr="009877E7">
        <w:rPr>
          <w:rFonts w:ascii="Times New Roman" w:hAnsi="Times New Roman" w:cs="Times New Roman"/>
          <w:spacing w:val="-3"/>
          <w:sz w:val="28"/>
          <w:szCs w:val="28"/>
        </w:rPr>
        <w:t xml:space="preserve">ответ направляется заинтересованному лицу </w:t>
      </w:r>
      <w:r w:rsidR="007E0763" w:rsidRPr="00C67EAD">
        <w:rPr>
          <w:rFonts w:ascii="Times New Roman" w:hAnsi="Times New Roman" w:cs="Times New Roman"/>
          <w:spacing w:val="-3"/>
          <w:sz w:val="28"/>
          <w:szCs w:val="28"/>
        </w:rPr>
        <w:t>в течение 14</w:t>
      </w:r>
      <w:r w:rsidRPr="00C67EAD">
        <w:rPr>
          <w:rFonts w:ascii="Times New Roman" w:hAnsi="Times New Roman" w:cs="Times New Roman"/>
          <w:spacing w:val="-3"/>
          <w:sz w:val="28"/>
          <w:szCs w:val="28"/>
        </w:rPr>
        <w:t xml:space="preserve"> календарных </w:t>
      </w:r>
      <w:r w:rsidRPr="00C67EAD">
        <w:rPr>
          <w:rFonts w:ascii="Times New Roman" w:hAnsi="Times New Roman" w:cs="Times New Roman"/>
          <w:spacing w:val="-4"/>
          <w:sz w:val="28"/>
          <w:szCs w:val="28"/>
        </w:rPr>
        <w:t xml:space="preserve">дней </w:t>
      </w:r>
      <w:r w:rsidRPr="009877E7">
        <w:rPr>
          <w:rFonts w:ascii="Times New Roman" w:hAnsi="Times New Roman" w:cs="Times New Roman"/>
          <w:spacing w:val="-4"/>
          <w:sz w:val="28"/>
          <w:szCs w:val="28"/>
        </w:rPr>
        <w:t>со дня поступления запроса.</w:t>
      </w:r>
    </w:p>
    <w:p w:rsidR="00ED7469" w:rsidRPr="009877E7" w:rsidRDefault="00ED7469" w:rsidP="00ED746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ED7469" w:rsidRPr="009877E7" w:rsidRDefault="00326F99" w:rsidP="00ED746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A74ADA"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.5 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Требования к размещению и оформлению визуальной, текстовой и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мультимедийной информации.</w:t>
      </w:r>
    </w:p>
    <w:p w:rsidR="00ED7469" w:rsidRPr="009877E7" w:rsidRDefault="00ED7469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F5F9E" w:rsidRDefault="009F5F9E" w:rsidP="00ED7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D7469" w:rsidRPr="00267498" w:rsidRDefault="00267498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267498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 СТАНДАРТ ПРЕДОСТАВЛЕНИЯ МУНИЦИПАЛЬНОЙ УСЛУГИ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</w:pPr>
    </w:p>
    <w:p w:rsidR="007E0763" w:rsidRPr="009877E7" w:rsidRDefault="005800E9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2.1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Наим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енование муниципальной услуги: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тверждение документа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ции по планировке территории</w:t>
      </w:r>
      <w:r w:rsidR="00C40CDC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7E0763" w:rsidRDefault="00ED7469" w:rsidP="009F5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2.2 </w:t>
      </w:r>
      <w:r w:rsidR="009F5F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Муниципальная услуга предоставляется в соответствии с настоящим регламентом Клинцовской городской администрацией в лице 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архите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туры, градостроительства и землепользования</w:t>
      </w:r>
      <w:r w:rsidR="00FC4C3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4C35" w:rsidRDefault="00084C51" w:rsidP="00FC4C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предо</w:t>
      </w:r>
      <w:r w:rsid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ставления муниципальной услуги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тдел, при нео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ходимости, осуществляет взаимодействие со следующими органами госуда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ственной власти и организациями: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службы государс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твенной регистрации, к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дастра и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картографии по Брянской области;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налоговой службы России по Брянской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ласти;</w:t>
      </w:r>
    </w:p>
    <w:p w:rsidR="00A2739F" w:rsidRPr="009877E7" w:rsidRDefault="00FC4C35" w:rsidP="00A273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2.4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</w:t>
      </w:r>
      <w:r w:rsidR="008332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</w:t>
      </w:r>
      <w:r w:rsidR="007E07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оставления муниципальной услуги</w:t>
      </w:r>
      <w:r w:rsidR="00326F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прин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тие решения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7E0763" w:rsidRDefault="00FC4C35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4A3E0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отказе в предоставлении муниципальной услуги.</w:t>
      </w:r>
    </w:p>
    <w:p w:rsidR="00A45F54" w:rsidRDefault="00A45F54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2.5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Процедура предоставления муниципальной услуги завершается п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лучением заявителем одного из следующих документов: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решения (постановления)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Клинцовской городской администрации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утверждении документации по планировке территории;</w:t>
      </w:r>
    </w:p>
    <w:p w:rsidR="007B0119" w:rsidRDefault="00A45F54" w:rsidP="00A45F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уведомления об отказе в предоставлении муниципальной услуги с ук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занием причин отказа.</w:t>
      </w:r>
    </w:p>
    <w:p w:rsidR="007B0119" w:rsidRDefault="007B0119" w:rsidP="007B0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2.5.1.</w:t>
      </w:r>
      <w:r w:rsidRPr="007B0119">
        <w:t xml:space="preserve">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подготовки документации по планировке территории л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цами, указанными в части 8.1 статьи 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Градостроительного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Федерации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принятие органом местного самоуправления решения о по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готовке документации по планировке территории не требуется. Подготовка этой документации, а также ее утверждение органом местного самоуправления городского округа осуществляется в порядке, установленном для документ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по планировке территории, подготовка которой осуществляется на осн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вании решения органа местного самоуправления поселения, органа местного самоуправления городского округа.</w:t>
      </w:r>
    </w:p>
    <w:p w:rsidR="007E0763" w:rsidRPr="007B0119" w:rsidRDefault="007B0119" w:rsidP="007B01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ешение подлежит опубликованию в порядке, установленном для оф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циального опубликования муниципальных правовых актов, иной официальной информации, в течение трех дней со дня принятия такого решения и размещ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на официальном сайте городского округа (при наличии официального сайта городского округа) в сети "Интернет. Со дня опубликования решения о подготовке документации по планировке территории физические или юрид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тории.</w:t>
      </w:r>
      <w:r w:rsidR="00A45F54"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54">
        <w:rPr>
          <w:color w:val="000000"/>
          <w:spacing w:val="-3"/>
          <w:sz w:val="28"/>
          <w:szCs w:val="28"/>
        </w:rPr>
        <w:t xml:space="preserve">            </w:t>
      </w:r>
      <w:r w:rsidR="00FC4C35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A2739F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0763" w:rsidRPr="00A45F54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рок предоставления </w:t>
      </w:r>
      <w:r w:rsid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муниципальной услуги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составляет:</w:t>
      </w:r>
    </w:p>
    <w:p w:rsidR="00A83F44" w:rsidRDefault="00A83F4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более 120 календарных дней (с учетом проведения публичных сл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шаний по проекту планировки территории) с момента регистрации запроса (заявления, обращения) и иных документов, необходимых для предоставл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2739F" w:rsidRDefault="0083328C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2.7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2 рабочих дня </w:t>
      </w:r>
      <w:proofErr w:type="gramStart"/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 даты пр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нятия</w:t>
      </w:r>
      <w:proofErr w:type="gramEnd"/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решения при направлении по почте, в форме электронного документа и в день обращения заявителя при личном обращении.</w:t>
      </w:r>
    </w:p>
    <w:p w:rsidR="007A16D0" w:rsidRPr="007E0763" w:rsidRDefault="00A45F54" w:rsidP="00A4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2.8</w:t>
      </w:r>
      <w:r w:rsidR="00A2739F" w:rsidRPr="0063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739F" w:rsidRPr="00635A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Перечень нормативных правовых актов, регулирующих предоста</w:t>
      </w:r>
      <w:r w:rsidR="00A2739F" w:rsidRPr="00635A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в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ление муниципальной услуги: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 </w:t>
      </w:r>
      <w:r w:rsidR="007E0763" w:rsidRPr="00C97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Российской Федерации;</w:t>
      </w:r>
    </w:p>
    <w:p w:rsidR="00A2739F" w:rsidRPr="009877E7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Градостроительный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37653" w:rsidRDefault="007E0763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Земельный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2739F" w:rsidRPr="009877E7" w:rsidRDefault="00A2739F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й закон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авления в Российской Федерации»;</w:t>
      </w:r>
    </w:p>
    <w:p w:rsidR="00A2739F" w:rsidRDefault="007E0763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02 мая 2006 года № 59-ФЗ «О порядке рассмо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рения обращений граждан Российской Федерации;</w:t>
      </w:r>
    </w:p>
    <w:p w:rsidR="00A37653" w:rsidRDefault="00A6153B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15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1" w:history="1">
        <w:r w:rsidR="0068051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10 января 2002 года N 7-ФЗ "Об охране окр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жающей среды"</w:t>
        </w:r>
      </w:hyperlink>
      <w:r w:rsidR="00A376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37653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27 июля 2010 года № 210 – ФЗ «Об организации предоставления государственных и муниципальных услуг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»;</w:t>
      </w:r>
    </w:p>
    <w:p w:rsidR="00A2739F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25 июня 2002 года № 73-ФЗ «Об объектах кул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турного наследия (памятниках истории и культуры) народов Российской Ф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дерации»;</w:t>
      </w:r>
    </w:p>
    <w:p w:rsidR="00680514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городского округа «город Клинцы Брянской области», карта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границ зон с особыми условиями использования территории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городского округа «город Клинцы Брянской области»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депутатов от 27.12.2018 №6-632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D3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план городского округа «город Клинцы Брянской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от 29.12.2010 №5-351;</w:t>
      </w:r>
    </w:p>
    <w:p w:rsidR="009C7AC9" w:rsidRPr="00AB3F80" w:rsidRDefault="00AB3F80" w:rsidP="009C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Положение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«О порядке проведения публичных слушаний в город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ском округе город Клинцы», утвержденное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решением  Клинцовского городского Совета народных депутатов от 01.08.2008 года №3-1/512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;</w:t>
      </w:r>
    </w:p>
    <w:p w:rsidR="00ED7469" w:rsidRPr="009877E7" w:rsidRDefault="00D228B1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2.9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Исчерпывающий перечень документов, </w:t>
      </w:r>
      <w:r w:rsidR="00905905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необходимых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для пред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о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ставления муниципальной услуги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: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</w:p>
    <w:p w:rsidR="00ED7469" w:rsidRPr="009877E7" w:rsidRDefault="00AB3F80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(приложение 1)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 предоставлении муниципальной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документ, удостоверяющий личность заявителя;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документ, удостоверяющий права (полномочия) представителя физич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ского лица или индивидуального предпринимателя, документ, подтвержда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щий полномочия лица, имеющего право действовать от имени юридического лица, если с заявлением обращается представитель (доверенное лицо) заявит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ля. В случае обращения доверенного лица предоставляется также документ, удостоверяющий личность доверенного лица;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согласие на обработку персональных данных (приложение 2);</w:t>
      </w:r>
    </w:p>
    <w:p w:rsidR="00AB3F80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 по планировке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в отношении которой подано заявление,  </w:t>
      </w:r>
      <w:proofErr w:type="gramStart"/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согласно требований</w:t>
      </w:r>
      <w:proofErr w:type="gramEnd"/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статьей 45, 46 Градостро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тельного кодекса Российской Федерации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0F5D56" w:rsidRDefault="00ED7469" w:rsidP="00D22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Документы, предоставляемые заявителем, должны соответствовать следующим требованиям: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тексты документов написаны разборчиво;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фамилия, имя и отчество (при наличии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заявителя, его адрес места ж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тельства, телефон (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наличии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написаны полностью;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 документах нет подчисток, приписок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зачеркнутых слов и иных н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ого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воренных исправлений;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исполнены карандашом;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имеют серьезных повреждений, наличие которых допу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кает многозначность истолкования содержания.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ально оговоренных случаях).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случае возможности получения муниципальной услуги в электронной форме запрос и документы представляются заявителем посредством федерал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государственной информационной системе «Единый портал госуда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ственных и муниципальных услуг (функций)» путем запуска получения услуги в разделе «Личный кабинет».</w:t>
      </w:r>
    </w:p>
    <w:p w:rsidR="00905905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2.11</w:t>
      </w:r>
      <w:proofErr w:type="gramStart"/>
      <w:r w:rsidR="00ED7469" w:rsidRPr="009877E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proofErr w:type="gramEnd"/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процессе предоставления муниципальной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ный специалист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тдела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необходимости, осуществляет взаимодействие со следующими о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рганами государственной власти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организациями: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Управлением Федеральной службы государственной регистрации, 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дастра и картографии по Брянской области;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Управлением Федеральной налоговой службы России по Брянской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ласти;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ния муниципальной услуги, которые находятся в распоряжении иных орган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заций, участвующих в предоставлении муниципальной услуги, и которые з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ED7469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выписка из Единого государственного реестра индивидуальных пре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принимателей;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кадастровый план территории (при необходимости);</w:t>
      </w:r>
    </w:p>
    <w:p w:rsidR="00905905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копия постановления о подготовке документации по планировке терр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тории, в отношении которой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подано заявление. 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2.12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информации, которые находятся в расп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ряжении органов, предоставляющих государственные услуги, органов,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ставляющих муниципальные услуги, иных государственных органов, органов ме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стного самоуправления либо подве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домственных государственным органам, в соответствии с нормативными правовыми актами Российской Федерации, нормативными правовыми актами Брянской области и муниципальными пр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вовыми актами.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         2.13</w:t>
      </w:r>
      <w:r w:rsidR="00602EAE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оснований для отказа в приеме докуме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тов, необходимых для предоставления муниципальной услуги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несоответствие личности лица, обратившегося с заявлением о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ставлении муниципальной услуги, лицу, указанному в заявлении в качестве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копии представленного документа его оригиналу;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отказ заявителя в предоставлении для обозрения подлинных докуме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тов при отсутствии нотариально удостоверенных копий документов;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невозможность прочтения текста письменного обращения;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в электронной форме подписано с использованием электро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подписи, не принадлежащей заявителю (в случае возможности получения муниципальной услуги в электронной форме).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2.14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отсутствие докуме</w:t>
      </w:r>
      <w:r w:rsidR="0083328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нтов, указанных в подпункте 2.9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пункта 2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настоящ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 административного регламента;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подача документов, содержащих недостоверные сведения;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представленной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требованиям документов территориального планирования, правил земл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явленных объектов культурного наследия, границ зон с особыми условиями использования территорий.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602EAE" w:rsidRPr="009877E7" w:rsidRDefault="00D228B1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2.15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 муниципальной услуги осуществляется бесплатно.</w:t>
      </w:r>
    </w:p>
    <w:p w:rsidR="00602EAE" w:rsidRPr="009877E7" w:rsidRDefault="00D228B1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 муниципальной услуги.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подаче документов составляет не более 30 минут.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получении документов составляет не б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20 минут.</w:t>
      </w:r>
    </w:p>
    <w:p w:rsidR="00602EAE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продолжительности приема (приемов) у должностного лица при приеме или выдаче документов не превышает 20 минут.</w:t>
      </w:r>
    </w:p>
    <w:p w:rsidR="00602EAE" w:rsidRPr="009877E7" w:rsidRDefault="00A44ED8" w:rsidP="00A44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28B1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порядку предоставления муниципальной услуги.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оборудованию мест ожидания</w:t>
      </w:r>
      <w:r w:rsidR="00602EAE"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заявителей.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Места ожидания оборудованы стульями, креслами, диваном. 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мест ожидания должно быть не менее трех.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.2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информирования заявителей, получения и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602EAE"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 и заполнения необходимых документов.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информирования, предназначенное для ознакомления заявителей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информационными материалами, оборудуется: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информационным стендом;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стульями и столами для возможности оформления документов.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.3 </w:t>
      </w:r>
      <w:r w:rsidR="00602EAE" w:rsidRPr="0098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для приема заявителей.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Рабочие места специалистов, принимающих и рассматривающих заявле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и документы, должны быть оборудованы персональным компьютером с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можностью доступа к необходимым информационным базам данных, пе</w:t>
      </w: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чата</w:t>
      </w: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щим устройством.</w:t>
      </w:r>
    </w:p>
    <w:p w:rsidR="00602EAE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602EAE"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муниципальной услуги являются: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стандарта предоставления муниципальной услуги;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соблюдение сроков предоставления муниципальной услуги в соот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настоящим р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егламентом;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602EAE" w:rsidRPr="009877E7" w:rsidRDefault="00326F99" w:rsidP="00326F99">
      <w:pPr>
        <w:pStyle w:val="a3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D228B1">
        <w:rPr>
          <w:color w:val="000000"/>
          <w:spacing w:val="-5"/>
          <w:sz w:val="28"/>
          <w:szCs w:val="28"/>
        </w:rPr>
        <w:t>2.19</w:t>
      </w:r>
      <w:proofErr w:type="gramStart"/>
      <w:r w:rsidR="00602EAE" w:rsidRPr="009877E7">
        <w:rPr>
          <w:color w:val="000000"/>
          <w:spacing w:val="-5"/>
          <w:sz w:val="28"/>
          <w:szCs w:val="28"/>
        </w:rPr>
        <w:t xml:space="preserve"> </w:t>
      </w:r>
      <w:r w:rsidR="00602EAE" w:rsidRPr="009877E7">
        <w:rPr>
          <w:color w:val="030000"/>
          <w:sz w:val="28"/>
          <w:szCs w:val="28"/>
        </w:rPr>
        <w:t> И</w:t>
      </w:r>
      <w:proofErr w:type="gramEnd"/>
      <w:r w:rsidR="00602EAE" w:rsidRPr="009877E7">
        <w:rPr>
          <w:color w:val="030000"/>
          <w:sz w:val="28"/>
          <w:szCs w:val="28"/>
        </w:rPr>
        <w:t>ные требования, в том числе учитывающие особенности пред</w:t>
      </w:r>
      <w:r w:rsidR="00602EAE" w:rsidRPr="009877E7">
        <w:rPr>
          <w:color w:val="030000"/>
          <w:sz w:val="28"/>
          <w:szCs w:val="28"/>
        </w:rPr>
        <w:t>о</w:t>
      </w:r>
      <w:r w:rsidR="00602EAE" w:rsidRPr="009877E7">
        <w:rPr>
          <w:color w:val="030000"/>
          <w:sz w:val="28"/>
          <w:szCs w:val="28"/>
        </w:rPr>
        <w:t>ставления муниципальной услуги в многофункциональных центрах и особе</w:t>
      </w:r>
      <w:r w:rsidR="00602EAE" w:rsidRPr="009877E7">
        <w:rPr>
          <w:color w:val="030000"/>
          <w:sz w:val="28"/>
          <w:szCs w:val="28"/>
        </w:rPr>
        <w:t>н</w:t>
      </w:r>
      <w:r w:rsidR="00602EAE" w:rsidRPr="009877E7">
        <w:rPr>
          <w:color w:val="030000"/>
          <w:sz w:val="28"/>
          <w:szCs w:val="28"/>
        </w:rPr>
        <w:t>ности предоставления муниципальной услуги в электронной форме.</w:t>
      </w:r>
    </w:p>
    <w:p w:rsidR="00602EAE" w:rsidRPr="00D228B1" w:rsidRDefault="00D228B1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2.19</w:t>
      </w:r>
      <w:r w:rsidR="00602EAE" w:rsidRPr="009877E7">
        <w:rPr>
          <w:color w:val="030000"/>
          <w:sz w:val="28"/>
          <w:szCs w:val="28"/>
        </w:rPr>
        <w:t>.1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 </w:t>
      </w:r>
      <w:proofErr w:type="spellStart"/>
      <w:r w:rsidR="00084C51" w:rsidRPr="00D228B1">
        <w:fldChar w:fldCharType="begin"/>
      </w:r>
      <w:r w:rsidR="00084C51" w:rsidRPr="00D228B1">
        <w:instrText xml:space="preserve"> HYPERLINK "http://www.gosuslugi.ru/" </w:instrText>
      </w:r>
      <w:r w:rsidR="00084C51" w:rsidRPr="00D228B1">
        <w:fldChar w:fldCharType="separate"/>
      </w:r>
      <w:r w:rsidR="00602EAE" w:rsidRPr="00D228B1">
        <w:rPr>
          <w:rStyle w:val="a4"/>
          <w:color w:val="0065B3"/>
          <w:sz w:val="28"/>
          <w:szCs w:val="28"/>
          <w:u w:val="none"/>
        </w:rPr>
        <w:t>www</w:t>
      </w:r>
      <w:proofErr w:type="spellEnd"/>
      <w:r w:rsidR="00602EAE" w:rsidRPr="00D228B1">
        <w:rPr>
          <w:rStyle w:val="a4"/>
          <w:color w:val="0065B3"/>
          <w:sz w:val="28"/>
          <w:szCs w:val="28"/>
          <w:u w:val="none"/>
        </w:rPr>
        <w:t>.</w:t>
      </w:r>
      <w:r w:rsidRPr="00D228B1">
        <w:rPr>
          <w:rStyle w:val="a4"/>
          <w:color w:val="0065B3"/>
          <w:sz w:val="28"/>
          <w:szCs w:val="28"/>
          <w:u w:val="none"/>
        </w:rPr>
        <w:t xml:space="preserve"> </w:t>
      </w:r>
      <w:r w:rsidR="00602EAE" w:rsidRPr="00D228B1">
        <w:rPr>
          <w:rStyle w:val="a4"/>
          <w:color w:val="0065B3"/>
          <w:sz w:val="28"/>
          <w:szCs w:val="28"/>
          <w:u w:val="none"/>
        </w:rPr>
        <w:t>gosuslugi.ru</w:t>
      </w:r>
      <w:r w:rsidR="00084C51" w:rsidRPr="00D228B1">
        <w:rPr>
          <w:rStyle w:val="a4"/>
          <w:color w:val="0065B3"/>
          <w:sz w:val="28"/>
          <w:szCs w:val="28"/>
          <w:u w:val="none"/>
        </w:rPr>
        <w:fldChar w:fldCharType="end"/>
      </w:r>
      <w:r w:rsidR="00602EAE" w:rsidRPr="00D228B1">
        <w:rPr>
          <w:color w:val="030000"/>
          <w:sz w:val="28"/>
          <w:szCs w:val="28"/>
        </w:rPr>
        <w:t>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Электронное заявление отправляются через «личный кабинет» Единого портала государственных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К документам, направляемым в электронной форме, предъявляются сл</w:t>
      </w:r>
      <w:r w:rsidRPr="009877E7">
        <w:rPr>
          <w:color w:val="030000"/>
          <w:sz w:val="28"/>
          <w:szCs w:val="28"/>
        </w:rPr>
        <w:t>е</w:t>
      </w:r>
      <w:r w:rsidRPr="009877E7">
        <w:rPr>
          <w:color w:val="030000"/>
          <w:sz w:val="28"/>
          <w:szCs w:val="28"/>
        </w:rPr>
        <w:t>дующие требования: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</w:t>
      </w:r>
      <w:r w:rsidRPr="009877E7">
        <w:rPr>
          <w:color w:val="030000"/>
          <w:sz w:val="28"/>
          <w:szCs w:val="28"/>
        </w:rPr>
        <w:t>у</w:t>
      </w:r>
      <w:r w:rsidRPr="009877E7">
        <w:rPr>
          <w:color w:val="030000"/>
          <w:sz w:val="28"/>
          <w:szCs w:val="28"/>
        </w:rPr>
        <w:t>менте.</w:t>
      </w:r>
    </w:p>
    <w:p w:rsidR="00602EAE" w:rsidRDefault="00D228B1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2.19</w:t>
      </w:r>
      <w:r w:rsidR="00602EAE" w:rsidRPr="009877E7">
        <w:rPr>
          <w:color w:val="030000"/>
          <w:sz w:val="28"/>
          <w:szCs w:val="28"/>
        </w:rPr>
        <w:t>.2  Прием заявления и необходимых документов и выдача докуме</w:t>
      </w:r>
      <w:r w:rsidR="00602EAE" w:rsidRPr="009877E7">
        <w:rPr>
          <w:color w:val="030000"/>
          <w:sz w:val="28"/>
          <w:szCs w:val="28"/>
        </w:rPr>
        <w:t>н</w:t>
      </w:r>
      <w:r w:rsidR="00602EAE" w:rsidRPr="009877E7">
        <w:rPr>
          <w:color w:val="030000"/>
          <w:sz w:val="28"/>
          <w:szCs w:val="28"/>
        </w:rPr>
        <w:t xml:space="preserve">тов по результатам предоставления муниципальной услуги осуществляются в </w:t>
      </w:r>
      <w:r w:rsidR="00602EAE" w:rsidRPr="009877E7">
        <w:rPr>
          <w:color w:val="030000"/>
          <w:sz w:val="28"/>
          <w:szCs w:val="28"/>
        </w:rPr>
        <w:lastRenderedPageBreak/>
        <w:t>МБУ «МФЦ» в соответствии с заключенным в установленном порядке согл</w:t>
      </w:r>
      <w:r w:rsidR="00602EAE" w:rsidRPr="009877E7">
        <w:rPr>
          <w:color w:val="030000"/>
          <w:sz w:val="28"/>
          <w:szCs w:val="28"/>
        </w:rPr>
        <w:t>а</w:t>
      </w:r>
      <w:r w:rsidR="00602EAE" w:rsidRPr="009877E7">
        <w:rPr>
          <w:color w:val="030000"/>
          <w:sz w:val="28"/>
          <w:szCs w:val="28"/>
        </w:rPr>
        <w:t>шением о взаимодействии.</w:t>
      </w:r>
    </w:p>
    <w:p w:rsidR="00602EAE" w:rsidRPr="009877E7" w:rsidRDefault="00A44ED8" w:rsidP="00A44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D228B1">
        <w:rPr>
          <w:rFonts w:ascii="Times New Roman" w:hAnsi="Times New Roman" w:cs="Times New Roman"/>
          <w:color w:val="030000"/>
          <w:sz w:val="28"/>
          <w:szCs w:val="28"/>
        </w:rPr>
        <w:t>2.20</w:t>
      </w:r>
      <w:r w:rsidR="00602EAE" w:rsidRPr="009877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Требования </w:t>
      </w:r>
      <w:proofErr w:type="gramStart"/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обеспечению доступности для инвалидов в соотве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ствии с законодательством Российской Федерации о социальной защите</w:t>
      </w:r>
      <w:proofErr w:type="gramEnd"/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инв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лидов: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 стороны должностных лиц, при необходимости, и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валиду при входе в объект и выходе из него;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ции зрения и самостоятельного передвижения, по территории объекта;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щим функции по выработке и реализации государственной политики и норм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тивно-правовому регулированию в сфере социальной защиты населения;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ментов, ознакомлением инвалидов с размещением кабинетов, последовател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ностью действий, необходимых для получения услуги;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602EAE" w:rsidRPr="009877E7" w:rsidRDefault="00602EAE" w:rsidP="00A74A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лицами”.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602EAE" w:rsidRPr="003A2085" w:rsidRDefault="003A2085" w:rsidP="0060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A2085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</w:t>
      </w:r>
      <w:r w:rsidRPr="003A2085">
        <w:rPr>
          <w:rFonts w:ascii="Times New Roman" w:hAnsi="Times New Roman" w:cs="Times New Roman"/>
          <w:bCs/>
          <w:sz w:val="28"/>
          <w:szCs w:val="28"/>
        </w:rPr>
        <w:t>И</w:t>
      </w:r>
      <w:r w:rsidRPr="003A2085">
        <w:rPr>
          <w:rFonts w:ascii="Times New Roman" w:hAnsi="Times New Roman" w:cs="Times New Roman"/>
          <w:bCs/>
          <w:sz w:val="28"/>
          <w:szCs w:val="28"/>
        </w:rPr>
        <w:t>НИСТРАТИВНЫХ  ПРОЦЕДУР, ТРЕБОВАНИЯ К ПОРЯДКУ ИХ ВЫПО</w:t>
      </w:r>
      <w:r w:rsidRPr="003A2085">
        <w:rPr>
          <w:rFonts w:ascii="Times New Roman" w:hAnsi="Times New Roman" w:cs="Times New Roman"/>
          <w:bCs/>
          <w:sz w:val="28"/>
          <w:szCs w:val="28"/>
        </w:rPr>
        <w:t>Л</w:t>
      </w:r>
      <w:r w:rsidRPr="003A2085">
        <w:rPr>
          <w:rFonts w:ascii="Times New Roman" w:hAnsi="Times New Roman" w:cs="Times New Roman"/>
          <w:bCs/>
          <w:sz w:val="28"/>
          <w:szCs w:val="28"/>
        </w:rPr>
        <w:t>НЕНИЯ, В ТОМ ЧИСЛЕ ОСОБЕННОСТИ ВЫПОЛНЕНИЯ АДМИНИСТР</w:t>
      </w:r>
      <w:r w:rsidRPr="003A2085">
        <w:rPr>
          <w:rFonts w:ascii="Times New Roman" w:hAnsi="Times New Roman" w:cs="Times New Roman"/>
          <w:bCs/>
          <w:sz w:val="28"/>
          <w:szCs w:val="28"/>
        </w:rPr>
        <w:t>А</w:t>
      </w:r>
      <w:r w:rsidRPr="003A2085">
        <w:rPr>
          <w:rFonts w:ascii="Times New Roman" w:hAnsi="Times New Roman" w:cs="Times New Roman"/>
          <w:bCs/>
          <w:sz w:val="28"/>
          <w:szCs w:val="28"/>
        </w:rPr>
        <w:t>ТИВНЫХ ПРОЦЕДУР В ЭЛЕКТРОННОЙ ФОРМЕ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30607E" w:rsidRPr="009877E7" w:rsidRDefault="0030607E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прием и регистрация заявления;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рассмотрение представленных заявителем документов и принятие 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предоста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лении муниципальной услуги;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формирование и направление межведомственных запросов на получ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рассмотрение документации по планировке те</w:t>
      </w:r>
      <w:r w:rsidR="000308D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рритории на публичных слушаниях (при необходимости);</w:t>
      </w:r>
    </w:p>
    <w:p w:rsidR="0030607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подготовка и выдача (направление) заявителю документов и (или)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формации, подтверждающих предоставление муниципальной услуги (отказ в предоставлении услуги).</w:t>
      </w:r>
    </w:p>
    <w:p w:rsidR="00C05D7B" w:rsidRDefault="00326F99" w:rsidP="00326F99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3.2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Прием и регистрация заявления.</w:t>
      </w:r>
      <w:r w:rsidR="00ED7469"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</w:p>
    <w:p w:rsidR="00C05D7B" w:rsidRPr="00C05D7B" w:rsidRDefault="00C05D7B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 заявитель обращается с з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явлением и прилагаемыми документами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Клинцовскую городскую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страцию.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ление заявления на предоставление муниципальной 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прилагаемых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в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Специалистом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производится регистрация заявления в журнале регистрации с указанием даты его поступления и присвоением инд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видуального входящего номера.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административной процедуры является передача специал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сту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ответственному за предоставление муниципальной услуги, зарег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стрированного заявления и прилагаемых документов.</w:t>
      </w:r>
    </w:p>
    <w:p w:rsidR="003E15A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выполнения административного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действия не может превышать 1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рабочий день.</w:t>
      </w:r>
    </w:p>
    <w:p w:rsidR="00C05D7B" w:rsidRDefault="00326F99" w:rsidP="0032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3E15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3.3</w:t>
      </w:r>
      <w:r w:rsidR="00C05D7B" w:rsidRPr="00C05D7B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Основанием для начала 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административной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процедуры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посту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ление зарегистрированного заявления с прилагаемыми к нему документами специалисту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в обязанности которого входит выполнение соответств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ющих функций.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Уполномоченный 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пециалист: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1) проверяет наличие всех документов исходя из соответствующего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речня документов, необходимых для предоставления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2) проверяет соответствие представленных документов установленным требованиям, удостоверяясь, что: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представлены в полном объеме;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достоверную информацию;</w:t>
      </w:r>
    </w:p>
    <w:p w:rsidR="003E15AE" w:rsidRPr="009877E7" w:rsidRDefault="00326F9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представленная документация по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планировке территории соответствует требованиям документов территориального планирования, правил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земл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нировке территории, предусматривающей размещение линейных объектов)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соответствии с программами комплексного развития систем коммунальной инфраструктуры, программами комплексного развития транспортной инфр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ческих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регламентов, сводам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правил с учетом материалов и результатов инженерных изысканий,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границ</w:t>
      </w:r>
      <w:proofErr w:type="gramEnd"/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территорий объектов культурного наследия, включенных в единый государственный реестр объектов культурного насле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дия (памятников истории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культуры) народов Российской Федерации, границ территорий выя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ленных объектов культурного наследия, границ зон с особыми условиями 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территорий.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решения: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направлении документации по планировке территории на согласов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с органами местного самоуправления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 г. Клинцы Бря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ской области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подготовке и выдаче заявителю документов и (или) информации об отказе в предоставлении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формировании и направлении межведомственных запросов на пол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чение документов, необходимых для предоставления муниципальной услуги, и находящихся в распоряжении других органов и организаций.</w:t>
      </w:r>
    </w:p>
    <w:p w:rsidR="00ED7469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указанной административной процедуры – не более 20 рабочих дней.</w:t>
      </w:r>
    </w:p>
    <w:p w:rsidR="00C05D7B" w:rsidRPr="00C05D7B" w:rsidRDefault="002042F7" w:rsidP="002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3.4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Формирование и направление межведомственных запросов на пол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чение документов, необходимых для предоставления муниципальной услуги, и находящихся в распоряжении других органов и организаций</w:t>
      </w:r>
      <w:proofErr w:type="gramStart"/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.</w:t>
      </w:r>
      <w:proofErr w:type="gramEnd"/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проведения процедуры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непредставл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заявителем самостоятельно документов,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под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пунктом 2.3</w:t>
      </w:r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пункта 2 настоящего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регламента.</w:t>
      </w:r>
    </w:p>
    <w:p w:rsidR="00ED7469" w:rsidRPr="009877E7" w:rsidRDefault="002042F7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формирует запрос (при необходимости) в рамках межведомственного и межуровнев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ого электронного взаимодействия.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запроса - 5 рабочих дней.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в рамках межведомственного и межуровневого электронн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 взаимодействия документов, необходимых для предоставления муниц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пальной услуги, и находящихся в распоряжении других органов и организ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ций;</w:t>
      </w:r>
    </w:p>
    <w:p w:rsidR="00A83F44" w:rsidRPr="009877E7" w:rsidRDefault="00A83F44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2042F7" w:rsidRDefault="007A5246" w:rsidP="0020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.5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Направление документации по планировке территории на рассмотр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на публичных слушаниях</w:t>
      </w:r>
      <w:r w:rsidR="00A74ADA" w:rsidRPr="009877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Основанием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для принятия решения о направлении документации по пл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нировке территории на рассмотрение на публичных слушаниях</w:t>
      </w:r>
      <w:proofErr w:type="gramEnd"/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ложительные результаты согласования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органами местного самоуправления</w:t>
      </w:r>
      <w:r w:rsidR="00AE1369" w:rsidRP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городского округа «города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Клинцы Брянской области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проведения публичных слушаний составляет не </w:t>
      </w:r>
      <w:r w:rsid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менее 1 месяца и не более 3 месяцев</w:t>
      </w:r>
      <w:r w:rsidR="00A83F4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протокола публичных слушаний;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получение заключения о результатах публичных слушаний.</w:t>
      </w:r>
    </w:p>
    <w:p w:rsidR="00653539" w:rsidRPr="00653539" w:rsidRDefault="00653539" w:rsidP="00653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планировке территории, протокол публичных слуш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ний по проекту планировки территории и проекту межевания территории и з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ключение о результатах публичных слушаний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</w:t>
      </w:r>
      <w:r w:rsid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яется главе администр</w:t>
      </w:r>
      <w:r w:rsid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ции 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не позднее чем через пятнадцать дней со дня проведения публичных сл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шаний.</w:t>
      </w:r>
    </w:p>
    <w:p w:rsidR="00A83F44" w:rsidRPr="007A5246" w:rsidRDefault="00A44ED8" w:rsidP="00A4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Подготовка и выдача заявителю документов и (или) информации, подтверждающих предоставление муниципальной услуги (отказ в предоста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лении услуги).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принятия решения о подготовке и выдаче заявителю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и (или) информации, подтверждающих предоставление муниципал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услуги (отказ в предоставлении услуги)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результаты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указанные в протоколе и заключении о результатах публичных слушаний.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одного из следующих реш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ний: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об отказе в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На основании принятого решения 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A6977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готовит проект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ного из следующих документов: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проект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 об утверждении документации по планировке территории;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уведомление об отказе в предоставлении муниципальной услуги с ук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занием причин отказа.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Постановление (уведомление) подписывается главой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Клинцовской г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родской администрации.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регистрирует подписанный документ в журнале 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гистрации и проставляет отметку о выполнении административной процедуры в информационной системе (при наличии).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Уведомление и (или) документ, информация, подтверждающие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ставление муниципальной услуги (отказ в предоставлении), могут быть:</w:t>
      </w:r>
      <w:proofErr w:type="gramEnd"/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выданы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лично заявителю в форме документа на бумажном носителе;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направлены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заявителю в форме документа на бумажном носителе по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товым отправлением;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 Единый портал, в случае возможности получения услуги в электронной форме.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Форма и способ получения документа и (или) информации,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подтве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ждающих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 муниципальной услуги (отказ в предоставлении), указываются заявителем в запросе о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Срок исполнения указанной административной процедуры – не более 14 рабочих дней.</w:t>
      </w:r>
    </w:p>
    <w:p w:rsid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предоставления муниципальной услуги является выдача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явителю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администрации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утвержд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документации по планировке территории или выдача уведомления об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казе в предоставлении муниципальной услуги.</w:t>
      </w:r>
    </w:p>
    <w:p w:rsidR="003A0B96" w:rsidRPr="003A0B96" w:rsidRDefault="003A0B96" w:rsidP="003A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Утвержденная документация по планировке территории (проекты пл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нировки территории и проекты межевания территории) подлежит опубликов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нию в порядке, установленном для официального опубликования муниципал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сети "Интернет"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9877E7" w:rsidRPr="009877E7" w:rsidRDefault="009877E7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ПОРЯДОК И ФОРМЫ КОНТРОЛЯ ПРЕДОСТАВЛЕНИЯ</w:t>
      </w: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предоставления муниц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услуги, осуществляется заместителем главы </w:t>
      </w:r>
      <w:r w:rsidR="0026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иными должностными лицами, ответственными за организацию работы по предоставлению муниципальной услуги.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прав заявителей, рассмотрение, принятие решений и подготовку отв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обращения заявителей, содержащих жалобы на решения, действия (бе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 должностных лиц.</w:t>
      </w:r>
    </w:p>
    <w:p w:rsidR="00267498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проведенных проверок в случае выявления наруш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прав заявителей осуществляется привлечение виновных лиц к ответстве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BB73F3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проверок носит плановый характер, ос</w:t>
      </w:r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на основании полугодовых и годовых планов работы и внеплан</w:t>
      </w:r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характе</w:t>
      </w:r>
      <w:proofErr w:type="gramStart"/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BB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конкретному заявлению). </w:t>
      </w:r>
    </w:p>
    <w:p w:rsidR="00267498" w:rsidRPr="00684694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ОБЖАЛОВАНИЯ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И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УСЛУГУ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ИХ ДОЛЖНОСТНЫХ ЛИЦ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правовыми актами Российской Федерации, нормативными правовыми 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субъектов Российской Федерации, муниципальными правовыми акт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предоставления муниципальной услуги;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правов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для предоставления государственной или муниципальной услуги, у заявителя;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иными нормативными правовыми актами Российской Федерации, норм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субъектов Российской Федерации, муниципал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актами;</w:t>
      </w:r>
      <w:proofErr w:type="gramEnd"/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органа, предоставляющего муниципальную услугу, в исправлении д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опечаток и ошибок в выданных в результате предоставления мун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документах либо нарушение установленного срока таких исправлений.</w:t>
      </w:r>
      <w:proofErr w:type="gramEnd"/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0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вправе обжаловать действия или бездействие лиц, испо</w:t>
      </w:r>
      <w:r w:rsidRPr="00CA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няющих муниципальную услугу.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имеют право обратиться с жалобой лично или направить обращение (жалобу)</w:t>
      </w:r>
      <w:r w:rsidR="00A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498" w:rsidRPr="009E049C" w:rsidRDefault="00A533FD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 подается в письменной форме на бумажном носителе, в эле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услугу.</w:t>
      </w:r>
    </w:p>
    <w:p w:rsidR="00267498" w:rsidRPr="009E049C" w:rsidRDefault="00A533FD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 может быть направлена по почте, через многофункциональный центр, с использованием информационно-телекоммуникационной сети "И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тернет", официального сайта органа, предоставляющего муниципальную усл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единого портала государственных и муниципальных услуг либо регионал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имеют право на получение информации и документов, н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обоснования и рассмотрения жалобы, при наличии письменн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обращения об этом на имя главы Клинцовской городской администрации.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ответственные или уполномоченные работники городской администрации проводят личный прием лиц заинтересованных в предоставлении услуги.</w:t>
      </w:r>
    </w:p>
    <w:p w:rsidR="005A78F0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чиями по рассмотрению жалоб, в течение </w:t>
      </w:r>
      <w:r w:rsidR="005A78F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в случае обжалования отказа органа, предоставляющего муниципал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исправлений - в течение </w:t>
      </w:r>
      <w:r w:rsidR="005A7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26749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рассмотрения жалобы г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Клинцовской городской администрации, принимает одно из следующих решений:</w:t>
      </w:r>
    </w:p>
    <w:p w:rsidR="004F4926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документах;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п.1 и п.2 раздела 5.7 заявителю в письменной форме и по желанию заявителя в электронной форме направляется мотивированный ответ о результатах ра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жалобы.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продления и рассмотрения обращений в зависимости от их характера устанавливается данным регламентом.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(жалоба) заявителей результатов предоставления услуги в письменной форме должно содержать следующую информацию: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 (наименование юридического л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ца), которым подается жалоба, его место жительства, пребывания (юридич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адрес);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должности, фамилии, имени и отчества исполнителя м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(при наличии информации), решение, действие (безде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 которого обжалуются, суть обжалуемого действия (бездействия).</w:t>
      </w:r>
      <w:proofErr w:type="gramEnd"/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указываются: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несогласия с обжалуемым действием (бездействием);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заявитель результатов пред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услуги считает, что нарушены его права, свободы и законные инт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ресы, созданы препятствия к их реализации либо на него незаконно возложена какая-либо обязанность;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признании 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(бездействия);</w:t>
      </w:r>
    </w:p>
    <w:p w:rsidR="00267498" w:rsidRPr="009E049C" w:rsidRDefault="005A78F0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заявитель результатов предоставления услуги считает необходимым сообщить.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могут быть приложены копии документов, подтвержда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изложенные в жалобе обстоятельства. В таком случае в жалобе приводи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перечень прилагаемых к ней документов.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документы, имеющие существенное значение для рассмотр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жалобы, отсутствуют или не приложены к обращению, решение приним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без учета доводов, в подтверждение которых документы не представлены.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Жалоба подпи</w:t>
      </w:r>
      <w:r w:rsidR="005A7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 подавшим ее заявителем.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proofErr w:type="gramStart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уполномоченное лицо, отве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предоставление услуги, или уполномоченный работник принимает решение об удовлетворении требований заявителя результатов предоставления услуги и о признании неправомерным действия (бездействия) исполнителя л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об отказе в удовлетворении жалобы.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ответ, содержащий результаты рассмотрения обращ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направляется заявителю</w:t>
      </w:r>
      <w:r w:rsidR="00DE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498" w:rsidRDefault="005800E9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 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удовлетворении или приостано</w:t>
      </w:r>
      <w:r w:rsidR="00C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рассмотрения жалобы:</w:t>
      </w:r>
    </w:p>
    <w:p w:rsidR="00CD09BB" w:rsidRDefault="00CD09BB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ходе рассмотрения жалоба признана необоснованной ввиду несоотве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изложенных в ней обстоятельств действительности;</w:t>
      </w:r>
    </w:p>
    <w:p w:rsidR="00CD09BB" w:rsidRDefault="00CD09BB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жалобы требованиям, установленным пунктом 5.9 настоящего регламента;</w:t>
      </w:r>
    </w:p>
    <w:p w:rsidR="00A533FD" w:rsidRDefault="00A533FD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в тексте жалобы нецензурных либо оскорбительных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угроз жизни, здоровью и имуществу должностного лица, а также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его семьи;</w:t>
      </w:r>
    </w:p>
    <w:p w:rsidR="00A533FD" w:rsidRDefault="00A533FD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поддается прочтению;</w:t>
      </w:r>
    </w:p>
    <w:p w:rsidR="00A533FD" w:rsidRPr="009E049C" w:rsidRDefault="00A533FD" w:rsidP="00CD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существу жалобы имеется вступивший в законную силу судебный акт.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обжаловать решения, принятые в ходе предоста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267498" w:rsidRPr="009E049C" w:rsidRDefault="00267498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5.18 Заявитель вправе обжаловать как вышеназванные решения, де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или бездействие должностного лица, так и послужившую основанием для их принятия или совершения информацию, либо то и другое одновреме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процедуры досудебного (внесудебного) о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действий (бездействия), а также решения уполномоченных лиц, принятых в ходе предоставления ими муниципальной услуги, является нар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прав и законных интересов заявителя.</w:t>
      </w:r>
    </w:p>
    <w:p w:rsidR="00267498" w:rsidRPr="009E049C" w:rsidRDefault="005800E9" w:rsidP="002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могут обжаловать в судебном порядке де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и решения, осуществляемые (принятые) в ходе предоста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в установленном законодательством Российской Федерации порядке в соответствии с подведомственностью дел, установле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498" w:rsidRPr="009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процессуальным законодательством Российской Федерации.</w:t>
      </w:r>
      <w:proofErr w:type="gramEnd"/>
    </w:p>
    <w:p w:rsidR="006A6977" w:rsidRDefault="006A6977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Pr="00443DBF" w:rsidRDefault="00443DBF" w:rsidP="00443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СТАВЛЕНИИ МУНИЦИПАЛЬНОЙ УСЛУГИ</w:t>
      </w:r>
    </w:p>
    <w:p w:rsidR="006A6977" w:rsidRPr="00443DBF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DBF" w:rsidRPr="00443DBF" w:rsidRDefault="00443DBF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 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 административных процедур при предоставлении мун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приводится в приложении 3 к настоящему администрати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ному регламенту.</w:t>
      </w:r>
    </w:p>
    <w:p w:rsidR="006A6977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F" w:rsidRDefault="00443DBF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DC" w:rsidRDefault="00C40CDC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8A5C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1"/>
          <w:szCs w:val="21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1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635AE2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 Клинцы </w:t>
      </w:r>
    </w:p>
    <w:p w:rsidR="004F4926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="00ED7469"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 w:rsidR="00CB4D04"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4F4926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ному</w:t>
      </w:r>
      <w:proofErr w:type="gramEnd"/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м Клинцовской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</w:t>
      </w:r>
    </w:p>
    <w:p w:rsidR="00ED7469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4F4926" w:rsidRPr="00CD01AF" w:rsidRDefault="004F4926" w:rsidP="004F4926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Pr="00CD01AF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  <w:u w:val="single"/>
        </w:rPr>
        <w:t xml:space="preserve">            </w:t>
      </w:r>
    </w:p>
    <w:p w:rsidR="004F4926" w:rsidRPr="00ED7469" w:rsidRDefault="004F4926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Pr="006A6977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26CF6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Главе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городской </w:t>
      </w:r>
      <w:r w:rsidR="00226CF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</w:p>
    <w:p w:rsid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 ___________________________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адрес: __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тел: ___________ факс 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 эл. почты ________________</w:t>
      </w:r>
    </w:p>
    <w:p w:rsidR="00ED7469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ИНН _________________________</w:t>
      </w:r>
    </w:p>
    <w:p w:rsidR="006A6977" w:rsidRDefault="006A6977" w:rsidP="006A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                                                                         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(для юридических лиц и </w:t>
      </w:r>
    </w:p>
    <w:p w:rsid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индивидуальных предпринимателей)</w:t>
      </w:r>
    </w:p>
    <w:p w:rsidR="006A6977" w:rsidRPr="00ED7469" w:rsidRDefault="006A6977" w:rsidP="004F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ЗАЯВЛЕНИЕ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Прошу Вас утвердить документацию по планировке территории, находящейся по адресу: 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кадастровый номер ____________________, площадь _______________ кв. м.,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связи с необходимостью строительства (реконструкции) объекта капитального строител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ь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ства 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объекта и его основные параметры - площадь, этажность,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строительный объем, мощность вместимость и др.)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правах: 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документа на право собственности, владения, пользования, распоряжения земельным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_________________________________________________________________;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участком и его реквизиты)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Информирование о результате предоставления муниципальной услуги осуществить при личном контакте, по телефону, посредством почтовой и (или) электронной почты или при использовании федеральной государственной информационной системы «Единый портал государственных и муниципальных услуг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u w:val="single"/>
          <w:lang w:eastAsia="ru-RU"/>
        </w:rPr>
        <w:t> (функций)» - через раздел «Личный кабинет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».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(нужное подчеркнуть)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 заявлению прилагаю документы на __________листах в 1 экз.: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Заявитель _______________________ ____________ _________</w:t>
      </w:r>
    </w:p>
    <w:p w:rsidR="006A6977" w:rsidRPr="003A0B96" w:rsidRDefault="00ED7469" w:rsidP="003A0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(Ф.И.О.) (подпись) (дата)</w:t>
      </w: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2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CB4D04">
        <w:rPr>
          <w:sz w:val="24"/>
          <w:szCs w:val="24"/>
        </w:rPr>
        <w:t>от ____________№____________</w:t>
      </w:r>
      <w:r w:rsidRPr="00CB4D04">
        <w:rPr>
          <w:sz w:val="24"/>
          <w:szCs w:val="24"/>
          <w:u w:val="single"/>
        </w:rPr>
        <w:t xml:space="preserve">            </w:t>
      </w:r>
    </w:p>
    <w:p w:rsidR="006A6977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Клинцовскую городскую администрацию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(фамилия, имя, отчество)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зарегистрированного(ой) по адресу: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(адрес регистрации)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паспорт _________ № 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выдан 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 наименование органа, выдавшего</w:t>
      </w:r>
      <w:proofErr w:type="gramEnd"/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документ, дата выдачи)</w:t>
      </w:r>
    </w:p>
    <w:p w:rsidR="00ED7469" w:rsidRDefault="00ED7469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Я, ___________________________________________________________</w:t>
      </w:r>
    </w:p>
    <w:p w:rsidR="006A6977" w:rsidRPr="00ED7469" w:rsidRDefault="006A6977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и в целях реализации законодательства о градостроительной де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тельности в части осуществления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Клинцовской городской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администрацией своих полном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чий по утверждению документации по планировке территории, даю согласие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Клинцовской городской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администрации, расположенной по адресу: Брянская область,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г. Клинцы, </w:t>
      </w:r>
      <w:proofErr w:type="spellStart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ул</w:t>
      </w:r>
      <w:proofErr w:type="gramStart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.О</w:t>
      </w:r>
      <w:proofErr w:type="gramEnd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ктябрьская</w:t>
      </w:r>
      <w:proofErr w:type="spellEnd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д.42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автоматизированную, а также без использования средств автомат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зации обработку моих персональных данных, а именно совершение действий, предусмо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ренных пунктом 3 части первой статьи 3 Федерального закона от 27 июля 2006 года N 152-ФЗ «О персональных данных», со сведениями, представленными мною в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Клинцовскую г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родскую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администрацию для принятия решения об утверждении документации по план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Подтверждаю, что ознакомлен(а) с положением о защите персональных данных, пр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ва и обязанности в области защиты персональных данных мне разъяснены. Ответственность за предоставление ложных сведений о себе, мне разъяснена. Настоящее согласие действует со дня его подписания до даты утверждения (отказе в утверждении) документации по пл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нировке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 _______________ 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дата подпись Ф.И.О.</w:t>
      </w: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Default="006A6977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Default="00CB4D04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6A6977" w:rsidRDefault="006A6977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3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CB4D04" w:rsidP="00CB4D0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B4D04">
        <w:rPr>
          <w:sz w:val="24"/>
          <w:szCs w:val="24"/>
        </w:rPr>
        <w:t>от ____________№____________</w:t>
      </w:r>
      <w:r w:rsidRPr="00CB4D04">
        <w:rPr>
          <w:sz w:val="24"/>
          <w:szCs w:val="24"/>
          <w:u w:val="single"/>
        </w:rPr>
        <w:t xml:space="preserve">            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БЛОК-СХЕМА</w:t>
      </w:r>
    </w:p>
    <w:p w:rsidR="00ED7469" w:rsidRPr="00ED7469" w:rsidRDefault="00ED7469" w:rsidP="0044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исполнения административных процедур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 предоставлении муниципальной услуги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91" w:tblpY="6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</w:tblGrid>
      <w:tr w:rsidR="00ED7469" w:rsidRPr="00ED7469" w:rsidTr="00FE53BF">
        <w:trPr>
          <w:trHeight w:val="493"/>
          <w:tblCellSpacing w:w="0" w:type="dxa"/>
        </w:trPr>
        <w:tc>
          <w:tcPr>
            <w:tcW w:w="7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469" w:rsidRPr="00ED7469" w:rsidRDefault="00ED7469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</w:t>
            </w:r>
          </w:p>
        </w:tc>
      </w:tr>
    </w:tbl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Pr="00FE53BF" w:rsidRDefault="00226CF6" w:rsidP="00FE5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5B63" wp14:editId="76ACA866">
                <wp:simplePos x="0" y="0"/>
                <wp:positionH relativeFrom="column">
                  <wp:posOffset>2958465</wp:posOffset>
                </wp:positionH>
                <wp:positionV relativeFrom="paragraph">
                  <wp:posOffset>82550</wp:posOffset>
                </wp:positionV>
                <wp:extent cx="0" cy="2286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2.95pt;margin-top:6.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sZ9AEAAPo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2836" w:tblpY="49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FE53BF" w:rsidRPr="00ED7469" w:rsidTr="00FE53BF">
        <w:trPr>
          <w:tblCellSpacing w:w="0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3BF" w:rsidRPr="00ED7469" w:rsidRDefault="00FE53BF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представленных заявителем документов и принятие р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шения о предоставлении муниципальной услуги либо об отказе в предоставлении услуги</w:t>
            </w:r>
          </w:p>
        </w:tc>
      </w:tr>
    </w:tbl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2D010" wp14:editId="1E24ABB0">
                <wp:simplePos x="0" y="0"/>
                <wp:positionH relativeFrom="column">
                  <wp:posOffset>4434840</wp:posOffset>
                </wp:positionH>
                <wp:positionV relativeFrom="paragraph">
                  <wp:posOffset>76200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9.2pt;margin-top:6pt;width:0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4278" wp14:editId="4566E935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133350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4.2pt;margin-top:10.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p w:rsidR="00FE53BF" w:rsidRPr="00226CF6" w:rsidRDefault="00226CF6" w:rsidP="00226CF6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36" w:rightFromText="36" w:vertAnchor="text" w:horzAnchor="margin" w:tblpY="-2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</w:tblGrid>
      <w:tr w:rsidR="00226CF6" w:rsidRPr="00ED7469" w:rsidTr="00226CF6">
        <w:trPr>
          <w:trHeight w:val="1048"/>
          <w:tblCellSpacing w:w="0" w:type="dxa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Состав и качество документов не соответствуют установленным тр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бованиям</w:t>
            </w:r>
          </w:p>
        </w:tc>
      </w:tr>
    </w:tbl>
    <w:tbl>
      <w:tblPr>
        <w:tblpPr w:leftFromText="36" w:rightFromText="36" w:vertAnchor="text" w:horzAnchor="page" w:tblpX="6931" w:tblpY="-1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</w:tblGrid>
      <w:tr w:rsidR="00226CF6" w:rsidRPr="00ED7469" w:rsidTr="00226CF6">
        <w:trPr>
          <w:trHeight w:val="510"/>
          <w:tblCellSpacing w:w="0" w:type="dxa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Наличие документов необходимых для предоставления муниципал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ь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ной услуги</w:t>
            </w:r>
          </w:p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</w:tbl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margin" w:tblpY="227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B61446" w:rsidRPr="00ED7469" w:rsidTr="00B61446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tbl>
      <w:tblPr>
        <w:tblpPr w:leftFromText="36" w:rightFromText="36" w:vertAnchor="text" w:horzAnchor="page" w:tblpX="6826" w:tblpY="86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</w:tblGrid>
      <w:tr w:rsidR="00B61446" w:rsidRPr="00ED7469" w:rsidTr="00B61446">
        <w:trPr>
          <w:trHeight w:val="1377"/>
          <w:tblCellSpacing w:w="0" w:type="dxa"/>
        </w:trPr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B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Формирование и направление межв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е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домственных запросов на получение документов, необходимых для пред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о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ставления муниципальной услуги, и находящихся в распоряжении других органов и организаций</w:t>
            </w:r>
          </w:p>
        </w:tc>
      </w:tr>
    </w:tbl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0DB25" wp14:editId="0B741EC5">
                <wp:simplePos x="0" y="0"/>
                <wp:positionH relativeFrom="column">
                  <wp:posOffset>4463415</wp:posOffset>
                </wp:positionH>
                <wp:positionV relativeFrom="paragraph">
                  <wp:posOffset>118745</wp:posOffset>
                </wp:positionV>
                <wp:extent cx="0" cy="2286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51.45pt;margin-top:9.35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Yt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BB22F" wp14:editId="125F9C8E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0" cy="228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5.7pt;margin-top:1.8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2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26CF6" w:rsidRPr="00ED7469" w:rsidTr="00226CF6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p w:rsidR="002042F7" w:rsidRPr="00ED7469" w:rsidRDefault="00226CF6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89E2" wp14:editId="494B5C6C">
                <wp:simplePos x="0" y="0"/>
                <wp:positionH relativeFrom="column">
                  <wp:posOffset>2012315</wp:posOffset>
                </wp:positionH>
                <wp:positionV relativeFrom="paragraph">
                  <wp:posOffset>2581910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8.45pt;margin-top:203.3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jH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7359" wp14:editId="16C70E8D">
                <wp:simplePos x="0" y="0"/>
                <wp:positionH relativeFrom="column">
                  <wp:posOffset>1993265</wp:posOffset>
                </wp:positionH>
                <wp:positionV relativeFrom="paragraph">
                  <wp:posOffset>1343660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6.95pt;margin-top:105.8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oeCgIAAL4DAAAOAAAAZHJzL2Uyb0RvYy54bWysU0uOEzEQ3SNxB8t70kkQma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FC61" wp14:editId="4830082E">
                <wp:simplePos x="0" y="0"/>
                <wp:positionH relativeFrom="column">
                  <wp:posOffset>-873760</wp:posOffset>
                </wp:positionH>
                <wp:positionV relativeFrom="paragraph">
                  <wp:posOffset>819785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68.8pt;margin-top:64.5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9LCgIAAL4DAAAOAAAAZHJzL2Uyb0RvYy54bWysU0uOEzEQ3SNxB8t70kkYoq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D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pPr w:leftFromText="36" w:rightFromText="36" w:vertAnchor="text" w:horzAnchor="margin" w:tblpY="5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042F7" w:rsidRPr="00ED7469" w:rsidTr="002042F7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2F7" w:rsidRPr="00ED7469" w:rsidRDefault="002042F7" w:rsidP="002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tbl>
      <w:tblPr>
        <w:tblpPr w:leftFromText="36" w:rightFromText="36" w:vertAnchor="text" w:horzAnchor="margin" w:tblpXSpec="right" w:tblpY="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</w:tblGrid>
      <w:tr w:rsidR="004B256A" w:rsidRPr="00ED7469" w:rsidTr="004B256A">
        <w:trPr>
          <w:trHeight w:val="1211"/>
          <w:tblCellSpacing w:w="0" w:type="dxa"/>
        </w:trPr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F991A" wp14:editId="331162E5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770255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00.15pt;margin-top:60.6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документации по план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ровке территории на публичных слуш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ниях</w:t>
            </w:r>
          </w:p>
        </w:tc>
      </w:tr>
    </w:tbl>
    <w:p w:rsidR="00ED7469" w:rsidRPr="00ED7469" w:rsidRDefault="00ED7469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P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page" w:tblpX="7456" w:tblpY="12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4B256A" w:rsidRPr="00ED7469" w:rsidTr="004B256A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Подготовка и выдача док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мента, испрашиваемого з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явителем</w:t>
            </w:r>
          </w:p>
        </w:tc>
      </w:tr>
    </w:tbl>
    <w:p w:rsid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E76C3" wp14:editId="0A2ECB85">
                <wp:simplePos x="0" y="0"/>
                <wp:positionH relativeFrom="column">
                  <wp:posOffset>316865</wp:posOffset>
                </wp:positionH>
                <wp:positionV relativeFrom="paragraph">
                  <wp:posOffset>96520</wp:posOffset>
                </wp:positionV>
                <wp:extent cx="34290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.95pt;margin-top:7.6pt;width:2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</w:p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6B034" wp14:editId="73129999">
                <wp:simplePos x="0" y="0"/>
                <wp:positionH relativeFrom="column">
                  <wp:posOffset>-1321435</wp:posOffset>
                </wp:positionH>
                <wp:positionV relativeFrom="paragraph">
                  <wp:posOffset>276225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04.05pt;margin-top:21.7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44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4B256A" w:rsidRPr="00ED7469" w:rsidTr="004B256A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2042F7" w:rsidRDefault="00B61446" w:rsidP="002042F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ED7469" w:rsidRDefault="00B61446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P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D7469" w:rsidRPr="00ED7469" w:rsidSect="00C40CDC">
      <w:footerReference w:type="default" r:id="rId12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C3" w:rsidRDefault="003A5CC3" w:rsidP="008A5C31">
      <w:pPr>
        <w:spacing w:after="0" w:line="240" w:lineRule="auto"/>
      </w:pPr>
      <w:r>
        <w:separator/>
      </w:r>
    </w:p>
  </w:endnote>
  <w:endnote w:type="continuationSeparator" w:id="0">
    <w:p w:rsidR="003A5CC3" w:rsidRDefault="003A5CC3" w:rsidP="008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61299"/>
      <w:docPartObj>
        <w:docPartGallery w:val="Page Numbers (Bottom of Page)"/>
        <w:docPartUnique/>
      </w:docPartObj>
    </w:sdtPr>
    <w:sdtEndPr/>
    <w:sdtContent>
      <w:p w:rsidR="007B0119" w:rsidRDefault="007B0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05">
          <w:rPr>
            <w:noProof/>
          </w:rPr>
          <w:t>3</w:t>
        </w:r>
        <w:r>
          <w:fldChar w:fldCharType="end"/>
        </w:r>
      </w:p>
    </w:sdtContent>
  </w:sdt>
  <w:p w:rsidR="007B0119" w:rsidRDefault="007B0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C3" w:rsidRDefault="003A5CC3" w:rsidP="008A5C31">
      <w:pPr>
        <w:spacing w:after="0" w:line="240" w:lineRule="auto"/>
      </w:pPr>
      <w:r>
        <w:separator/>
      </w:r>
    </w:p>
  </w:footnote>
  <w:footnote w:type="continuationSeparator" w:id="0">
    <w:p w:rsidR="003A5CC3" w:rsidRDefault="003A5CC3" w:rsidP="008A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EAA"/>
    <w:multiLevelType w:val="multilevel"/>
    <w:tmpl w:val="69E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0E12F32"/>
    <w:multiLevelType w:val="hybridMultilevel"/>
    <w:tmpl w:val="C3D6A522"/>
    <w:lvl w:ilvl="0" w:tplc="42EEFE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7"/>
    <w:rsid w:val="00005088"/>
    <w:rsid w:val="00021FED"/>
    <w:rsid w:val="000308D8"/>
    <w:rsid w:val="0005159C"/>
    <w:rsid w:val="00084C51"/>
    <w:rsid w:val="000A7671"/>
    <w:rsid w:val="000C7805"/>
    <w:rsid w:val="000D3088"/>
    <w:rsid w:val="000F5D56"/>
    <w:rsid w:val="00190061"/>
    <w:rsid w:val="001C2D05"/>
    <w:rsid w:val="001C4B39"/>
    <w:rsid w:val="001D670C"/>
    <w:rsid w:val="001F6410"/>
    <w:rsid w:val="002042F7"/>
    <w:rsid w:val="00211333"/>
    <w:rsid w:val="00226CF6"/>
    <w:rsid w:val="00253C51"/>
    <w:rsid w:val="00267498"/>
    <w:rsid w:val="002D1175"/>
    <w:rsid w:val="0030607E"/>
    <w:rsid w:val="00326F99"/>
    <w:rsid w:val="003555BF"/>
    <w:rsid w:val="003712B1"/>
    <w:rsid w:val="00371740"/>
    <w:rsid w:val="003A0B96"/>
    <w:rsid w:val="003A2085"/>
    <w:rsid w:val="003A5CC3"/>
    <w:rsid w:val="003D7F1B"/>
    <w:rsid w:val="003E15AE"/>
    <w:rsid w:val="00407EAF"/>
    <w:rsid w:val="00443DBF"/>
    <w:rsid w:val="004A3E03"/>
    <w:rsid w:val="004B256A"/>
    <w:rsid w:val="004D5DFE"/>
    <w:rsid w:val="004F4299"/>
    <w:rsid w:val="004F4926"/>
    <w:rsid w:val="00513F47"/>
    <w:rsid w:val="00533499"/>
    <w:rsid w:val="005800E9"/>
    <w:rsid w:val="005A44BA"/>
    <w:rsid w:val="005A78F0"/>
    <w:rsid w:val="00602EAE"/>
    <w:rsid w:val="00635AE2"/>
    <w:rsid w:val="00653539"/>
    <w:rsid w:val="00680514"/>
    <w:rsid w:val="006A6977"/>
    <w:rsid w:val="006C0C48"/>
    <w:rsid w:val="006E4B80"/>
    <w:rsid w:val="006E733E"/>
    <w:rsid w:val="006F0960"/>
    <w:rsid w:val="00703AFB"/>
    <w:rsid w:val="00706690"/>
    <w:rsid w:val="007219DB"/>
    <w:rsid w:val="00745C79"/>
    <w:rsid w:val="007938B1"/>
    <w:rsid w:val="007A16D0"/>
    <w:rsid w:val="007A5246"/>
    <w:rsid w:val="007B0119"/>
    <w:rsid w:val="007D0880"/>
    <w:rsid w:val="007E0763"/>
    <w:rsid w:val="00824D3B"/>
    <w:rsid w:val="0083328C"/>
    <w:rsid w:val="00860B38"/>
    <w:rsid w:val="008A5C31"/>
    <w:rsid w:val="00905905"/>
    <w:rsid w:val="009572CC"/>
    <w:rsid w:val="00985A45"/>
    <w:rsid w:val="009877E7"/>
    <w:rsid w:val="00994ABE"/>
    <w:rsid w:val="009A6D75"/>
    <w:rsid w:val="009C2BF3"/>
    <w:rsid w:val="009C7AC9"/>
    <w:rsid w:val="009F5F9E"/>
    <w:rsid w:val="00A062D3"/>
    <w:rsid w:val="00A2739F"/>
    <w:rsid w:val="00A37653"/>
    <w:rsid w:val="00A44ED8"/>
    <w:rsid w:val="00A45F54"/>
    <w:rsid w:val="00A47BF0"/>
    <w:rsid w:val="00A533FD"/>
    <w:rsid w:val="00A6153B"/>
    <w:rsid w:val="00A74ADA"/>
    <w:rsid w:val="00A83F44"/>
    <w:rsid w:val="00AB3F80"/>
    <w:rsid w:val="00AE1369"/>
    <w:rsid w:val="00B61446"/>
    <w:rsid w:val="00BA3D01"/>
    <w:rsid w:val="00BB73F3"/>
    <w:rsid w:val="00C05D7B"/>
    <w:rsid w:val="00C31D88"/>
    <w:rsid w:val="00C40CDC"/>
    <w:rsid w:val="00C511E6"/>
    <w:rsid w:val="00C54EBD"/>
    <w:rsid w:val="00C67EAD"/>
    <w:rsid w:val="00C97FCB"/>
    <w:rsid w:val="00CB4D04"/>
    <w:rsid w:val="00CD09BB"/>
    <w:rsid w:val="00CE5D73"/>
    <w:rsid w:val="00D228B1"/>
    <w:rsid w:val="00DA754F"/>
    <w:rsid w:val="00DC66F5"/>
    <w:rsid w:val="00DE781C"/>
    <w:rsid w:val="00DF0654"/>
    <w:rsid w:val="00E04E72"/>
    <w:rsid w:val="00E56319"/>
    <w:rsid w:val="00E645D1"/>
    <w:rsid w:val="00EA1D90"/>
    <w:rsid w:val="00ED7469"/>
    <w:rsid w:val="00EF2004"/>
    <w:rsid w:val="00EF323D"/>
    <w:rsid w:val="00F07A86"/>
    <w:rsid w:val="00F43727"/>
    <w:rsid w:val="00FC4C3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-klints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nc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D998-496E-486D-9964-7539493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Boginskaya</cp:lastModifiedBy>
  <cp:revision>13</cp:revision>
  <cp:lastPrinted>2021-01-12T12:17:00Z</cp:lastPrinted>
  <dcterms:created xsi:type="dcterms:W3CDTF">2020-10-05T08:37:00Z</dcterms:created>
  <dcterms:modified xsi:type="dcterms:W3CDTF">2021-01-13T07:49:00Z</dcterms:modified>
</cp:coreProperties>
</file>