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6" w:rsidRDefault="00824136" w:rsidP="00824136">
      <w:pPr>
        <w:widowControl w:val="0"/>
        <w:ind w:firstLine="708"/>
        <w:jc w:val="center"/>
        <w:rPr>
          <w:b/>
          <w:sz w:val="28"/>
          <w:szCs w:val="28"/>
        </w:rPr>
      </w:pPr>
      <w:r w:rsidRPr="00824136">
        <w:rPr>
          <w:b/>
          <w:sz w:val="28"/>
          <w:szCs w:val="28"/>
        </w:rPr>
        <w:t>Доклад</w:t>
      </w:r>
    </w:p>
    <w:p w:rsidR="00824136" w:rsidRPr="00824136" w:rsidRDefault="00824136" w:rsidP="00824136">
      <w:pPr>
        <w:widowControl w:val="0"/>
        <w:ind w:firstLine="708"/>
        <w:jc w:val="center"/>
        <w:rPr>
          <w:b/>
          <w:sz w:val="28"/>
          <w:szCs w:val="28"/>
        </w:rPr>
      </w:pPr>
    </w:p>
    <w:p w:rsidR="00824136" w:rsidRDefault="00DD7926" w:rsidP="0082413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проверки </w:t>
      </w:r>
      <w:r w:rsidR="00824136" w:rsidRPr="00605D17">
        <w:rPr>
          <w:sz w:val="28"/>
          <w:szCs w:val="28"/>
        </w:rPr>
        <w:t>годово</w:t>
      </w:r>
      <w:r>
        <w:rPr>
          <w:sz w:val="28"/>
          <w:szCs w:val="28"/>
        </w:rPr>
        <w:t>го</w:t>
      </w:r>
      <w:r w:rsidR="00824136" w:rsidRPr="00605D17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bookmarkStart w:id="0" w:name="_GoBack"/>
      <w:bookmarkEnd w:id="0"/>
      <w:r w:rsidR="00824136" w:rsidRPr="00605D17">
        <w:rPr>
          <w:sz w:val="28"/>
          <w:szCs w:val="28"/>
        </w:rPr>
        <w:t xml:space="preserve"> об исполнении бюджета муниципального образования «городской круг  «город </w:t>
      </w:r>
      <w:proofErr w:type="spellStart"/>
      <w:r w:rsidR="00824136" w:rsidRPr="00605D17">
        <w:rPr>
          <w:sz w:val="28"/>
          <w:szCs w:val="28"/>
        </w:rPr>
        <w:t>Клинцы</w:t>
      </w:r>
      <w:proofErr w:type="spellEnd"/>
      <w:r w:rsidR="00824136" w:rsidRPr="00605D17">
        <w:rPr>
          <w:sz w:val="28"/>
          <w:szCs w:val="28"/>
        </w:rPr>
        <w:t xml:space="preserve"> Брянской области» </w:t>
      </w:r>
      <w:r w:rsidR="00824136" w:rsidRPr="00605D17">
        <w:rPr>
          <w:b/>
          <w:bCs/>
          <w:sz w:val="28"/>
          <w:szCs w:val="28"/>
        </w:rPr>
        <w:t xml:space="preserve"> </w:t>
      </w:r>
      <w:r w:rsidR="00824136" w:rsidRPr="00605D17">
        <w:rPr>
          <w:bCs/>
          <w:sz w:val="28"/>
          <w:szCs w:val="28"/>
        </w:rPr>
        <w:t>за 2019 го</w:t>
      </w:r>
      <w:r w:rsidR="00824136">
        <w:rPr>
          <w:bCs/>
          <w:sz w:val="28"/>
          <w:szCs w:val="28"/>
        </w:rPr>
        <w:t>д</w:t>
      </w:r>
    </w:p>
    <w:p w:rsidR="00824136" w:rsidRDefault="00824136" w:rsidP="00824136">
      <w:pPr>
        <w:widowControl w:val="0"/>
        <w:ind w:firstLine="708"/>
        <w:jc w:val="both"/>
        <w:rPr>
          <w:sz w:val="28"/>
          <w:szCs w:val="28"/>
        </w:rPr>
      </w:pPr>
    </w:p>
    <w:p w:rsidR="00824136" w:rsidRPr="00824136" w:rsidRDefault="00824136" w:rsidP="0082413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4136">
        <w:rPr>
          <w:rFonts w:eastAsiaTheme="minorHAnsi"/>
          <w:sz w:val="28"/>
          <w:szCs w:val="28"/>
          <w:lang w:eastAsia="en-US"/>
        </w:rPr>
        <w:t xml:space="preserve">Контрольно-счетной палатой города </w:t>
      </w:r>
      <w:proofErr w:type="spellStart"/>
      <w:r w:rsidRPr="00824136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Pr="00824136">
        <w:rPr>
          <w:rFonts w:eastAsiaTheme="minorHAnsi"/>
          <w:sz w:val="28"/>
          <w:szCs w:val="28"/>
          <w:lang w:eastAsia="en-US"/>
        </w:rPr>
        <w:t xml:space="preserve"> проведена внешняя проверка годового отчета об исполнении бюджета муниципального образования «городской округ «город </w:t>
      </w:r>
      <w:proofErr w:type="spellStart"/>
      <w:r w:rsidRPr="00824136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Pr="00824136">
        <w:rPr>
          <w:rFonts w:eastAsiaTheme="minorHAnsi"/>
          <w:sz w:val="28"/>
          <w:szCs w:val="28"/>
          <w:lang w:eastAsia="en-US"/>
        </w:rPr>
        <w:t xml:space="preserve"> Брянской области» за 2019  год. Подготовлено 7 заключений.</w:t>
      </w:r>
    </w:p>
    <w:p w:rsidR="00824136" w:rsidRPr="00824136" w:rsidRDefault="00824136" w:rsidP="00824136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4136">
        <w:rPr>
          <w:sz w:val="28"/>
          <w:szCs w:val="28"/>
        </w:rPr>
        <w:t xml:space="preserve">На территории г.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зарегистрированы 624 </w:t>
      </w:r>
      <w:proofErr w:type="gramStart"/>
      <w:r w:rsidRPr="00824136">
        <w:rPr>
          <w:sz w:val="28"/>
          <w:szCs w:val="28"/>
        </w:rPr>
        <w:t>хозяйствующих</w:t>
      </w:r>
      <w:proofErr w:type="gramEnd"/>
      <w:r w:rsidRPr="00824136">
        <w:rPr>
          <w:sz w:val="28"/>
          <w:szCs w:val="28"/>
        </w:rPr>
        <w:t xml:space="preserve"> субъекта.</w:t>
      </w:r>
    </w:p>
    <w:p w:rsidR="00824136" w:rsidRPr="00824136" w:rsidRDefault="00824136" w:rsidP="008241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136">
        <w:rPr>
          <w:rFonts w:eastAsia="Calibri"/>
          <w:sz w:val="28"/>
          <w:szCs w:val="28"/>
          <w:lang w:eastAsia="en-US"/>
        </w:rPr>
        <w:t xml:space="preserve">По группе «обрабатывающие производства» отгружено товаров собственного производства на сумму 6 млрд. 602 млн. руб. или 114,6 % к соответствующему периоду прошлого года (2018 год – 5 млрд. 760 млн. руб.). </w:t>
      </w:r>
      <w:r w:rsidRPr="00824136">
        <w:rPr>
          <w:sz w:val="28"/>
          <w:szCs w:val="28"/>
        </w:rPr>
        <w:t xml:space="preserve">В абсолютной сумме увеличение объема отгруженных товаров собственного производства составило 842 млн. руб.  </w:t>
      </w:r>
    </w:p>
    <w:p w:rsidR="00824136" w:rsidRPr="00824136" w:rsidRDefault="00824136" w:rsidP="00824136">
      <w:pPr>
        <w:ind w:firstLine="708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Объем инвестиций в основной капитал по сведениям органов статистики за январь-декабрь 2019 года сложился в размере  525,7 млн. рублей, что составляет 59,9 % в действующих ценах к аналогичному периоду прошлого года.</w:t>
      </w:r>
    </w:p>
    <w:p w:rsidR="00824136" w:rsidRPr="00824136" w:rsidRDefault="00824136" w:rsidP="0082413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4136">
        <w:rPr>
          <w:rFonts w:eastAsia="Calibri"/>
          <w:sz w:val="28"/>
          <w:szCs w:val="28"/>
          <w:lang w:eastAsia="en-US"/>
        </w:rPr>
        <w:t>В городе продолжается строительство жилья. За 2019 год введено в действие 12,2 тыс. кв. м. общей площади жилья.</w:t>
      </w:r>
      <w:r w:rsidRPr="00824136">
        <w:rPr>
          <w:sz w:val="28"/>
          <w:szCs w:val="28"/>
        </w:rPr>
        <w:t xml:space="preserve"> Построено 55 новых индивидуальных жилых домов.</w:t>
      </w:r>
    </w:p>
    <w:p w:rsidR="00824136" w:rsidRPr="00824136" w:rsidRDefault="00824136" w:rsidP="00824136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4136">
        <w:rPr>
          <w:rFonts w:eastAsia="Calibri"/>
          <w:sz w:val="28"/>
          <w:szCs w:val="28"/>
          <w:lang w:eastAsia="en-US"/>
        </w:rPr>
        <w:t>По состоянию на 1 января 2020 года на территории городского округа осуществляли хозяйственную деятельность 2094 индивидуальных предпринимателя и 309 малых и микро-предприятий с численностью работников, занятых на данных предприятиях - 4223 человека.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Оборот малых предприятий по всем видам деятельности составил за 2019 год  3515,3 млн. рублей, что составило 105,0 % к уровню 2018 года.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Оборот розничной торговли на крупных и средних предприятиях города в январе – декабрь 2019  года сложился в размере 4 932,0  млн. рублей, что составило 107,7 % в действующих ценах к соответствующему периоду 2018 года.  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</w:t>
      </w:r>
      <w:r w:rsidRPr="00824136">
        <w:rPr>
          <w:sz w:val="20"/>
          <w:szCs w:val="20"/>
        </w:rPr>
        <w:t xml:space="preserve"> </w:t>
      </w:r>
      <w:r w:rsidRPr="00824136">
        <w:rPr>
          <w:sz w:val="28"/>
          <w:szCs w:val="28"/>
        </w:rPr>
        <w:t>За январь-декабрь 2019 года крупными и средними предприятиями города оказано платных услуг на сумму 348,5 млн. рублей, что составляет  99,8 % к соответствующему периоду 2018 года в действующих ценах.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</w:t>
      </w:r>
      <w:r w:rsidRPr="00824136">
        <w:rPr>
          <w:sz w:val="20"/>
          <w:szCs w:val="20"/>
        </w:rPr>
        <w:t xml:space="preserve">           </w:t>
      </w:r>
      <w:r w:rsidRPr="00824136">
        <w:rPr>
          <w:sz w:val="28"/>
          <w:szCs w:val="28"/>
        </w:rPr>
        <w:t>Среднесписочная численность работников предприятий и организаций по крупным и средним предприятиям за 2019 год составила 10771 человек.</w:t>
      </w:r>
    </w:p>
    <w:p w:rsidR="00824136" w:rsidRPr="00824136" w:rsidRDefault="00824136" w:rsidP="008241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4136">
        <w:rPr>
          <w:rFonts w:eastAsia="Calibri"/>
          <w:sz w:val="28"/>
          <w:szCs w:val="28"/>
          <w:lang w:eastAsia="en-US"/>
        </w:rPr>
        <w:t xml:space="preserve">Среднемесячная заработная плата </w:t>
      </w:r>
      <w:r w:rsidRPr="00824136">
        <w:rPr>
          <w:sz w:val="28"/>
          <w:szCs w:val="28"/>
          <w:lang w:eastAsia="ar-SA"/>
        </w:rPr>
        <w:t xml:space="preserve">за январь-декабрь  </w:t>
      </w:r>
      <w:r w:rsidRPr="00824136">
        <w:rPr>
          <w:rFonts w:eastAsia="Calibri"/>
          <w:sz w:val="28"/>
          <w:szCs w:val="28"/>
          <w:lang w:eastAsia="en-US"/>
        </w:rPr>
        <w:t xml:space="preserve">2019 года работников по крупным и средним предприятиям составила 25626 руб., </w:t>
      </w:r>
      <w:r w:rsidRPr="00824136">
        <w:rPr>
          <w:sz w:val="28"/>
          <w:szCs w:val="28"/>
          <w:lang w:eastAsia="ar-SA"/>
        </w:rPr>
        <w:t>(рост к соответствующему периоду 2018 года – 107,3 %).</w:t>
      </w:r>
      <w:r w:rsidRPr="00824136">
        <w:rPr>
          <w:rFonts w:eastAsia="Calibri"/>
          <w:sz w:val="28"/>
          <w:szCs w:val="28"/>
          <w:lang w:eastAsia="en-US"/>
        </w:rPr>
        <w:t xml:space="preserve"> </w:t>
      </w:r>
    </w:p>
    <w:p w:rsidR="00824136" w:rsidRPr="00824136" w:rsidRDefault="00824136" w:rsidP="00824136">
      <w:pPr>
        <w:jc w:val="both"/>
        <w:rPr>
          <w:sz w:val="20"/>
          <w:szCs w:val="20"/>
        </w:rPr>
      </w:pP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0"/>
          <w:szCs w:val="20"/>
        </w:rPr>
        <w:lastRenderedPageBreak/>
        <w:t xml:space="preserve"> </w:t>
      </w:r>
      <w:r w:rsidRPr="00824136">
        <w:rPr>
          <w:sz w:val="28"/>
          <w:szCs w:val="28"/>
        </w:rPr>
        <w:t xml:space="preserve">          Среднегодовая  численность постоянного населения города в 2019 году  уменьшилась на 106 человек и составила 69999 человек (в 2018г. – 70105 человек). </w:t>
      </w:r>
    </w:p>
    <w:p w:rsidR="00824136" w:rsidRPr="00824136" w:rsidRDefault="00824136" w:rsidP="00824136">
      <w:pPr>
        <w:ind w:firstLine="708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Уменьшение численности населения в основном </w:t>
      </w:r>
      <w:proofErr w:type="gramStart"/>
      <w:r w:rsidRPr="00824136">
        <w:rPr>
          <w:sz w:val="28"/>
          <w:szCs w:val="28"/>
        </w:rPr>
        <w:t>обусловлена</w:t>
      </w:r>
      <w:proofErr w:type="gramEnd"/>
      <w:r w:rsidRPr="00824136">
        <w:rPr>
          <w:sz w:val="28"/>
          <w:szCs w:val="28"/>
        </w:rPr>
        <w:t xml:space="preserve"> естественной убылью населения (в 2019 году умерло на 382 человека  больше, чем родилось).</w:t>
      </w:r>
    </w:p>
    <w:p w:rsidR="00824136" w:rsidRPr="00824136" w:rsidRDefault="00824136" w:rsidP="00824136">
      <w:pPr>
        <w:jc w:val="both"/>
        <w:rPr>
          <w:sz w:val="28"/>
          <w:szCs w:val="28"/>
          <w:lang w:eastAsia="ar-SA"/>
        </w:rPr>
      </w:pPr>
      <w:r w:rsidRPr="00824136">
        <w:rPr>
          <w:sz w:val="28"/>
          <w:szCs w:val="28"/>
        </w:rPr>
        <w:t xml:space="preserve"> </w:t>
      </w:r>
      <w:r w:rsidRPr="00824136">
        <w:rPr>
          <w:sz w:val="20"/>
          <w:szCs w:val="20"/>
        </w:rPr>
        <w:t xml:space="preserve">            </w:t>
      </w:r>
      <w:r w:rsidRPr="00824136">
        <w:rPr>
          <w:sz w:val="28"/>
          <w:szCs w:val="28"/>
          <w:lang w:eastAsia="ar-SA"/>
        </w:rPr>
        <w:t xml:space="preserve">По состоянию на 01.01.2020 численность безработных составляла 309 человек.  При содействии службы занятости с начала года нашли работу 1497 человек, в том числе 150 школьников,  направленно на  </w:t>
      </w:r>
      <w:proofErr w:type="spellStart"/>
      <w:r w:rsidRPr="00824136">
        <w:rPr>
          <w:sz w:val="28"/>
          <w:szCs w:val="28"/>
          <w:lang w:eastAsia="ar-SA"/>
        </w:rPr>
        <w:t>профобучение</w:t>
      </w:r>
      <w:proofErr w:type="spellEnd"/>
      <w:r w:rsidRPr="00824136">
        <w:rPr>
          <w:sz w:val="28"/>
          <w:szCs w:val="28"/>
          <w:lang w:eastAsia="ar-SA"/>
        </w:rPr>
        <w:t xml:space="preserve"> с начала года  – 43человека. Уровень безработицы в городском округе – 0,9 % от экономически активного населения. На конец отчетного  периода  работодателями заявлена в органы службы занятости потребность в рабочих местах на 452 человека. </w:t>
      </w:r>
    </w:p>
    <w:p w:rsidR="00824136" w:rsidRPr="00824136" w:rsidRDefault="00824136" w:rsidP="00824136">
      <w:pPr>
        <w:tabs>
          <w:tab w:val="left" w:pos="709"/>
          <w:tab w:val="left" w:pos="3969"/>
        </w:tabs>
        <w:jc w:val="both"/>
        <w:rPr>
          <w:bCs/>
          <w:sz w:val="28"/>
          <w:szCs w:val="28"/>
        </w:rPr>
      </w:pPr>
      <w:r w:rsidRPr="00824136">
        <w:rPr>
          <w:sz w:val="20"/>
          <w:szCs w:val="20"/>
        </w:rPr>
        <w:t xml:space="preserve"> </w:t>
      </w:r>
      <w:r w:rsidRPr="00824136">
        <w:rPr>
          <w:sz w:val="28"/>
          <w:szCs w:val="28"/>
        </w:rPr>
        <w:t xml:space="preserve">       Величина прожиточного минимума на душу населения по основным социально-демографическим группам за 2019 г. сложилась в расчете 10309 рублей в среднем на душу населения. </w:t>
      </w:r>
    </w:p>
    <w:p w:rsidR="00824136" w:rsidRPr="00824136" w:rsidRDefault="00824136" w:rsidP="00824136">
      <w:pPr>
        <w:spacing w:after="120"/>
        <w:ind w:firstLine="708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Показатели бюджета муниципального образования городского округа  на 2019 год первоначально утверждены  решением Совета народных депутатов от 19.12.2018 г. № 6-620 «О бюджете муниципального образования «городской округ «город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Брянской области»  по доходам  и расходам в объеме  982 291,106 тыс. руб. </w:t>
      </w:r>
    </w:p>
    <w:p w:rsidR="00824136" w:rsidRPr="00824136" w:rsidRDefault="00824136" w:rsidP="00824136">
      <w:pPr>
        <w:ind w:hanging="360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        </w:t>
      </w:r>
      <w:r w:rsidRPr="00824136">
        <w:rPr>
          <w:sz w:val="28"/>
          <w:szCs w:val="28"/>
        </w:rPr>
        <w:t xml:space="preserve">В  ходе  исполнения бюджета  в течение года  10 раз производились уточнения   доходной, расходной частей бюджета и дефицита. </w:t>
      </w:r>
    </w:p>
    <w:p w:rsidR="00824136" w:rsidRPr="00824136" w:rsidRDefault="00824136" w:rsidP="00824136">
      <w:pPr>
        <w:ind w:hanging="360"/>
        <w:jc w:val="both"/>
        <w:rPr>
          <w:rFonts w:eastAsia="Calibri"/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       </w:t>
      </w:r>
      <w:proofErr w:type="gramStart"/>
      <w:r w:rsidRPr="00824136">
        <w:rPr>
          <w:sz w:val="28"/>
          <w:szCs w:val="28"/>
        </w:rPr>
        <w:t>Бюджетные ассигнования, утвержденные сводной бюджетной росписью по доходам составили в сумме  1 191 163,954 тыс. руб.,  по расходам бюджета муниципального образования городского округа  с учетом изменений на 2019 год, составили  1 211 506,776 тыс. руб. и дефицит соответственно 20 342,822 тыс. руб.  Отклонение уточненных плановых назначений от утвержденных решением о бюджете по доходам  и расходам  составило 169,066 тыс. руб., объем</w:t>
      </w:r>
      <w:proofErr w:type="gramEnd"/>
      <w:r w:rsidRPr="00824136">
        <w:rPr>
          <w:sz w:val="28"/>
          <w:szCs w:val="28"/>
        </w:rPr>
        <w:t xml:space="preserve"> дефицита   не  изменился  и составил 20 342,822 тыс. руб.  </w:t>
      </w:r>
    </w:p>
    <w:p w:rsidR="00824136" w:rsidRPr="00824136" w:rsidRDefault="00824136" w:rsidP="00824136">
      <w:pPr>
        <w:ind w:hanging="360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     </w:t>
      </w:r>
      <w:r w:rsidRPr="00824136">
        <w:rPr>
          <w:sz w:val="28"/>
          <w:szCs w:val="28"/>
        </w:rPr>
        <w:t xml:space="preserve">  Таким образом,  план по доходам в течение года был увеличен на 208 872,848 тыс.  руб.,  по расходам – на 229 215,670 тыс. руб. и  плановый дефицит соответственно увеличился на </w:t>
      </w:r>
      <w:r w:rsidRPr="00824136">
        <w:rPr>
          <w:rFonts w:eastAsia="Calibri"/>
          <w:sz w:val="28"/>
          <w:szCs w:val="28"/>
        </w:rPr>
        <w:t>20 342,822 тыс.</w:t>
      </w:r>
      <w:r w:rsidRPr="00824136">
        <w:rPr>
          <w:sz w:val="28"/>
          <w:szCs w:val="28"/>
        </w:rPr>
        <w:t xml:space="preserve"> руб. 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 Анализируя исполнение городского бюджета за 2019  год, следует отметить, что по доходам бюджет исполнен на 99,8%, т. е.  при плане              1 191 163,954 тыс. руб., фактически поступило   1 189 343,216 тыс. руб., т.е. план  по доходам не выполнен в сумме 1 820,738  тыс. рублей. 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</w:t>
      </w:r>
      <w:r w:rsidRPr="00824136">
        <w:rPr>
          <w:sz w:val="28"/>
          <w:szCs w:val="28"/>
        </w:rPr>
        <w:t xml:space="preserve">По расходам бюджет исполнен на 97,9 %, т.е. при плане расходов 1 211 506,776 тыс. руб. исполнение составило 1 186 225,432 тыс. рублей,  </w:t>
      </w:r>
      <w:proofErr w:type="spellStart"/>
      <w:r w:rsidRPr="00824136">
        <w:rPr>
          <w:sz w:val="28"/>
          <w:szCs w:val="28"/>
        </w:rPr>
        <w:t>т</w:t>
      </w:r>
      <w:proofErr w:type="gramStart"/>
      <w:r w:rsidRPr="00824136">
        <w:rPr>
          <w:sz w:val="28"/>
          <w:szCs w:val="28"/>
        </w:rPr>
        <w:t>.е</w:t>
      </w:r>
      <w:proofErr w:type="spellEnd"/>
      <w:proofErr w:type="gramEnd"/>
      <w:r w:rsidRPr="00824136">
        <w:rPr>
          <w:sz w:val="28"/>
          <w:szCs w:val="28"/>
        </w:rPr>
        <w:t xml:space="preserve">   по итогам года недофинансирование составило</w:t>
      </w:r>
      <w:r w:rsidRPr="00824136">
        <w:rPr>
          <w:color w:val="FF0000"/>
          <w:sz w:val="28"/>
          <w:szCs w:val="28"/>
        </w:rPr>
        <w:t xml:space="preserve"> </w:t>
      </w:r>
      <w:r w:rsidRPr="00824136">
        <w:rPr>
          <w:sz w:val="28"/>
          <w:szCs w:val="28"/>
        </w:rPr>
        <w:t>25 281,344  тыс. руб.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  </w:t>
      </w:r>
      <w:r w:rsidRPr="00824136">
        <w:rPr>
          <w:sz w:val="28"/>
          <w:szCs w:val="28"/>
        </w:rPr>
        <w:t>По итогам исполнения бюджета  в 2019 году при уточненном плановом показателе дефицита в объеме 20 342,822 тыс. руб. фактически  сложился профицит   в сумме  3 117,784 тыс. рублей.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lastRenderedPageBreak/>
        <w:t xml:space="preserve">      </w:t>
      </w:r>
      <w:r w:rsidRPr="00824136">
        <w:rPr>
          <w:sz w:val="28"/>
          <w:szCs w:val="28"/>
        </w:rPr>
        <w:t>Объем муниципального внутреннего долга города по состоянию на 01.01.2020 года  составил 60 000,0 тыс. рублей, или 12,8  процентов от общего объема собственных доходов бюджета (максимально возможно не более 100 % собственных доходов).</w:t>
      </w:r>
    </w:p>
    <w:p w:rsidR="00824136" w:rsidRPr="00824136" w:rsidRDefault="00824136" w:rsidP="00824136">
      <w:pPr>
        <w:tabs>
          <w:tab w:val="left" w:pos="1620"/>
        </w:tabs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  За 2019 год, следует отметить, что по доходам бюджет исполнен на 99,8%, т. е.  фактически поступило  1 189 343,216 тыс. рублей</w:t>
      </w:r>
      <w:r w:rsidRPr="00824136">
        <w:rPr>
          <w:color w:val="FF0000"/>
          <w:sz w:val="28"/>
          <w:szCs w:val="28"/>
        </w:rPr>
        <w:t xml:space="preserve"> </w:t>
      </w:r>
      <w:r w:rsidRPr="00824136">
        <w:rPr>
          <w:sz w:val="28"/>
          <w:szCs w:val="28"/>
        </w:rPr>
        <w:t xml:space="preserve"> из них:</w:t>
      </w:r>
    </w:p>
    <w:p w:rsidR="00824136" w:rsidRPr="00824136" w:rsidRDefault="00824136" w:rsidP="00824136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24136">
        <w:rPr>
          <w:sz w:val="28"/>
          <w:szCs w:val="28"/>
        </w:rPr>
        <w:t>- собственные доходы  поступили  в сумме 467 684,312 тыс. рублей, что  составляет 103,7% плановых назначений, или (+ 16 558,238 тыс. рублей), при этом  увеличение объема собственных доходов к уровню 2018 года составило  35 170,079 тыс. рублей, или (8,1%);</w:t>
      </w:r>
      <w:r w:rsidRPr="00824136">
        <w:rPr>
          <w:color w:val="FF0000"/>
          <w:sz w:val="28"/>
          <w:szCs w:val="28"/>
        </w:rPr>
        <w:t xml:space="preserve"> </w:t>
      </w:r>
      <w:r w:rsidRPr="00824136">
        <w:rPr>
          <w:sz w:val="28"/>
          <w:szCs w:val="28"/>
        </w:rPr>
        <w:t>в составе собственных доходов поступления в дорожный фонд составили  24 512,997 тыс. рублей,  при плане 23 086,841 тыс. рублей, т.е. 96,3%.</w:t>
      </w:r>
      <w:r w:rsidRPr="00824136">
        <w:rPr>
          <w:color w:val="FF0000"/>
          <w:sz w:val="28"/>
          <w:szCs w:val="28"/>
        </w:rPr>
        <w:t xml:space="preserve">   </w:t>
      </w:r>
      <w:proofErr w:type="gramEnd"/>
    </w:p>
    <w:p w:rsidR="00824136" w:rsidRPr="00824136" w:rsidRDefault="00824136" w:rsidP="00824136">
      <w:pPr>
        <w:tabs>
          <w:tab w:val="left" w:pos="40"/>
        </w:tabs>
        <w:ind w:firstLine="70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- безвозмездные перечисления поступили в сумме 721 658,904 тыс. рублей, годовой план исполнен на 97,5%, или  – 18 378,976 тыс. рублей.</w:t>
      </w:r>
    </w:p>
    <w:p w:rsidR="00824136" w:rsidRPr="00824136" w:rsidRDefault="00824136" w:rsidP="00824136">
      <w:pPr>
        <w:tabs>
          <w:tab w:val="left" w:pos="1620"/>
        </w:tabs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По сравнению с предыдущим годом поступления доходов в городской бюджет увеличились на 18,0 % или  в абсолютной сумме на  181 026,288 тыс. рублей.  Рост сложился только  по безвозмездным перечислениям – темп  составил 123,4%. </w:t>
      </w:r>
    </w:p>
    <w:p w:rsidR="00824136" w:rsidRPr="00824136" w:rsidRDefault="00824136" w:rsidP="00824136">
      <w:pPr>
        <w:tabs>
          <w:tab w:val="left" w:pos="4968"/>
          <w:tab w:val="left" w:pos="7308"/>
        </w:tabs>
        <w:ind w:firstLine="709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</w:t>
      </w:r>
      <w:r w:rsidRPr="00824136">
        <w:rPr>
          <w:sz w:val="28"/>
          <w:szCs w:val="28"/>
        </w:rPr>
        <w:t xml:space="preserve">Основными налогами, сформировавшими собственные доходы городского бюджета в 2019 году,  удельный вес которых  в общем объеме собственных доходов составил 93,8 %, являются: 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налог на доходы физических лиц  занимает ведущее место в формировании  доходной части городского бюджета – 61,1 %, или  285 614,009 тыс. рублей;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земельный налог – 10,6 %, или 49 582,815 тыс. рублей;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налоги на совокупный доход -  8,4 %, или 39 451,121 тыс. рублей;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налог на имущество физических лиц – 6,9%, или 32 282,487 тыс. рублей;     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доходы от использования и от реализации имущества – 6,7%, или 31 535,862 тыс. рублей.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Остальные налоги и неналоговые доходы составляют 6,2%, или 29 218,018 тыс. рублей в общем объеме собственных доходов.</w:t>
      </w:r>
    </w:p>
    <w:p w:rsidR="00824136" w:rsidRPr="00824136" w:rsidRDefault="00824136" w:rsidP="00824136">
      <w:pPr>
        <w:tabs>
          <w:tab w:val="left" w:pos="40"/>
        </w:tabs>
        <w:ind w:right="-39" w:firstLine="459"/>
        <w:jc w:val="both"/>
        <w:rPr>
          <w:color w:val="000000"/>
          <w:sz w:val="20"/>
          <w:szCs w:val="20"/>
        </w:rPr>
      </w:pPr>
      <w:r w:rsidRPr="00824136">
        <w:rPr>
          <w:sz w:val="28"/>
          <w:szCs w:val="28"/>
        </w:rPr>
        <w:t xml:space="preserve">     Кроме, того поступление доходов от реализации имущества  муниципальной собственности за 2019 год составило 10 258,187 тыс. рублей. План  утверждён в сумме 1 500,000 тыс. рублей. Уточнённый план составил 8 596,688 тыс. рублей, что на 7 096,688 тыс. рублей больше  первоначального. План поступлений увеличен в 5,7 раза.</w:t>
      </w:r>
    </w:p>
    <w:p w:rsidR="00824136" w:rsidRPr="00824136" w:rsidRDefault="00824136" w:rsidP="00824136">
      <w:pPr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   </w:t>
      </w:r>
      <w:r w:rsidRPr="00824136">
        <w:rPr>
          <w:sz w:val="28"/>
          <w:szCs w:val="28"/>
        </w:rPr>
        <w:t>Следует отметить, что в предыдущие несколько лет  план по доходам также был увеличен. Контрольно-счетная палата ежегодно указывает на данную негативную тенденцию занижать при планировании  доходы от продажи материальных и нематериальных активов.</w:t>
      </w:r>
    </w:p>
    <w:p w:rsidR="00824136" w:rsidRPr="00824136" w:rsidRDefault="00824136" w:rsidP="00824136">
      <w:pPr>
        <w:tabs>
          <w:tab w:val="left" w:pos="3600"/>
        </w:tabs>
        <w:jc w:val="both"/>
        <w:rPr>
          <w:color w:val="000000"/>
          <w:sz w:val="28"/>
          <w:szCs w:val="28"/>
        </w:rPr>
      </w:pPr>
      <w:r w:rsidRPr="00824136">
        <w:rPr>
          <w:sz w:val="28"/>
          <w:szCs w:val="28"/>
        </w:rPr>
        <w:t xml:space="preserve">Исполнение общей суммы расходов к плану года составило 97,9%. Выше этого показателя исполнение составило по следующим отраслям: </w:t>
      </w:r>
      <w:r w:rsidRPr="00824136">
        <w:rPr>
          <w:b/>
          <w:color w:val="000000"/>
          <w:sz w:val="28"/>
          <w:szCs w:val="28"/>
        </w:rPr>
        <w:t>«</w:t>
      </w:r>
      <w:r w:rsidRPr="00824136">
        <w:rPr>
          <w:color w:val="000000"/>
          <w:sz w:val="28"/>
          <w:szCs w:val="28"/>
        </w:rPr>
        <w:t xml:space="preserve">Образование» - 100,0%, «Физическая культура и спорт» - 100,0%,  «Национальная безопасность и правоохранительная деятельность»-99,7% , «Охрана окружающей среды»- 99,6, «Культура и кинематография»- 99,6%, </w:t>
      </w:r>
      <w:r w:rsidRPr="00824136">
        <w:rPr>
          <w:color w:val="000000"/>
          <w:sz w:val="28"/>
          <w:szCs w:val="28"/>
        </w:rPr>
        <w:lastRenderedPageBreak/>
        <w:t xml:space="preserve">«Национальная экономика» - 99,3%, «    «Обслуживание государственного и муниципального долга» - 98,7%. </w:t>
      </w:r>
    </w:p>
    <w:p w:rsidR="00824136" w:rsidRPr="00824136" w:rsidRDefault="00824136" w:rsidP="00824136">
      <w:pPr>
        <w:tabs>
          <w:tab w:val="left" w:pos="3600"/>
        </w:tabs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    Ниже средне – отраслевого показателя исполнение составило по отраслям,  «Общегосударственные вопросы» - 96,7%, «Жилищно –</w:t>
      </w:r>
      <w:r w:rsidRPr="00824136">
        <w:rPr>
          <w:color w:val="FF0000"/>
          <w:sz w:val="28"/>
          <w:szCs w:val="28"/>
        </w:rPr>
        <w:t xml:space="preserve"> </w:t>
      </w:r>
      <w:r w:rsidRPr="00824136">
        <w:rPr>
          <w:sz w:val="28"/>
          <w:szCs w:val="28"/>
        </w:rPr>
        <w:t>коммунальное хозяйство» - 94,6%, «Социальная политика» - 84,1%.</w:t>
      </w:r>
    </w:p>
    <w:p w:rsidR="00824136" w:rsidRPr="00824136" w:rsidRDefault="00824136" w:rsidP="00824136">
      <w:pPr>
        <w:tabs>
          <w:tab w:val="left" w:pos="3600"/>
        </w:tabs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   Анализ структуры расходов показал социальную направленность   бюджета городского округа: на  расходы социально-культурной сферы приходится 70,4 % всех расходов, на ЖКХ – 9,1%, на национальную экономику – 11,8%, на управление – 6,7 %,  прочие отрасли занимают 2,0 %.         </w:t>
      </w:r>
    </w:p>
    <w:p w:rsidR="00824136" w:rsidRPr="00824136" w:rsidRDefault="00824136" w:rsidP="00824136">
      <w:pPr>
        <w:ind w:firstLine="900"/>
        <w:jc w:val="both"/>
        <w:rPr>
          <w:rFonts w:eastAsiaTheme="minorHAnsi"/>
          <w:lang w:eastAsia="en-US"/>
        </w:rPr>
      </w:pPr>
      <w:r w:rsidRPr="00824136">
        <w:rPr>
          <w:sz w:val="28"/>
          <w:szCs w:val="28"/>
        </w:rPr>
        <w:t>Итогом работы в минувшем году стала весомая поддержка образования (удельный вес составил 60,8%), национальной экономики– 11,8%, ЖКХ – 9,1%.</w:t>
      </w:r>
    </w:p>
    <w:p w:rsidR="00824136" w:rsidRPr="00824136" w:rsidRDefault="00824136" w:rsidP="008241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24136">
        <w:rPr>
          <w:sz w:val="28"/>
          <w:szCs w:val="28"/>
        </w:rPr>
        <w:t xml:space="preserve">  В</w:t>
      </w:r>
      <w:r w:rsidRPr="00824136">
        <w:rPr>
          <w:bCs/>
          <w:sz w:val="28"/>
          <w:szCs w:val="28"/>
        </w:rPr>
        <w:t xml:space="preserve"> 2019 году финансировались 8 муниципальных программ, утвержденных  постановлениями главы </w:t>
      </w:r>
      <w:proofErr w:type="spellStart"/>
      <w:r w:rsidRPr="00824136">
        <w:rPr>
          <w:bCs/>
          <w:sz w:val="28"/>
          <w:szCs w:val="28"/>
        </w:rPr>
        <w:t>Клинцовской</w:t>
      </w:r>
      <w:proofErr w:type="spellEnd"/>
      <w:r w:rsidRPr="00824136">
        <w:rPr>
          <w:bCs/>
          <w:sz w:val="28"/>
          <w:szCs w:val="28"/>
        </w:rPr>
        <w:t xml:space="preserve"> городской администрации. В программную часть бюджета 2019 году вошли  расходы по  главным распорядителям бюджетных средств: «</w:t>
      </w:r>
      <w:proofErr w:type="spellStart"/>
      <w:r w:rsidRPr="00824136">
        <w:rPr>
          <w:bCs/>
          <w:sz w:val="28"/>
          <w:szCs w:val="28"/>
        </w:rPr>
        <w:t>Клинцовская</w:t>
      </w:r>
      <w:proofErr w:type="spellEnd"/>
      <w:r w:rsidRPr="00824136">
        <w:rPr>
          <w:bCs/>
          <w:sz w:val="28"/>
          <w:szCs w:val="28"/>
        </w:rPr>
        <w:t xml:space="preserve"> городская администрация», «Комитет по управлению имуществом города </w:t>
      </w:r>
      <w:proofErr w:type="spellStart"/>
      <w:r w:rsidRPr="00824136">
        <w:rPr>
          <w:bCs/>
          <w:sz w:val="28"/>
          <w:szCs w:val="28"/>
        </w:rPr>
        <w:t>Клинцы</w:t>
      </w:r>
      <w:proofErr w:type="spellEnd"/>
      <w:r w:rsidRPr="00824136">
        <w:rPr>
          <w:bCs/>
          <w:sz w:val="28"/>
          <w:szCs w:val="28"/>
        </w:rPr>
        <w:t xml:space="preserve">», «Отдел образования </w:t>
      </w:r>
      <w:proofErr w:type="spellStart"/>
      <w:r w:rsidRPr="00824136">
        <w:rPr>
          <w:bCs/>
          <w:sz w:val="28"/>
          <w:szCs w:val="28"/>
        </w:rPr>
        <w:t>Клинцовской</w:t>
      </w:r>
      <w:proofErr w:type="spellEnd"/>
      <w:r w:rsidRPr="00824136">
        <w:rPr>
          <w:bCs/>
          <w:sz w:val="28"/>
          <w:szCs w:val="28"/>
        </w:rPr>
        <w:t xml:space="preserve"> городской администрации», «Финансовое управление </w:t>
      </w:r>
      <w:proofErr w:type="spellStart"/>
      <w:r w:rsidRPr="00824136">
        <w:rPr>
          <w:bCs/>
          <w:sz w:val="28"/>
          <w:szCs w:val="28"/>
        </w:rPr>
        <w:t>Клинцовской</w:t>
      </w:r>
      <w:proofErr w:type="spellEnd"/>
      <w:r w:rsidRPr="00824136">
        <w:rPr>
          <w:bCs/>
          <w:sz w:val="28"/>
          <w:szCs w:val="28"/>
        </w:rPr>
        <w:t xml:space="preserve"> городской администрации». </w:t>
      </w:r>
    </w:p>
    <w:p w:rsidR="00824136" w:rsidRPr="00824136" w:rsidRDefault="00824136" w:rsidP="00824136">
      <w:pPr>
        <w:shd w:val="clear" w:color="auto" w:fill="FFFFFF"/>
        <w:ind w:firstLine="720"/>
        <w:jc w:val="both"/>
        <w:rPr>
          <w:bCs/>
          <w:color w:val="FF0000"/>
          <w:sz w:val="28"/>
          <w:szCs w:val="28"/>
        </w:rPr>
      </w:pPr>
      <w:r w:rsidRPr="00824136">
        <w:rPr>
          <w:bCs/>
          <w:sz w:val="28"/>
          <w:szCs w:val="28"/>
        </w:rPr>
        <w:t>Исполнение по целевым программам за 2019 год составило</w:t>
      </w:r>
      <w:r w:rsidRPr="00824136">
        <w:rPr>
          <w:rFonts w:ascii="TimesNewRomanPSMT" w:hAnsi="TimesNewRomanPSMT" w:cs="TimesNewRomanPSMT"/>
          <w:sz w:val="28"/>
          <w:szCs w:val="28"/>
        </w:rPr>
        <w:t xml:space="preserve">  в  сумме   1 178 098,361 тыс. рублей </w:t>
      </w:r>
      <w:r w:rsidRPr="00824136">
        <w:rPr>
          <w:bCs/>
          <w:sz w:val="28"/>
          <w:szCs w:val="28"/>
        </w:rPr>
        <w:t xml:space="preserve"> при плане 1 203 140,924 тыс. рублей, или 97,9% исполнение  к плану 2019  года.  Удельный вес программной части в общей сумме расходов городского</w:t>
      </w:r>
      <w:r w:rsidRPr="00824136">
        <w:rPr>
          <w:bCs/>
          <w:color w:val="FF0000"/>
          <w:sz w:val="28"/>
          <w:szCs w:val="28"/>
        </w:rPr>
        <w:t xml:space="preserve"> </w:t>
      </w:r>
      <w:r w:rsidRPr="00824136">
        <w:rPr>
          <w:bCs/>
          <w:sz w:val="28"/>
          <w:szCs w:val="28"/>
        </w:rPr>
        <w:t>бюджета  за 2019 год составил 99,3%.</w:t>
      </w:r>
      <w:r w:rsidRPr="00824136">
        <w:rPr>
          <w:bCs/>
          <w:color w:val="FF0000"/>
          <w:sz w:val="28"/>
          <w:szCs w:val="28"/>
        </w:rPr>
        <w:t xml:space="preserve"> </w:t>
      </w:r>
      <w:r w:rsidRPr="00824136">
        <w:rPr>
          <w:bCs/>
          <w:sz w:val="28"/>
          <w:szCs w:val="28"/>
        </w:rPr>
        <w:t xml:space="preserve">Темп роста к 2018 году составил 117,1%. В абсолютной сумме прирост составляет  172 039,455 тыс. рублей. 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</w:t>
      </w:r>
      <w:r w:rsidRPr="00824136">
        <w:rPr>
          <w:sz w:val="28"/>
          <w:szCs w:val="28"/>
        </w:rPr>
        <w:tab/>
        <w:t xml:space="preserve">Размер бюджетных инвестиций в объекты муниципальной собственности  в  городском бюджете за 2019 год составил 59 987,629 тыс. рублей, в том числе:  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-  оплата за разработку  проектно-сметной документации  по строительству системы водоснабжения по ул. 2-я Пятилетка  село Ардонь-869,000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- оплата за проведение  </w:t>
      </w:r>
      <w:proofErr w:type="spellStart"/>
      <w:r w:rsidRPr="00824136">
        <w:rPr>
          <w:sz w:val="28"/>
          <w:szCs w:val="28"/>
        </w:rPr>
        <w:t>госэкспертизы</w:t>
      </w:r>
      <w:proofErr w:type="spellEnd"/>
      <w:r w:rsidRPr="00824136">
        <w:rPr>
          <w:sz w:val="28"/>
          <w:szCs w:val="28"/>
        </w:rPr>
        <w:t xml:space="preserve"> по  проектно-сметной документации  по строительству системы водоснабжения по ул. 2-ая Пятилетка, с. Ардонь-97,000 тыс. 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-</w:t>
      </w:r>
      <w:r w:rsidRPr="00824136">
        <w:t xml:space="preserve"> </w:t>
      </w:r>
      <w:r w:rsidRPr="00824136">
        <w:rPr>
          <w:sz w:val="28"/>
          <w:szCs w:val="28"/>
        </w:rPr>
        <w:t xml:space="preserve">оплата проектно-сметной документации по строительству </w:t>
      </w:r>
      <w:proofErr w:type="spellStart"/>
      <w:r w:rsidRPr="00824136">
        <w:rPr>
          <w:sz w:val="28"/>
          <w:szCs w:val="28"/>
        </w:rPr>
        <w:t>блочно</w:t>
      </w:r>
      <w:proofErr w:type="spellEnd"/>
      <w:r w:rsidRPr="00824136">
        <w:rPr>
          <w:sz w:val="28"/>
          <w:szCs w:val="28"/>
        </w:rPr>
        <w:t xml:space="preserve">-модульной котельной, подключение объектов капитального строительства к сети газораспределения </w:t>
      </w:r>
      <w:proofErr w:type="spellStart"/>
      <w:r w:rsidRPr="00824136">
        <w:rPr>
          <w:sz w:val="28"/>
          <w:szCs w:val="28"/>
        </w:rPr>
        <w:t>блочно</w:t>
      </w:r>
      <w:proofErr w:type="spellEnd"/>
      <w:r w:rsidRPr="00824136">
        <w:rPr>
          <w:sz w:val="28"/>
          <w:szCs w:val="28"/>
        </w:rPr>
        <w:t xml:space="preserve">-модульной котельной газоснабжения строящейся </w:t>
      </w:r>
      <w:proofErr w:type="spellStart"/>
      <w:r w:rsidRPr="00824136">
        <w:rPr>
          <w:sz w:val="28"/>
          <w:szCs w:val="28"/>
        </w:rPr>
        <w:t>блочно</w:t>
      </w:r>
      <w:proofErr w:type="spellEnd"/>
      <w:r w:rsidRPr="00824136">
        <w:rPr>
          <w:sz w:val="28"/>
          <w:szCs w:val="28"/>
        </w:rPr>
        <w:t>-модульной котельной -27,389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- оплата за технадзор по строительству системы водоснабжения по ул. 2-ая Пятилетка с. </w:t>
      </w:r>
      <w:proofErr w:type="spellStart"/>
      <w:r w:rsidRPr="00824136">
        <w:rPr>
          <w:sz w:val="28"/>
          <w:szCs w:val="28"/>
        </w:rPr>
        <w:t>Ардонь</w:t>
      </w:r>
      <w:proofErr w:type="spellEnd"/>
      <w:r w:rsidRPr="00824136">
        <w:rPr>
          <w:sz w:val="28"/>
          <w:szCs w:val="28"/>
        </w:rPr>
        <w:t xml:space="preserve"> г.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Брянская области 1 очередь- 228,496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- оплата за разработку инженерно-геологических, инженерно </w:t>
      </w:r>
      <w:proofErr w:type="gramStart"/>
      <w:r w:rsidRPr="00824136">
        <w:rPr>
          <w:sz w:val="28"/>
          <w:szCs w:val="28"/>
        </w:rPr>
        <w:t>–г</w:t>
      </w:r>
      <w:proofErr w:type="gramEnd"/>
      <w:r w:rsidRPr="00824136">
        <w:rPr>
          <w:sz w:val="28"/>
          <w:szCs w:val="28"/>
        </w:rPr>
        <w:t xml:space="preserve">еодезических, инженерно –экологических изысканий на строительство системы водоснабжения по ул. </w:t>
      </w:r>
      <w:proofErr w:type="spellStart"/>
      <w:r w:rsidRPr="00824136">
        <w:rPr>
          <w:sz w:val="28"/>
          <w:szCs w:val="28"/>
        </w:rPr>
        <w:t>Мизиричиская</w:t>
      </w:r>
      <w:proofErr w:type="spellEnd"/>
      <w:r w:rsidRPr="00824136">
        <w:rPr>
          <w:sz w:val="28"/>
          <w:szCs w:val="28"/>
        </w:rPr>
        <w:t xml:space="preserve"> и ул. Рабочая в с. </w:t>
      </w:r>
      <w:proofErr w:type="spellStart"/>
      <w:r w:rsidRPr="00824136">
        <w:rPr>
          <w:sz w:val="28"/>
          <w:szCs w:val="28"/>
        </w:rPr>
        <w:t>Ардонь</w:t>
      </w:r>
      <w:proofErr w:type="spellEnd"/>
      <w:r w:rsidRPr="00824136">
        <w:rPr>
          <w:sz w:val="28"/>
          <w:szCs w:val="28"/>
        </w:rPr>
        <w:t>, 2-я очередь строительства-1 469,728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lastRenderedPageBreak/>
        <w:t xml:space="preserve">- средства на строительство и реконструкцию (модернизацию) объектов питьевого водоснабжения (строительство системы водоснабжения по ул. 2-я Пятилетка с. </w:t>
      </w:r>
      <w:proofErr w:type="spellStart"/>
      <w:r w:rsidRPr="00824136">
        <w:rPr>
          <w:sz w:val="28"/>
          <w:szCs w:val="28"/>
        </w:rPr>
        <w:t>Ардонь</w:t>
      </w:r>
      <w:proofErr w:type="spellEnd"/>
      <w:r w:rsidRPr="00824136">
        <w:rPr>
          <w:sz w:val="28"/>
          <w:szCs w:val="28"/>
        </w:rPr>
        <w:t xml:space="preserve">, г.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>, Брянская область, 1 очередь)- 10 677,400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-средства на приобретения объектов недвижимости имущества в государственную (муниципальную) собственност</w:t>
      </w:r>
      <w:proofErr w:type="gramStart"/>
      <w:r w:rsidRPr="00824136">
        <w:rPr>
          <w:sz w:val="28"/>
          <w:szCs w:val="28"/>
        </w:rPr>
        <w:t>ь-</w:t>
      </w:r>
      <w:proofErr w:type="gramEnd"/>
      <w:r w:rsidRPr="00824136">
        <w:rPr>
          <w:sz w:val="28"/>
          <w:szCs w:val="28"/>
        </w:rPr>
        <w:t xml:space="preserve"> приобретение в собственность здания ФОК с бассейном – 3 314,970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- средства на обеспечение жилыми помещениями детей-сирот,  детей    оставшихся без попечения родителей – 38 136,648  тыс. рублей;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sz w:val="28"/>
          <w:szCs w:val="28"/>
        </w:rPr>
        <w:t>- средства на приобретения жилых помещений для представления гражданам, проживающим в аварийном жилищном фонде – 5 166 ,998 тыс. рублей.</w:t>
      </w:r>
    </w:p>
    <w:p w:rsidR="00824136" w:rsidRPr="00824136" w:rsidRDefault="00824136" w:rsidP="00824136">
      <w:pPr>
        <w:tabs>
          <w:tab w:val="left" w:pos="20"/>
          <w:tab w:val="left" w:pos="40"/>
        </w:tabs>
        <w:ind w:firstLine="459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</w:t>
      </w:r>
      <w:r w:rsidRPr="00824136">
        <w:rPr>
          <w:sz w:val="28"/>
          <w:szCs w:val="28"/>
        </w:rPr>
        <w:t xml:space="preserve">План  2019 года  исполнен на  78,9 %. </w:t>
      </w:r>
    </w:p>
    <w:p w:rsidR="00824136" w:rsidRPr="00824136" w:rsidRDefault="00824136" w:rsidP="00824136">
      <w:pPr>
        <w:tabs>
          <w:tab w:val="left" w:pos="20"/>
          <w:tab w:val="left" w:pos="40"/>
        </w:tabs>
        <w:ind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Исполнение бюджетных инвестиций в 2019 году осуществлялось 2 главными  распорядителями бюджетных средств: </w:t>
      </w:r>
      <w:proofErr w:type="spellStart"/>
      <w:r w:rsidRPr="00824136">
        <w:rPr>
          <w:sz w:val="28"/>
          <w:szCs w:val="28"/>
        </w:rPr>
        <w:t>Клинцовская</w:t>
      </w:r>
      <w:proofErr w:type="spellEnd"/>
      <w:r w:rsidRPr="00824136">
        <w:rPr>
          <w:sz w:val="28"/>
          <w:szCs w:val="28"/>
        </w:rPr>
        <w:t xml:space="preserve"> городская администрация  и Комитет по управлению имуществом города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.        </w:t>
      </w:r>
    </w:p>
    <w:p w:rsidR="00824136" w:rsidRPr="00824136" w:rsidRDefault="00824136" w:rsidP="00824136">
      <w:pPr>
        <w:tabs>
          <w:tab w:val="left" w:pos="20"/>
          <w:tab w:val="left" w:pos="40"/>
        </w:tabs>
        <w:ind w:firstLine="459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Удельный вес бюджетных инвестиций в объекты муниципальной собственности  в  расходах городского бюджета в 2019 году составил 5,1 %.</w:t>
      </w:r>
    </w:p>
    <w:p w:rsidR="00824136" w:rsidRPr="00824136" w:rsidRDefault="00824136" w:rsidP="00824136">
      <w:pPr>
        <w:shd w:val="clear" w:color="auto" w:fill="FFFFFF"/>
        <w:jc w:val="both"/>
        <w:rPr>
          <w:sz w:val="28"/>
          <w:szCs w:val="28"/>
        </w:rPr>
      </w:pPr>
      <w:r w:rsidRPr="00824136">
        <w:rPr>
          <w:color w:val="FF0000"/>
          <w:sz w:val="28"/>
          <w:szCs w:val="28"/>
        </w:rPr>
        <w:t xml:space="preserve">        </w:t>
      </w:r>
      <w:r w:rsidRPr="00824136">
        <w:rPr>
          <w:sz w:val="28"/>
          <w:szCs w:val="28"/>
        </w:rPr>
        <w:t xml:space="preserve">Контрольно-счетной палатой по итогам проведенных внешних проверок бюджетной отчетности были подготовлены </w:t>
      </w:r>
      <w:r w:rsidRPr="00824136">
        <w:rPr>
          <w:color w:val="FF0000"/>
          <w:sz w:val="28"/>
          <w:szCs w:val="28"/>
        </w:rPr>
        <w:t xml:space="preserve"> </w:t>
      </w:r>
      <w:r w:rsidRPr="00824136">
        <w:rPr>
          <w:sz w:val="28"/>
          <w:szCs w:val="28"/>
        </w:rPr>
        <w:t xml:space="preserve">заключения на бюджетную отчетность  каждого главного администратора и распорядителя средств городского бюджета. </w:t>
      </w:r>
    </w:p>
    <w:p w:rsidR="00824136" w:rsidRPr="00824136" w:rsidRDefault="00824136" w:rsidP="00824136">
      <w:pPr>
        <w:ind w:firstLine="720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Проверкой сделаны замечания по оформлению некоторых форм отчетности. В период внешней проверки замечания по заполнению форм отчетности  исправлены, главными распорядителями внесены необходимые дополнения и изменения в отчетность об исполнении бюджета за 2019 год. Внесенные исправления не изменяют основные характеристики исполнения бюджета главными распорядителями средств бюджета городского округа, отраженные в отчете об исполнении бюджета за 2019 год.</w:t>
      </w:r>
    </w:p>
    <w:p w:rsidR="00824136" w:rsidRPr="00824136" w:rsidRDefault="00824136" w:rsidP="00824136">
      <w:pPr>
        <w:ind w:firstLine="720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администраторов соответствуют отчету об исполнении бюджета городского округа за 2019 год, представленному </w:t>
      </w:r>
      <w:proofErr w:type="spellStart"/>
      <w:r w:rsidRPr="00824136">
        <w:rPr>
          <w:sz w:val="28"/>
          <w:szCs w:val="28"/>
        </w:rPr>
        <w:t>Клинцовской</w:t>
      </w:r>
      <w:proofErr w:type="spellEnd"/>
      <w:r w:rsidRPr="00824136">
        <w:rPr>
          <w:sz w:val="28"/>
          <w:szCs w:val="28"/>
        </w:rPr>
        <w:t xml:space="preserve"> городской администраций.</w:t>
      </w:r>
    </w:p>
    <w:p w:rsidR="00824136" w:rsidRDefault="00824136" w:rsidP="00824136">
      <w:pPr>
        <w:jc w:val="center"/>
        <w:rPr>
          <w:sz w:val="28"/>
          <w:szCs w:val="28"/>
        </w:rPr>
      </w:pPr>
    </w:p>
    <w:p w:rsidR="00824136" w:rsidRPr="00824136" w:rsidRDefault="00824136" w:rsidP="00824136">
      <w:pPr>
        <w:jc w:val="center"/>
        <w:rPr>
          <w:sz w:val="28"/>
          <w:szCs w:val="28"/>
        </w:rPr>
      </w:pPr>
      <w:r w:rsidRPr="00824136">
        <w:rPr>
          <w:sz w:val="28"/>
          <w:szCs w:val="28"/>
        </w:rPr>
        <w:t xml:space="preserve"> Предложения</w:t>
      </w:r>
    </w:p>
    <w:p w:rsidR="00824136" w:rsidRPr="00824136" w:rsidRDefault="00824136" w:rsidP="00824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136">
        <w:rPr>
          <w:sz w:val="28"/>
          <w:szCs w:val="28"/>
        </w:rPr>
        <w:t xml:space="preserve">         Направить заключение на отчет об исполнении бюджета муниципального образования «городской округ «город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Брянской области» с предложением рассмотреть и утвердить отчет об исполнении бюджета муниципального образования «городской округ «город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Брянской области» за 2019 год в </w:t>
      </w:r>
      <w:proofErr w:type="spellStart"/>
      <w:r w:rsidRPr="00824136">
        <w:rPr>
          <w:sz w:val="28"/>
          <w:szCs w:val="28"/>
        </w:rPr>
        <w:t>Клинцовский</w:t>
      </w:r>
      <w:proofErr w:type="spellEnd"/>
      <w:r w:rsidRPr="00824136">
        <w:rPr>
          <w:sz w:val="28"/>
          <w:szCs w:val="28"/>
        </w:rPr>
        <w:t xml:space="preserve"> городской Совет народных депутатов.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sz w:val="28"/>
        </w:rPr>
        <w:t xml:space="preserve">          </w:t>
      </w:r>
      <w:r w:rsidRPr="00824136">
        <w:rPr>
          <w:sz w:val="28"/>
          <w:szCs w:val="28"/>
        </w:rPr>
        <w:t xml:space="preserve"> Направить заключение на отчет об исполнении бюджета муниципального образования «городской округ «город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Брянской области» с предложениями.</w:t>
      </w:r>
      <w:r w:rsidRPr="00824136">
        <w:rPr>
          <w:color w:val="000000"/>
          <w:sz w:val="28"/>
          <w:szCs w:val="28"/>
        </w:rPr>
        <w:t xml:space="preserve">            </w:t>
      </w:r>
    </w:p>
    <w:p w:rsidR="00824136" w:rsidRPr="00824136" w:rsidRDefault="00824136" w:rsidP="00824136">
      <w:pPr>
        <w:ind w:firstLine="708"/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lastRenderedPageBreak/>
        <w:t xml:space="preserve">Главным администраторам доходов городского бюджета в  целях увеличения поступлений доходов в бюджет принять меры по повышению качества администрирования доходных источников. </w:t>
      </w:r>
    </w:p>
    <w:p w:rsidR="00824136" w:rsidRPr="00824136" w:rsidRDefault="00824136" w:rsidP="0082413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824136">
        <w:rPr>
          <w:color w:val="000000"/>
          <w:sz w:val="28"/>
          <w:szCs w:val="28"/>
        </w:rPr>
        <w:t>Главным распорядителям средств городского бюджета: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 xml:space="preserve">  - обеспечить эффективное и своевременное использование средств, предусмотренных в расходах бюджета;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 xml:space="preserve">- обеспечить </w:t>
      </w:r>
      <w:proofErr w:type="gramStart"/>
      <w:r w:rsidRPr="00824136">
        <w:rPr>
          <w:color w:val="000000"/>
          <w:sz w:val="28"/>
          <w:szCs w:val="28"/>
        </w:rPr>
        <w:t>контроль за</w:t>
      </w:r>
      <w:proofErr w:type="gramEnd"/>
      <w:r w:rsidRPr="00824136">
        <w:rPr>
          <w:color w:val="000000"/>
          <w:sz w:val="28"/>
          <w:szCs w:val="28"/>
        </w:rPr>
        <w:t xml:space="preserve"> эффективным управлением дебиторской и кредиторской задолженностью;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>- при исполнении бюджета городского округа не допускать нецелевого и неэффективного использования бюджетных средств;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 xml:space="preserve">- принимать меры к обеспечению выполнения целевых показателей 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>(индикаторов)  муниципальных программ;</w:t>
      </w:r>
    </w:p>
    <w:p w:rsidR="00824136" w:rsidRPr="00824136" w:rsidRDefault="00824136" w:rsidP="00824136">
      <w:pPr>
        <w:jc w:val="both"/>
        <w:rPr>
          <w:color w:val="000000"/>
          <w:sz w:val="28"/>
          <w:szCs w:val="28"/>
        </w:rPr>
      </w:pPr>
      <w:r w:rsidRPr="00824136">
        <w:rPr>
          <w:color w:val="000000"/>
          <w:sz w:val="28"/>
          <w:szCs w:val="28"/>
        </w:rPr>
        <w:t>- обеспечить качество предоставляемой бюджетной отчетности.</w:t>
      </w:r>
    </w:p>
    <w:p w:rsidR="00824136" w:rsidRPr="00824136" w:rsidRDefault="00824136" w:rsidP="0082413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371C" w:rsidRDefault="00ED371C"/>
    <w:p w:rsidR="00824136" w:rsidRPr="00824136" w:rsidRDefault="00824136">
      <w:pPr>
        <w:rPr>
          <w:sz w:val="28"/>
          <w:szCs w:val="28"/>
        </w:rPr>
      </w:pPr>
      <w:r w:rsidRPr="00824136">
        <w:rPr>
          <w:sz w:val="28"/>
          <w:szCs w:val="28"/>
        </w:rPr>
        <w:t xml:space="preserve">Председатель КСП города </w:t>
      </w:r>
      <w:proofErr w:type="spellStart"/>
      <w:r w:rsidRPr="00824136">
        <w:rPr>
          <w:sz w:val="28"/>
          <w:szCs w:val="28"/>
        </w:rPr>
        <w:t>Клинцы</w:t>
      </w:r>
      <w:proofErr w:type="spellEnd"/>
      <w:r w:rsidRPr="00824136">
        <w:rPr>
          <w:sz w:val="28"/>
          <w:szCs w:val="28"/>
        </w:rPr>
        <w:t xml:space="preserve">                                            </w:t>
      </w:r>
      <w:proofErr w:type="spellStart"/>
      <w:r w:rsidRPr="00824136">
        <w:rPr>
          <w:sz w:val="28"/>
          <w:szCs w:val="28"/>
        </w:rPr>
        <w:t>М.А.Титенко</w:t>
      </w:r>
      <w:proofErr w:type="spellEnd"/>
    </w:p>
    <w:p w:rsidR="00824136" w:rsidRPr="00824136" w:rsidRDefault="00824136">
      <w:pPr>
        <w:rPr>
          <w:sz w:val="28"/>
          <w:szCs w:val="28"/>
        </w:rPr>
      </w:pPr>
    </w:p>
    <w:sectPr w:rsidR="00824136" w:rsidRPr="008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5CDA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B267C"/>
    <w:multiLevelType w:val="hybridMultilevel"/>
    <w:tmpl w:val="A7085D12"/>
    <w:lvl w:ilvl="0" w:tplc="943EA45A">
      <w:start w:val="4"/>
      <w:numFmt w:val="decimalZero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6101730"/>
    <w:multiLevelType w:val="hybridMultilevel"/>
    <w:tmpl w:val="B88692A6"/>
    <w:lvl w:ilvl="0" w:tplc="3EA251AC">
      <w:start w:val="3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3A4D20"/>
    <w:multiLevelType w:val="hybridMultilevel"/>
    <w:tmpl w:val="5BC623CA"/>
    <w:lvl w:ilvl="0" w:tplc="0FD235EE">
      <w:start w:val="4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634063"/>
    <w:multiLevelType w:val="hybridMultilevel"/>
    <w:tmpl w:val="B51474AA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FEC4EDD"/>
    <w:multiLevelType w:val="hybridMultilevel"/>
    <w:tmpl w:val="67F6B8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252497C"/>
    <w:multiLevelType w:val="hybridMultilevel"/>
    <w:tmpl w:val="8C1ED39C"/>
    <w:lvl w:ilvl="0" w:tplc="0419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23687D24"/>
    <w:multiLevelType w:val="hybridMultilevel"/>
    <w:tmpl w:val="C5AE1BF4"/>
    <w:lvl w:ilvl="0" w:tplc="52248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DA3F4F"/>
    <w:multiLevelType w:val="hybridMultilevel"/>
    <w:tmpl w:val="637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5A27"/>
    <w:multiLevelType w:val="hybridMultilevel"/>
    <w:tmpl w:val="B20AC41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02077F4"/>
    <w:multiLevelType w:val="hybridMultilevel"/>
    <w:tmpl w:val="BDD2A426"/>
    <w:lvl w:ilvl="0" w:tplc="D126270E">
      <w:start w:val="4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17056CB"/>
    <w:multiLevelType w:val="singleLevel"/>
    <w:tmpl w:val="FC3AE73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12">
    <w:nsid w:val="34735F8B"/>
    <w:multiLevelType w:val="hybridMultilevel"/>
    <w:tmpl w:val="97900BE8"/>
    <w:lvl w:ilvl="0" w:tplc="47B8E200">
      <w:start w:val="1"/>
      <w:numFmt w:val="decimal"/>
      <w:lvlText w:val="%1)"/>
      <w:lvlJc w:val="left"/>
      <w:pPr>
        <w:ind w:left="975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38D0300F"/>
    <w:multiLevelType w:val="hybridMultilevel"/>
    <w:tmpl w:val="4816D884"/>
    <w:lvl w:ilvl="0" w:tplc="709C9302">
      <w:start w:val="4"/>
      <w:numFmt w:val="decimalZero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A8D7F49"/>
    <w:multiLevelType w:val="hybridMultilevel"/>
    <w:tmpl w:val="EA38283C"/>
    <w:lvl w:ilvl="0" w:tplc="3A3C7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AF9301B"/>
    <w:multiLevelType w:val="hybridMultilevel"/>
    <w:tmpl w:val="62723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151DE1"/>
    <w:multiLevelType w:val="hybridMultilevel"/>
    <w:tmpl w:val="19CACE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0E376CD"/>
    <w:multiLevelType w:val="hybridMultilevel"/>
    <w:tmpl w:val="3EF8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C5792"/>
    <w:multiLevelType w:val="hybridMultilevel"/>
    <w:tmpl w:val="D0EA5CCC"/>
    <w:lvl w:ilvl="0" w:tplc="F198FA02">
      <w:start w:val="4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776C14"/>
    <w:multiLevelType w:val="hybridMultilevel"/>
    <w:tmpl w:val="352A045A"/>
    <w:lvl w:ilvl="0" w:tplc="0419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46F14803"/>
    <w:multiLevelType w:val="hybridMultilevel"/>
    <w:tmpl w:val="8E363E54"/>
    <w:lvl w:ilvl="0" w:tplc="410A8D06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1">
    <w:nsid w:val="56B93C81"/>
    <w:multiLevelType w:val="hybridMultilevel"/>
    <w:tmpl w:val="D04A3EDE"/>
    <w:lvl w:ilvl="0" w:tplc="519087EE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6D28AB0">
      <w:numFmt w:val="none"/>
      <w:lvlText w:val=""/>
      <w:lvlJc w:val="left"/>
      <w:pPr>
        <w:tabs>
          <w:tab w:val="num" w:pos="851"/>
        </w:tabs>
      </w:pPr>
    </w:lvl>
    <w:lvl w:ilvl="2" w:tplc="1D92EC40">
      <w:numFmt w:val="none"/>
      <w:lvlText w:val=""/>
      <w:lvlJc w:val="left"/>
      <w:pPr>
        <w:tabs>
          <w:tab w:val="num" w:pos="851"/>
        </w:tabs>
      </w:pPr>
    </w:lvl>
    <w:lvl w:ilvl="3" w:tplc="E884ABC0">
      <w:numFmt w:val="none"/>
      <w:lvlText w:val=""/>
      <w:lvlJc w:val="left"/>
      <w:pPr>
        <w:tabs>
          <w:tab w:val="num" w:pos="851"/>
        </w:tabs>
      </w:pPr>
    </w:lvl>
    <w:lvl w:ilvl="4" w:tplc="6F5E0D04">
      <w:numFmt w:val="none"/>
      <w:lvlText w:val=""/>
      <w:lvlJc w:val="left"/>
      <w:pPr>
        <w:tabs>
          <w:tab w:val="num" w:pos="851"/>
        </w:tabs>
      </w:pPr>
    </w:lvl>
    <w:lvl w:ilvl="5" w:tplc="C7F0CAF8">
      <w:numFmt w:val="none"/>
      <w:lvlText w:val=""/>
      <w:lvlJc w:val="left"/>
      <w:pPr>
        <w:tabs>
          <w:tab w:val="num" w:pos="851"/>
        </w:tabs>
      </w:pPr>
    </w:lvl>
    <w:lvl w:ilvl="6" w:tplc="0F22EB8A">
      <w:numFmt w:val="none"/>
      <w:lvlText w:val=""/>
      <w:lvlJc w:val="left"/>
      <w:pPr>
        <w:tabs>
          <w:tab w:val="num" w:pos="851"/>
        </w:tabs>
      </w:pPr>
    </w:lvl>
    <w:lvl w:ilvl="7" w:tplc="94DEAF1C">
      <w:numFmt w:val="none"/>
      <w:lvlText w:val=""/>
      <w:lvlJc w:val="left"/>
      <w:pPr>
        <w:tabs>
          <w:tab w:val="num" w:pos="851"/>
        </w:tabs>
      </w:pPr>
    </w:lvl>
    <w:lvl w:ilvl="8" w:tplc="411EA0C8">
      <w:numFmt w:val="none"/>
      <w:lvlText w:val=""/>
      <w:lvlJc w:val="left"/>
      <w:pPr>
        <w:tabs>
          <w:tab w:val="num" w:pos="851"/>
        </w:tabs>
      </w:pPr>
    </w:lvl>
  </w:abstractNum>
  <w:abstractNum w:abstractNumId="22">
    <w:nsid w:val="58E76F76"/>
    <w:multiLevelType w:val="hybridMultilevel"/>
    <w:tmpl w:val="B9429AE8"/>
    <w:lvl w:ilvl="0" w:tplc="0D2E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7454B4"/>
    <w:multiLevelType w:val="hybridMultilevel"/>
    <w:tmpl w:val="A14EC178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>
    <w:nsid w:val="5B290F17"/>
    <w:multiLevelType w:val="multilevel"/>
    <w:tmpl w:val="834453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CA2D73"/>
    <w:multiLevelType w:val="hybridMultilevel"/>
    <w:tmpl w:val="A9021C76"/>
    <w:lvl w:ilvl="0" w:tplc="0419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5DD86F1A"/>
    <w:multiLevelType w:val="hybridMultilevel"/>
    <w:tmpl w:val="6570F042"/>
    <w:lvl w:ilvl="0" w:tplc="18361808">
      <w:start w:val="4"/>
      <w:numFmt w:val="decimalZero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021271"/>
    <w:multiLevelType w:val="hybridMultilevel"/>
    <w:tmpl w:val="5AC0D72E"/>
    <w:lvl w:ilvl="0" w:tplc="1EB67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592804"/>
    <w:multiLevelType w:val="hybridMultilevel"/>
    <w:tmpl w:val="F0FCA0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FF50AC5"/>
    <w:multiLevelType w:val="hybridMultilevel"/>
    <w:tmpl w:val="E4C4E0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270508"/>
    <w:multiLevelType w:val="hybridMultilevel"/>
    <w:tmpl w:val="C088AE2C"/>
    <w:lvl w:ilvl="0" w:tplc="F3383F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65C57095"/>
    <w:multiLevelType w:val="hybridMultilevel"/>
    <w:tmpl w:val="477E2F7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61A4A8F"/>
    <w:multiLevelType w:val="hybridMultilevel"/>
    <w:tmpl w:val="F962D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300A9"/>
    <w:multiLevelType w:val="hybridMultilevel"/>
    <w:tmpl w:val="3E48E4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A25890"/>
    <w:multiLevelType w:val="hybridMultilevel"/>
    <w:tmpl w:val="4AB6AD6E"/>
    <w:lvl w:ilvl="0" w:tplc="060669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14C8"/>
    <w:multiLevelType w:val="hybridMultilevel"/>
    <w:tmpl w:val="9664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1A35"/>
    <w:multiLevelType w:val="hybridMultilevel"/>
    <w:tmpl w:val="AA949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8F0C70"/>
    <w:multiLevelType w:val="hybridMultilevel"/>
    <w:tmpl w:val="4788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E3727D"/>
    <w:multiLevelType w:val="hybridMultilevel"/>
    <w:tmpl w:val="28FE1E56"/>
    <w:lvl w:ilvl="0" w:tplc="6BA6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26"/>
  </w:num>
  <w:num w:numId="9">
    <w:abstractNumId w:val="13"/>
  </w:num>
  <w:num w:numId="10">
    <w:abstractNumId w:val="34"/>
  </w:num>
  <w:num w:numId="11">
    <w:abstractNumId w:val="38"/>
  </w:num>
  <w:num w:numId="12">
    <w:abstractNumId w:val="12"/>
  </w:num>
  <w:num w:numId="13">
    <w:abstractNumId w:val="8"/>
  </w:num>
  <w:num w:numId="14">
    <w:abstractNumId w:val="32"/>
  </w:num>
  <w:num w:numId="15">
    <w:abstractNumId w:val="35"/>
  </w:num>
  <w:num w:numId="16">
    <w:abstractNumId w:val="17"/>
  </w:num>
  <w:num w:numId="17">
    <w:abstractNumId w:val="11"/>
  </w:num>
  <w:num w:numId="18">
    <w:abstractNumId w:val="29"/>
  </w:num>
  <w:num w:numId="19">
    <w:abstractNumId w:val="5"/>
  </w:num>
  <w:num w:numId="20">
    <w:abstractNumId w:val="16"/>
  </w:num>
  <w:num w:numId="21">
    <w:abstractNumId w:val="4"/>
  </w:num>
  <w:num w:numId="22">
    <w:abstractNumId w:val="9"/>
  </w:num>
  <w:num w:numId="23">
    <w:abstractNumId w:val="28"/>
  </w:num>
  <w:num w:numId="24">
    <w:abstractNumId w:val="19"/>
  </w:num>
  <w:num w:numId="25">
    <w:abstractNumId w:val="6"/>
  </w:num>
  <w:num w:numId="26">
    <w:abstractNumId w:val="37"/>
  </w:num>
  <w:num w:numId="27">
    <w:abstractNumId w:val="31"/>
  </w:num>
  <w:num w:numId="28">
    <w:abstractNumId w:val="15"/>
  </w:num>
  <w:num w:numId="29">
    <w:abstractNumId w:val="33"/>
  </w:num>
  <w:num w:numId="30">
    <w:abstractNumId w:val="25"/>
  </w:num>
  <w:num w:numId="31">
    <w:abstractNumId w:val="23"/>
  </w:num>
  <w:num w:numId="32">
    <w:abstractNumId w:val="27"/>
  </w:num>
  <w:num w:numId="33">
    <w:abstractNumId w:val="7"/>
  </w:num>
  <w:num w:numId="34">
    <w:abstractNumId w:val="30"/>
  </w:num>
  <w:num w:numId="35">
    <w:abstractNumId w:val="14"/>
  </w:num>
  <w:num w:numId="36">
    <w:abstractNumId w:val="20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6"/>
    <w:rsid w:val="001A5D06"/>
    <w:rsid w:val="006F3AF5"/>
    <w:rsid w:val="00824136"/>
    <w:rsid w:val="00DD7926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24136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824136"/>
    <w:pPr>
      <w:keepNext/>
      <w:widowControl w:val="0"/>
      <w:ind w:firstLine="720"/>
      <w:jc w:val="both"/>
      <w:outlineLvl w:val="1"/>
    </w:pPr>
    <w:rPr>
      <w:i/>
      <w:iCs/>
      <w:szCs w:val="28"/>
    </w:rPr>
  </w:style>
  <w:style w:type="paragraph" w:styleId="3">
    <w:name w:val="heading 3"/>
    <w:basedOn w:val="a0"/>
    <w:next w:val="a0"/>
    <w:link w:val="30"/>
    <w:qFormat/>
    <w:rsid w:val="00824136"/>
    <w:pPr>
      <w:keepNext/>
      <w:widowControl w:val="0"/>
      <w:spacing w:before="120" w:after="120"/>
      <w:jc w:val="center"/>
      <w:outlineLvl w:val="2"/>
    </w:pPr>
    <w:rPr>
      <w:b/>
      <w:color w:val="3366FF"/>
      <w:szCs w:val="28"/>
    </w:rPr>
  </w:style>
  <w:style w:type="paragraph" w:styleId="4">
    <w:name w:val="heading 4"/>
    <w:basedOn w:val="a0"/>
    <w:next w:val="a0"/>
    <w:link w:val="40"/>
    <w:qFormat/>
    <w:rsid w:val="00824136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24136"/>
    <w:pPr>
      <w:keepNext/>
      <w:tabs>
        <w:tab w:val="left" w:pos="2760"/>
        <w:tab w:val="center" w:pos="5484"/>
      </w:tabs>
      <w:ind w:firstLine="708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824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24136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24136"/>
    <w:rPr>
      <w:rFonts w:ascii="Times New Roman" w:eastAsia="Times New Roman" w:hAnsi="Times New Roman" w:cs="Times New Roman"/>
      <w:b/>
      <w:color w:val="3366FF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824136"/>
    <w:pPr>
      <w:widowControl w:val="0"/>
      <w:ind w:firstLine="708"/>
      <w:jc w:val="both"/>
    </w:pPr>
    <w:rPr>
      <w:szCs w:val="28"/>
    </w:rPr>
  </w:style>
  <w:style w:type="character" w:customStyle="1" w:styleId="32">
    <w:name w:val="Основной текст с отступом 3 Знак"/>
    <w:basedOn w:val="a1"/>
    <w:link w:val="31"/>
    <w:rsid w:val="0082413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0"/>
    <w:link w:val="a5"/>
    <w:rsid w:val="00824136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1"/>
    <w:link w:val="a4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824136"/>
    <w:pPr>
      <w:spacing w:after="120"/>
    </w:pPr>
  </w:style>
  <w:style w:type="character" w:customStyle="1" w:styleId="a7">
    <w:name w:val="Основной текст Знак"/>
    <w:basedOn w:val="a1"/>
    <w:link w:val="a6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824136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824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2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 Знак Знак Знак Знак Знак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241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824136"/>
  </w:style>
  <w:style w:type="paragraph" w:styleId="21">
    <w:name w:val="Body Text Indent 2"/>
    <w:basedOn w:val="a0"/>
    <w:link w:val="22"/>
    <w:rsid w:val="008241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2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 Знак Знак Знак Знак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rsid w:val="00824136"/>
    <w:pPr>
      <w:widowControl w:val="0"/>
      <w:jc w:val="center"/>
    </w:pPr>
    <w:rPr>
      <w:b/>
      <w:szCs w:val="28"/>
    </w:rPr>
  </w:style>
  <w:style w:type="character" w:customStyle="1" w:styleId="24">
    <w:name w:val="Основной текст 2 Знак"/>
    <w:basedOn w:val="a1"/>
    <w:link w:val="23"/>
    <w:rsid w:val="0082413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table" w:styleId="af0">
    <w:name w:val="Table Grid"/>
    <w:basedOn w:val="a2"/>
    <w:rsid w:val="0082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0"/>
    <w:rsid w:val="0082413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0"/>
    <w:rsid w:val="00824136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0"/>
    <w:rsid w:val="0082413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8">
    <w:name w:val="xl28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9">
    <w:name w:val="xl2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0">
    <w:name w:val="xl30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1">
    <w:name w:val="xl3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2">
    <w:name w:val="xl32"/>
    <w:basedOn w:val="a0"/>
    <w:rsid w:val="00824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5">
    <w:name w:val="xl35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6">
    <w:name w:val="xl36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7">
    <w:name w:val="xl3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8">
    <w:name w:val="xl38"/>
    <w:basedOn w:val="a0"/>
    <w:rsid w:val="0082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9">
    <w:name w:val="xl3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1">
    <w:name w:val="xl4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2">
    <w:name w:val="xl42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47">
    <w:name w:val="xl4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0"/>
    <w:rsid w:val="008241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i/>
      <w:iCs/>
      <w:sz w:val="16"/>
      <w:szCs w:val="16"/>
    </w:rPr>
  </w:style>
  <w:style w:type="paragraph" w:styleId="33">
    <w:name w:val="Body Text 3"/>
    <w:basedOn w:val="a0"/>
    <w:link w:val="34"/>
    <w:rsid w:val="00824136"/>
    <w:pPr>
      <w:widowControl w:val="0"/>
      <w:jc w:val="both"/>
    </w:pPr>
    <w:rPr>
      <w:iCs/>
      <w:szCs w:val="28"/>
    </w:rPr>
  </w:style>
  <w:style w:type="character" w:customStyle="1" w:styleId="34">
    <w:name w:val="Основной текст 3 Знак"/>
    <w:basedOn w:val="a1"/>
    <w:link w:val="33"/>
    <w:rsid w:val="00824136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ConsPlusNormal">
    <w:name w:val="ConsPlusNormal"/>
    <w:rsid w:val="00824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inkignore">
    <w:name w:val="normallink ignore"/>
    <w:basedOn w:val="a1"/>
    <w:rsid w:val="00824136"/>
  </w:style>
  <w:style w:type="paragraph" w:customStyle="1" w:styleId="11">
    <w:name w:val="1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0"/>
    <w:link w:val="af2"/>
    <w:semiHidden/>
    <w:rsid w:val="00824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82413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824136"/>
    <w:pPr>
      <w:numPr>
        <w:numId w:val="2"/>
      </w:numPr>
    </w:pPr>
  </w:style>
  <w:style w:type="paragraph" w:styleId="af3">
    <w:name w:val="caption"/>
    <w:basedOn w:val="a0"/>
    <w:qFormat/>
    <w:rsid w:val="00824136"/>
    <w:pPr>
      <w:ind w:firstLine="567"/>
      <w:jc w:val="center"/>
    </w:pPr>
    <w:rPr>
      <w:b/>
      <w:sz w:val="28"/>
      <w:szCs w:val="20"/>
    </w:rPr>
  </w:style>
  <w:style w:type="paragraph" w:styleId="af4">
    <w:name w:val="footer"/>
    <w:basedOn w:val="a0"/>
    <w:link w:val="af5"/>
    <w:uiPriority w:val="99"/>
    <w:rsid w:val="008241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24136"/>
  </w:style>
  <w:style w:type="paragraph" w:styleId="af6">
    <w:name w:val="List Paragraph"/>
    <w:basedOn w:val="a0"/>
    <w:uiPriority w:val="34"/>
    <w:qFormat/>
    <w:rsid w:val="00824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0"/>
    <w:uiPriority w:val="99"/>
    <w:rsid w:val="00824136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3">
    <w:name w:val="Font Style13"/>
    <w:uiPriority w:val="99"/>
    <w:rsid w:val="00824136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2"/>
    <w:next w:val="af0"/>
    <w:uiPriority w:val="59"/>
    <w:rsid w:val="008241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 Знак Знак1 Знак Знак Знак1 Знак"/>
    <w:basedOn w:val="a0"/>
    <w:rsid w:val="008241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cs2555720f">
    <w:name w:val="cs2555720f"/>
    <w:basedOn w:val="a0"/>
    <w:rsid w:val="00824136"/>
    <w:pPr>
      <w:spacing w:before="100" w:beforeAutospacing="1"/>
      <w:ind w:firstLine="700"/>
      <w:jc w:val="both"/>
    </w:pPr>
  </w:style>
  <w:style w:type="character" w:customStyle="1" w:styleId="csc09459341">
    <w:name w:val="csc09459341"/>
    <w:rsid w:val="008241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5a2818b41">
    <w:name w:val="cs5a2818b41"/>
    <w:rsid w:val="0082413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0"/>
    <w:rsid w:val="00824136"/>
    <w:pPr>
      <w:ind w:firstLine="700"/>
      <w:jc w:val="both"/>
    </w:pPr>
  </w:style>
  <w:style w:type="paragraph" w:customStyle="1" w:styleId="cs49ab1e92">
    <w:name w:val="cs49ab1e92"/>
    <w:basedOn w:val="a0"/>
    <w:rsid w:val="00824136"/>
    <w:pPr>
      <w:ind w:firstLine="540"/>
      <w:jc w:val="both"/>
    </w:pPr>
  </w:style>
  <w:style w:type="character" w:customStyle="1" w:styleId="cs63eb74b21">
    <w:name w:val="cs63eb74b21"/>
    <w:rsid w:val="008241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Bodytext2">
    <w:name w:val="Body text (2)_"/>
    <w:link w:val="Bodytext20"/>
    <w:locked/>
    <w:rsid w:val="00824136"/>
    <w:rPr>
      <w:shd w:val="clear" w:color="auto" w:fill="FFFFFF"/>
    </w:rPr>
  </w:style>
  <w:style w:type="paragraph" w:customStyle="1" w:styleId="Bodytext20">
    <w:name w:val="Body text (2)"/>
    <w:basedOn w:val="a0"/>
    <w:link w:val="Bodytext2"/>
    <w:rsid w:val="00824136"/>
    <w:pPr>
      <w:widowControl w:val="0"/>
      <w:shd w:val="clear" w:color="auto" w:fill="FFFFFF"/>
      <w:spacing w:before="42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">
    <w:name w:val="Body text (11)_"/>
    <w:link w:val="Bodytext110"/>
    <w:locked/>
    <w:rsid w:val="00824136"/>
    <w:rPr>
      <w:i/>
      <w:iCs/>
      <w:sz w:val="17"/>
      <w:szCs w:val="17"/>
      <w:shd w:val="clear" w:color="auto" w:fill="FFFFFF"/>
    </w:rPr>
  </w:style>
  <w:style w:type="paragraph" w:customStyle="1" w:styleId="Bodytext110">
    <w:name w:val="Body text (11)"/>
    <w:basedOn w:val="a0"/>
    <w:link w:val="Bodytext11"/>
    <w:rsid w:val="00824136"/>
    <w:pPr>
      <w:widowControl w:val="0"/>
      <w:shd w:val="clear" w:color="auto" w:fill="FFFFFF"/>
      <w:spacing w:before="240" w:line="230" w:lineRule="exact"/>
      <w:ind w:hanging="30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24136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824136"/>
    <w:pPr>
      <w:keepNext/>
      <w:widowControl w:val="0"/>
      <w:ind w:firstLine="720"/>
      <w:jc w:val="both"/>
      <w:outlineLvl w:val="1"/>
    </w:pPr>
    <w:rPr>
      <w:i/>
      <w:iCs/>
      <w:szCs w:val="28"/>
    </w:rPr>
  </w:style>
  <w:style w:type="paragraph" w:styleId="3">
    <w:name w:val="heading 3"/>
    <w:basedOn w:val="a0"/>
    <w:next w:val="a0"/>
    <w:link w:val="30"/>
    <w:qFormat/>
    <w:rsid w:val="00824136"/>
    <w:pPr>
      <w:keepNext/>
      <w:widowControl w:val="0"/>
      <w:spacing w:before="120" w:after="120"/>
      <w:jc w:val="center"/>
      <w:outlineLvl w:val="2"/>
    </w:pPr>
    <w:rPr>
      <w:b/>
      <w:color w:val="3366FF"/>
      <w:szCs w:val="28"/>
    </w:rPr>
  </w:style>
  <w:style w:type="paragraph" w:styleId="4">
    <w:name w:val="heading 4"/>
    <w:basedOn w:val="a0"/>
    <w:next w:val="a0"/>
    <w:link w:val="40"/>
    <w:qFormat/>
    <w:rsid w:val="00824136"/>
    <w:pPr>
      <w:keepNext/>
      <w:ind w:firstLine="708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824136"/>
    <w:pPr>
      <w:keepNext/>
      <w:tabs>
        <w:tab w:val="left" w:pos="2760"/>
        <w:tab w:val="center" w:pos="5484"/>
      </w:tabs>
      <w:ind w:firstLine="708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824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24136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24136"/>
    <w:rPr>
      <w:rFonts w:ascii="Times New Roman" w:eastAsia="Times New Roman" w:hAnsi="Times New Roman" w:cs="Times New Roman"/>
      <w:b/>
      <w:color w:val="3366FF"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824136"/>
    <w:pPr>
      <w:widowControl w:val="0"/>
      <w:ind w:firstLine="708"/>
      <w:jc w:val="both"/>
    </w:pPr>
    <w:rPr>
      <w:szCs w:val="28"/>
    </w:rPr>
  </w:style>
  <w:style w:type="character" w:customStyle="1" w:styleId="32">
    <w:name w:val="Основной текст с отступом 3 Знак"/>
    <w:basedOn w:val="a1"/>
    <w:link w:val="31"/>
    <w:rsid w:val="0082413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0"/>
    <w:link w:val="a5"/>
    <w:rsid w:val="00824136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1"/>
    <w:link w:val="a4"/>
    <w:rsid w:val="00824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824136"/>
    <w:pPr>
      <w:spacing w:after="120"/>
    </w:pPr>
  </w:style>
  <w:style w:type="character" w:customStyle="1" w:styleId="a7">
    <w:name w:val="Основной текст Знак"/>
    <w:basedOn w:val="a1"/>
    <w:link w:val="a6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824136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824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24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 Знак Знак Знак Знак Знак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uiPriority w:val="99"/>
    <w:rsid w:val="008241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824136"/>
  </w:style>
  <w:style w:type="paragraph" w:styleId="21">
    <w:name w:val="Body Text Indent 2"/>
    <w:basedOn w:val="a0"/>
    <w:link w:val="22"/>
    <w:rsid w:val="008241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2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 Знак Знак Знак Знак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rsid w:val="00824136"/>
    <w:pPr>
      <w:widowControl w:val="0"/>
      <w:jc w:val="center"/>
    </w:pPr>
    <w:rPr>
      <w:b/>
      <w:szCs w:val="28"/>
    </w:rPr>
  </w:style>
  <w:style w:type="character" w:customStyle="1" w:styleId="24">
    <w:name w:val="Основной текст 2 Знак"/>
    <w:basedOn w:val="a1"/>
    <w:link w:val="23"/>
    <w:rsid w:val="0082413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table" w:styleId="af0">
    <w:name w:val="Table Grid"/>
    <w:basedOn w:val="a2"/>
    <w:rsid w:val="0082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0"/>
    <w:rsid w:val="0082413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0"/>
    <w:rsid w:val="00824136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0"/>
    <w:rsid w:val="0082413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8">
    <w:name w:val="xl28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29">
    <w:name w:val="xl2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0">
    <w:name w:val="xl30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1">
    <w:name w:val="xl3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2">
    <w:name w:val="xl32"/>
    <w:basedOn w:val="a0"/>
    <w:rsid w:val="00824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3">
    <w:name w:val="xl3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5">
    <w:name w:val="xl35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6">
    <w:name w:val="xl36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7">
    <w:name w:val="xl3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38">
    <w:name w:val="xl38"/>
    <w:basedOn w:val="a0"/>
    <w:rsid w:val="00824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9">
    <w:name w:val="xl3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1">
    <w:name w:val="xl4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2">
    <w:name w:val="xl42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3">
    <w:name w:val="xl4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6">
    <w:name w:val="xl46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color w:val="FF0000"/>
      <w:sz w:val="16"/>
      <w:szCs w:val="16"/>
    </w:rPr>
  </w:style>
  <w:style w:type="paragraph" w:customStyle="1" w:styleId="xl47">
    <w:name w:val="xl47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a0"/>
    <w:rsid w:val="008241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a0"/>
    <w:rsid w:val="00824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i/>
      <w:iCs/>
      <w:sz w:val="16"/>
      <w:szCs w:val="16"/>
    </w:rPr>
  </w:style>
  <w:style w:type="paragraph" w:styleId="33">
    <w:name w:val="Body Text 3"/>
    <w:basedOn w:val="a0"/>
    <w:link w:val="34"/>
    <w:rsid w:val="00824136"/>
    <w:pPr>
      <w:widowControl w:val="0"/>
      <w:jc w:val="both"/>
    </w:pPr>
    <w:rPr>
      <w:iCs/>
      <w:szCs w:val="28"/>
    </w:rPr>
  </w:style>
  <w:style w:type="character" w:customStyle="1" w:styleId="34">
    <w:name w:val="Основной текст 3 Знак"/>
    <w:basedOn w:val="a1"/>
    <w:link w:val="33"/>
    <w:rsid w:val="00824136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ConsPlusNormal">
    <w:name w:val="ConsPlusNormal"/>
    <w:rsid w:val="00824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inkignore">
    <w:name w:val="normallink ignore"/>
    <w:basedOn w:val="a1"/>
    <w:rsid w:val="00824136"/>
  </w:style>
  <w:style w:type="paragraph" w:customStyle="1" w:styleId="11">
    <w:name w:val="1 Знак Знак Знак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0"/>
    <w:link w:val="af2"/>
    <w:semiHidden/>
    <w:rsid w:val="00824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82413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824136"/>
    <w:pPr>
      <w:numPr>
        <w:numId w:val="2"/>
      </w:numPr>
    </w:pPr>
  </w:style>
  <w:style w:type="paragraph" w:styleId="af3">
    <w:name w:val="caption"/>
    <w:basedOn w:val="a0"/>
    <w:qFormat/>
    <w:rsid w:val="00824136"/>
    <w:pPr>
      <w:ind w:firstLine="567"/>
      <w:jc w:val="center"/>
    </w:pPr>
    <w:rPr>
      <w:b/>
      <w:sz w:val="28"/>
      <w:szCs w:val="20"/>
    </w:rPr>
  </w:style>
  <w:style w:type="paragraph" w:styleId="af4">
    <w:name w:val="footer"/>
    <w:basedOn w:val="a0"/>
    <w:link w:val="af5"/>
    <w:uiPriority w:val="99"/>
    <w:rsid w:val="008241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13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24136"/>
  </w:style>
  <w:style w:type="paragraph" w:styleId="af6">
    <w:name w:val="List Paragraph"/>
    <w:basedOn w:val="a0"/>
    <w:uiPriority w:val="34"/>
    <w:qFormat/>
    <w:rsid w:val="00824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0"/>
    <w:uiPriority w:val="99"/>
    <w:rsid w:val="00824136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3">
    <w:name w:val="Font Style13"/>
    <w:uiPriority w:val="99"/>
    <w:rsid w:val="00824136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2"/>
    <w:next w:val="af0"/>
    <w:uiPriority w:val="59"/>
    <w:rsid w:val="008241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 Знак Знак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 Знак Знак1 Знак Знак Знак1 Знак"/>
    <w:basedOn w:val="a0"/>
    <w:rsid w:val="008241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 Знак Знак"/>
    <w:basedOn w:val="a0"/>
    <w:rsid w:val="00824136"/>
    <w:rPr>
      <w:rFonts w:ascii="Verdana" w:hAnsi="Verdana" w:cs="Verdana"/>
      <w:sz w:val="20"/>
      <w:szCs w:val="20"/>
      <w:lang w:val="en-US" w:eastAsia="en-US"/>
    </w:rPr>
  </w:style>
  <w:style w:type="paragraph" w:customStyle="1" w:styleId="cs2555720f">
    <w:name w:val="cs2555720f"/>
    <w:basedOn w:val="a0"/>
    <w:rsid w:val="00824136"/>
    <w:pPr>
      <w:spacing w:before="100" w:beforeAutospacing="1"/>
      <w:ind w:firstLine="700"/>
      <w:jc w:val="both"/>
    </w:pPr>
  </w:style>
  <w:style w:type="character" w:customStyle="1" w:styleId="csc09459341">
    <w:name w:val="csc09459341"/>
    <w:rsid w:val="008241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5a2818b41">
    <w:name w:val="cs5a2818b41"/>
    <w:rsid w:val="0082413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0"/>
    <w:rsid w:val="00824136"/>
    <w:pPr>
      <w:ind w:firstLine="700"/>
      <w:jc w:val="both"/>
    </w:pPr>
  </w:style>
  <w:style w:type="paragraph" w:customStyle="1" w:styleId="cs49ab1e92">
    <w:name w:val="cs49ab1e92"/>
    <w:basedOn w:val="a0"/>
    <w:rsid w:val="00824136"/>
    <w:pPr>
      <w:ind w:firstLine="540"/>
      <w:jc w:val="both"/>
    </w:pPr>
  </w:style>
  <w:style w:type="character" w:customStyle="1" w:styleId="cs63eb74b21">
    <w:name w:val="cs63eb74b21"/>
    <w:rsid w:val="008241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Bodytext2">
    <w:name w:val="Body text (2)_"/>
    <w:link w:val="Bodytext20"/>
    <w:locked/>
    <w:rsid w:val="00824136"/>
    <w:rPr>
      <w:shd w:val="clear" w:color="auto" w:fill="FFFFFF"/>
    </w:rPr>
  </w:style>
  <w:style w:type="paragraph" w:customStyle="1" w:styleId="Bodytext20">
    <w:name w:val="Body text (2)"/>
    <w:basedOn w:val="a0"/>
    <w:link w:val="Bodytext2"/>
    <w:rsid w:val="00824136"/>
    <w:pPr>
      <w:widowControl w:val="0"/>
      <w:shd w:val="clear" w:color="auto" w:fill="FFFFFF"/>
      <w:spacing w:before="42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">
    <w:name w:val="Body text (11)_"/>
    <w:link w:val="Bodytext110"/>
    <w:locked/>
    <w:rsid w:val="00824136"/>
    <w:rPr>
      <w:i/>
      <w:iCs/>
      <w:sz w:val="17"/>
      <w:szCs w:val="17"/>
      <w:shd w:val="clear" w:color="auto" w:fill="FFFFFF"/>
    </w:rPr>
  </w:style>
  <w:style w:type="paragraph" w:customStyle="1" w:styleId="Bodytext110">
    <w:name w:val="Body text (11)"/>
    <w:basedOn w:val="a0"/>
    <w:link w:val="Bodytext11"/>
    <w:rsid w:val="00824136"/>
    <w:pPr>
      <w:widowControl w:val="0"/>
      <w:shd w:val="clear" w:color="auto" w:fill="FFFFFF"/>
      <w:spacing w:before="240" w:line="230" w:lineRule="exact"/>
      <w:ind w:hanging="30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</cp:revision>
  <cp:lastPrinted>2020-05-18T07:07:00Z</cp:lastPrinted>
  <dcterms:created xsi:type="dcterms:W3CDTF">2020-05-18T06:50:00Z</dcterms:created>
  <dcterms:modified xsi:type="dcterms:W3CDTF">2020-05-18T07:20:00Z</dcterms:modified>
</cp:coreProperties>
</file>