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90" w:rsidRDefault="00752990" w:rsidP="00752990">
      <w:pPr>
        <w:jc w:val="right"/>
      </w:pPr>
      <w:r>
        <w:t xml:space="preserve">                                                            Приложение</w:t>
      </w:r>
    </w:p>
    <w:p w:rsidR="00752990" w:rsidRDefault="00752990" w:rsidP="00752990">
      <w:pPr>
        <w:jc w:val="right"/>
      </w:pPr>
      <w:r>
        <w:t xml:space="preserve">к постановлению Клинцовской </w:t>
      </w:r>
    </w:p>
    <w:p w:rsidR="00752990" w:rsidRDefault="00752990" w:rsidP="00752990">
      <w:pPr>
        <w:jc w:val="both"/>
      </w:pPr>
      <w:r>
        <w:t xml:space="preserve">                                                                         городской администрации</w:t>
      </w:r>
    </w:p>
    <w:p w:rsidR="00752990" w:rsidRDefault="00752990" w:rsidP="00752990">
      <w:pPr>
        <w:jc w:val="right"/>
      </w:pPr>
      <w:r>
        <w:t>от______________ №_________</w:t>
      </w:r>
    </w:p>
    <w:p w:rsidR="00752990" w:rsidRDefault="00752990" w:rsidP="00752990">
      <w:pPr>
        <w:pStyle w:val="a3"/>
      </w:pPr>
    </w:p>
    <w:p w:rsidR="005A19D6" w:rsidRDefault="005A19D6" w:rsidP="00752990">
      <w:pPr>
        <w:pStyle w:val="a3"/>
      </w:pPr>
    </w:p>
    <w:p w:rsidR="00752990" w:rsidRDefault="00752990" w:rsidP="00752990">
      <w:pPr>
        <w:jc w:val="center"/>
      </w:pPr>
      <w:r>
        <w:t>МЕРОПРИЯТИЯ</w:t>
      </w:r>
    </w:p>
    <w:p w:rsidR="00752990" w:rsidRDefault="00752990" w:rsidP="00752990">
      <w:r>
        <w:t>ведомственной целевой программы «Развитие культуры и сохранение культурного наследия города Клинцы на 2015-2017годы».</w:t>
      </w:r>
    </w:p>
    <w:p w:rsidR="00752990" w:rsidRDefault="00752990" w:rsidP="00752990"/>
    <w:p w:rsidR="00752990" w:rsidRDefault="00752990" w:rsidP="00752990">
      <w:pPr>
        <w:rPr>
          <w:b/>
        </w:rPr>
      </w:pPr>
      <w:r>
        <w:rPr>
          <w:b/>
        </w:rPr>
        <w:t xml:space="preserve">     Раздел </w:t>
      </w:r>
      <w:r>
        <w:rPr>
          <w:b/>
          <w:lang w:val="en-US"/>
        </w:rPr>
        <w:t>I</w:t>
      </w:r>
      <w:r>
        <w:rPr>
          <w:b/>
        </w:rPr>
        <w:t xml:space="preserve">. Охрана и сохранение историко-культурного наследия </w:t>
      </w:r>
    </w:p>
    <w:p w:rsidR="00752990" w:rsidRDefault="00752990" w:rsidP="00752990">
      <w:pPr>
        <w:rPr>
          <w:b/>
        </w:rPr>
      </w:pPr>
      <w:r>
        <w:rPr>
          <w:b/>
        </w:rPr>
        <w:t xml:space="preserve">                                 города Клинцы</w:t>
      </w:r>
    </w:p>
    <w:p w:rsidR="00752990" w:rsidRDefault="00752990" w:rsidP="00752990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404"/>
        <w:gridCol w:w="1418"/>
        <w:gridCol w:w="1417"/>
        <w:gridCol w:w="1391"/>
        <w:gridCol w:w="1242"/>
        <w:gridCol w:w="1336"/>
      </w:tblGrid>
      <w:tr w:rsidR="00752990" w:rsidTr="005A19D6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из бюджета городского округа, рублей/сроки исполнения</w:t>
            </w:r>
          </w:p>
        </w:tc>
      </w:tr>
      <w:tr w:rsidR="00752990" w:rsidTr="005A19D6">
        <w:trPr>
          <w:trHeight w:val="33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</w:tr>
      <w:tr w:rsidR="00752990" w:rsidTr="005A19D6">
        <w:trPr>
          <w:trHeight w:val="157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 ремонт  памятников истории, воинской славы, монументального искусства, архитектуры, расположенных на территории города.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 и по делам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404 894,0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2990" w:rsidRPr="005A19D6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100 000,0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2990" w:rsidRPr="005A19D6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304 894,0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52990" w:rsidTr="005A19D6">
        <w:trPr>
          <w:trHeight w:val="25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Паспортизация «Братского кладбища советских воинов» и разработка </w:t>
            </w:r>
            <w:proofErr w:type="gramStart"/>
            <w:r>
              <w:rPr>
                <w:sz w:val="24"/>
                <w:szCs w:val="24"/>
                <w:lang w:eastAsia="en-US"/>
              </w:rPr>
              <w:t>объектов зон охраны объектов культурного наследия регионального значения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 и по делам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150 000,0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990" w:rsidRPr="005A19D6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2990" w:rsidRPr="005A19D6" w:rsidRDefault="0075299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150000,0</w:t>
            </w:r>
          </w:p>
        </w:tc>
      </w:tr>
      <w:tr w:rsidR="00752990" w:rsidTr="005A19D6">
        <w:trPr>
          <w:trHeight w:val="28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Pr="005A19D6" w:rsidRDefault="00752990" w:rsidP="005A19D6">
            <w:pPr>
              <w:pStyle w:val="a3"/>
              <w:rPr>
                <w:lang w:eastAsia="en-US"/>
              </w:rPr>
            </w:pPr>
            <w:r w:rsidRPr="005A19D6">
              <w:rPr>
                <w:lang w:eastAsia="en-US"/>
              </w:rPr>
              <w:t xml:space="preserve">Монтаж вечного огня на </w:t>
            </w:r>
            <w:proofErr w:type="gramStart"/>
            <w:r w:rsidRPr="005A19D6">
              <w:rPr>
                <w:lang w:eastAsia="en-US"/>
              </w:rPr>
              <w:t>памятнике  Героев</w:t>
            </w:r>
            <w:proofErr w:type="gramEnd"/>
            <w:r w:rsidRPr="005A19D6">
              <w:rPr>
                <w:lang w:eastAsia="en-US"/>
              </w:rPr>
              <w:t xml:space="preserve"> Отечества.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 w:rsidP="005A19D6">
            <w:pPr>
              <w:pStyle w:val="a3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Отдел культуры и по делам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 w:rsidP="005A19D6">
            <w:pPr>
              <w:pStyle w:val="a3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100 000,0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990" w:rsidRPr="005A19D6" w:rsidRDefault="00752990" w:rsidP="005A19D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990" w:rsidRPr="005A19D6" w:rsidRDefault="00752990" w:rsidP="005A19D6">
            <w:pPr>
              <w:pStyle w:val="a3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 w:rsidP="005A19D6">
            <w:pPr>
              <w:pStyle w:val="a3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100 000,0</w:t>
            </w:r>
          </w:p>
        </w:tc>
      </w:tr>
      <w:tr w:rsidR="00752990" w:rsidTr="005A19D6">
        <w:trPr>
          <w:trHeight w:val="25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Реконструкция сквера Н.А. Щорса.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 и по делам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400 000,0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990" w:rsidRPr="005A19D6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2990" w:rsidRPr="005A19D6" w:rsidRDefault="0075299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400 000,0</w:t>
            </w:r>
          </w:p>
        </w:tc>
      </w:tr>
      <w:tr w:rsidR="00752990" w:rsidTr="005A19D6">
        <w:trPr>
          <w:trHeight w:val="39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разделу </w:t>
            </w:r>
            <w:r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1054894,0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2990" w:rsidRPr="005A19D6" w:rsidRDefault="00752990" w:rsidP="005A19D6">
            <w:pPr>
              <w:pStyle w:val="a3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 xml:space="preserve">100 </w:t>
            </w:r>
            <w:r w:rsidR="005A19D6" w:rsidRPr="005A19D6">
              <w:rPr>
                <w:sz w:val="24"/>
                <w:szCs w:val="24"/>
                <w:lang w:eastAsia="en-US"/>
              </w:rPr>
              <w:t>0</w:t>
            </w:r>
            <w:r w:rsidR="005A19D6">
              <w:rPr>
                <w:sz w:val="24"/>
                <w:szCs w:val="24"/>
                <w:lang w:eastAsia="en-US"/>
              </w:rPr>
              <w:t>00</w:t>
            </w:r>
            <w:r w:rsidRPr="005A19D6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52990" w:rsidRPr="005A19D6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304 894,0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650 000,0</w:t>
            </w:r>
          </w:p>
        </w:tc>
      </w:tr>
    </w:tbl>
    <w:p w:rsidR="00752990" w:rsidRDefault="00752990" w:rsidP="00752990">
      <w:pPr>
        <w:rPr>
          <w:b/>
        </w:rPr>
      </w:pPr>
      <w:r>
        <w:t xml:space="preserve"> </w:t>
      </w:r>
      <w:r>
        <w:rPr>
          <w:b/>
        </w:rPr>
        <w:t xml:space="preserve">     </w:t>
      </w:r>
    </w:p>
    <w:p w:rsidR="005A19D6" w:rsidRDefault="005A19D6" w:rsidP="00752990">
      <w:pPr>
        <w:rPr>
          <w:b/>
        </w:rPr>
      </w:pPr>
    </w:p>
    <w:p w:rsidR="005A19D6" w:rsidRDefault="005A19D6" w:rsidP="00752990">
      <w:pPr>
        <w:rPr>
          <w:b/>
        </w:rPr>
      </w:pPr>
    </w:p>
    <w:p w:rsidR="00752990" w:rsidRDefault="00752990" w:rsidP="00752990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Развитие и поддержка библиотечного дела.</w:t>
      </w:r>
    </w:p>
    <w:p w:rsidR="00752990" w:rsidRDefault="00752990" w:rsidP="00752990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695"/>
        <w:gridCol w:w="1581"/>
        <w:gridCol w:w="1305"/>
        <w:gridCol w:w="9"/>
        <w:gridCol w:w="1071"/>
        <w:gridCol w:w="1080"/>
        <w:gridCol w:w="9"/>
        <w:gridCol w:w="1003"/>
      </w:tblGrid>
      <w:tr w:rsidR="00752990" w:rsidTr="00752990">
        <w:trPr>
          <w:trHeight w:val="2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Финансирование, сроки исполнения</w:t>
            </w:r>
          </w:p>
        </w:tc>
      </w:tr>
      <w:tr w:rsidR="00752990" w:rsidTr="0075299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ind w:lef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ind w:left="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ind w:left="29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</w:tr>
      <w:tr w:rsidR="00752990" w:rsidTr="00752990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Модернизация и техническое переоснащение библиотек.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5A19D6" w:rsidRDefault="00752990" w:rsidP="005A1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A19D6">
              <w:rPr>
                <w:sz w:val="24"/>
                <w:szCs w:val="24"/>
                <w:lang w:eastAsia="en-US"/>
              </w:rPr>
              <w:t>Отдел культуры, МУК ЦБС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2990" w:rsidTr="00752990">
        <w:trPr>
          <w:trHeight w:val="7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Пополнение книжного фонда.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культуры, МБУК ЦБС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2990" w:rsidTr="007529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информационных стендов для МБУК ЦБС.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 w:rsidP="005A1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культуры, МУК ЦБС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2990" w:rsidTr="007529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Издание детских сочинений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 w:rsidP="005A19D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культуры, МУК ЦБС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52990" w:rsidTr="007529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разделу </w:t>
            </w:r>
            <w:r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752990" w:rsidRDefault="00752990" w:rsidP="00752990">
      <w:pPr>
        <w:jc w:val="both"/>
        <w:rPr>
          <w:sz w:val="24"/>
          <w:szCs w:val="24"/>
        </w:rPr>
      </w:pPr>
    </w:p>
    <w:p w:rsidR="00752990" w:rsidRDefault="00752990" w:rsidP="005A19D6">
      <w:pPr>
        <w:pStyle w:val="a3"/>
      </w:pPr>
      <w:r>
        <w:t>Раздел Ш. Развитие и поддержка клубных учреждений. Укрепление и развитие материальной базы.</w:t>
      </w:r>
    </w:p>
    <w:p w:rsidR="00752990" w:rsidRDefault="00752990" w:rsidP="00752990">
      <w:pPr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774"/>
        <w:gridCol w:w="2318"/>
        <w:gridCol w:w="1055"/>
        <w:gridCol w:w="1089"/>
        <w:gridCol w:w="1053"/>
        <w:gridCol w:w="1073"/>
      </w:tblGrid>
      <w:tr w:rsidR="00752990" w:rsidTr="00752990">
        <w:trPr>
          <w:trHeight w:val="3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№№</w:t>
            </w:r>
          </w:p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2E1ABB" w:rsidRDefault="00752990">
            <w:pPr>
              <w:spacing w:line="276" w:lineRule="auto"/>
              <w:jc w:val="both"/>
              <w:rPr>
                <w:lang w:eastAsia="en-US"/>
              </w:rPr>
            </w:pPr>
            <w:r w:rsidRPr="002E1ABB">
              <w:rPr>
                <w:lang w:eastAsia="en-US"/>
              </w:rPr>
              <w:t>Наименование</w:t>
            </w:r>
          </w:p>
          <w:p w:rsidR="00752990" w:rsidRPr="002E1ABB" w:rsidRDefault="00752990">
            <w:pPr>
              <w:spacing w:line="276" w:lineRule="auto"/>
              <w:jc w:val="both"/>
              <w:rPr>
                <w:lang w:eastAsia="en-US"/>
              </w:rPr>
            </w:pPr>
            <w:r w:rsidRPr="002E1ABB">
              <w:rPr>
                <w:lang w:eastAsia="en-US"/>
              </w:rPr>
              <w:t>мероприятия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2E1ABB" w:rsidRDefault="00752990">
            <w:pPr>
              <w:spacing w:line="276" w:lineRule="auto"/>
              <w:jc w:val="both"/>
              <w:rPr>
                <w:lang w:eastAsia="en-US"/>
              </w:rPr>
            </w:pPr>
            <w:r w:rsidRPr="002E1ABB">
              <w:rPr>
                <w:lang w:eastAsia="en-US"/>
              </w:rPr>
              <w:t>Исполнители</w:t>
            </w: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2E1ABB" w:rsidRDefault="00752990">
            <w:pPr>
              <w:spacing w:line="276" w:lineRule="auto"/>
              <w:jc w:val="both"/>
              <w:rPr>
                <w:lang w:eastAsia="en-US"/>
              </w:rPr>
            </w:pPr>
            <w:r w:rsidRPr="002E1ABB">
              <w:rPr>
                <w:b/>
                <w:lang w:eastAsia="en-US"/>
              </w:rPr>
              <w:t xml:space="preserve"> </w:t>
            </w:r>
            <w:r w:rsidRPr="002E1ABB">
              <w:rPr>
                <w:lang w:eastAsia="en-US"/>
              </w:rPr>
              <w:t>Финансирование, сроки исполнения</w:t>
            </w:r>
          </w:p>
        </w:tc>
      </w:tr>
      <w:tr w:rsidR="00752990" w:rsidTr="0075299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Pr="002E1ABB" w:rsidRDefault="0075299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Pr="002E1ABB" w:rsidRDefault="00752990">
            <w:pPr>
              <w:rPr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2E1ABB" w:rsidRDefault="00752990">
            <w:pPr>
              <w:spacing w:line="276" w:lineRule="auto"/>
              <w:jc w:val="both"/>
              <w:rPr>
                <w:lang w:eastAsia="en-US"/>
              </w:rPr>
            </w:pPr>
            <w:r w:rsidRPr="002E1ABB">
              <w:rPr>
                <w:lang w:eastAsia="en-US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2E1ABB" w:rsidRDefault="00752990">
            <w:pPr>
              <w:spacing w:line="276" w:lineRule="auto"/>
              <w:jc w:val="both"/>
              <w:rPr>
                <w:lang w:eastAsia="en-US"/>
              </w:rPr>
            </w:pPr>
            <w:r w:rsidRPr="002E1ABB">
              <w:rPr>
                <w:lang w:eastAsia="en-US"/>
              </w:rPr>
              <w:t>2015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2E1ABB" w:rsidRDefault="00752990">
            <w:pPr>
              <w:spacing w:line="276" w:lineRule="auto"/>
              <w:jc w:val="both"/>
              <w:rPr>
                <w:lang w:eastAsia="en-US"/>
              </w:rPr>
            </w:pPr>
            <w:r w:rsidRPr="002E1ABB">
              <w:rPr>
                <w:lang w:eastAsia="en-US"/>
              </w:rPr>
              <w:t>2016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Pr="002E1ABB" w:rsidRDefault="00752990">
            <w:pPr>
              <w:spacing w:line="276" w:lineRule="auto"/>
              <w:jc w:val="both"/>
              <w:rPr>
                <w:lang w:eastAsia="en-US"/>
              </w:rPr>
            </w:pPr>
            <w:r w:rsidRPr="002E1ABB">
              <w:rPr>
                <w:lang w:eastAsia="en-US"/>
              </w:rPr>
              <w:t>2017</w:t>
            </w:r>
          </w:p>
        </w:tc>
      </w:tr>
      <w:tr w:rsidR="00752990" w:rsidTr="00752990">
        <w:trPr>
          <w:trHeight w:val="96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 концертных костюмов, обуви для творческих коллективов города.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культуры, учреждения культуры.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</w:t>
            </w:r>
          </w:p>
        </w:tc>
      </w:tr>
      <w:tr w:rsidR="00752990" w:rsidTr="00752990">
        <w:trPr>
          <w:trHeight w:val="128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цифрового микшерного пульта, микрофонов.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Отдел культуры, учреждения культуры </w:t>
            </w: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2990" w:rsidTr="00752990">
        <w:trPr>
          <w:trHeight w:val="11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концертного зала МБУК ЦКиД «Современник»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культуры, МБУК ЦКиД «Современник»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381 000,0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381 000,0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2990" w:rsidTr="00752990">
        <w:trPr>
          <w:trHeight w:val="110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Текущий ремонт оконных блоков структурного подразделения МБУК ЦКиД «Современник»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культуры, МБУК ЦКиД «Современник»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16 500,0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16 500,0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2990" w:rsidTr="002E1ABB">
        <w:trPr>
          <w:trHeight w:val="49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2E1ABB" w:rsidRDefault="002E1A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выставочного павильона</w:t>
            </w:r>
            <w:r w:rsidR="002E1AB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Отдел культуры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200 000,0</w:t>
            </w:r>
          </w:p>
        </w:tc>
      </w:tr>
      <w:tr w:rsidR="002E1ABB" w:rsidTr="00752990">
        <w:trPr>
          <w:trHeight w:val="61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B" w:rsidRDefault="002E1ABB" w:rsidP="002E1A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B" w:rsidRDefault="002E1ABB" w:rsidP="002E1A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светодиодного прожектора для структурного </w:t>
            </w:r>
            <w:r>
              <w:rPr>
                <w:sz w:val="20"/>
                <w:szCs w:val="20"/>
                <w:lang w:eastAsia="en-US"/>
              </w:rPr>
              <w:lastRenderedPageBreak/>
              <w:t>подразделения ЦКиД «Современник»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B" w:rsidRDefault="002E1ABB" w:rsidP="002E1A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Отдел культуры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B" w:rsidRDefault="002E1ABB" w:rsidP="002E1A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B" w:rsidRDefault="002E1A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B" w:rsidRDefault="002E1A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BB" w:rsidRDefault="002E1ABB" w:rsidP="002E1A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119700,0</w:t>
            </w:r>
          </w:p>
        </w:tc>
      </w:tr>
      <w:tr w:rsidR="00752990" w:rsidTr="00752990">
        <w:trPr>
          <w:trHeight w:val="1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 по разделу </w:t>
            </w:r>
            <w:r>
              <w:rPr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2E1AB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817200,0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397 500,0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2E1AB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419700</w:t>
            </w:r>
            <w:r w:rsidR="00752990">
              <w:rPr>
                <w:sz w:val="20"/>
                <w:szCs w:val="20"/>
                <w:lang w:eastAsia="en-US"/>
              </w:rPr>
              <w:t>,0</w:t>
            </w:r>
          </w:p>
        </w:tc>
      </w:tr>
    </w:tbl>
    <w:p w:rsidR="00752990" w:rsidRDefault="00752990" w:rsidP="00752990">
      <w:pPr>
        <w:jc w:val="both"/>
        <w:rPr>
          <w:b/>
          <w:sz w:val="24"/>
          <w:szCs w:val="24"/>
        </w:rPr>
      </w:pPr>
      <w:r>
        <w:t xml:space="preserve"> </w:t>
      </w:r>
      <w:r>
        <w:rPr>
          <w:b/>
          <w:sz w:val="24"/>
          <w:szCs w:val="24"/>
        </w:rPr>
        <w:t xml:space="preserve">    </w:t>
      </w:r>
    </w:p>
    <w:p w:rsidR="00752990" w:rsidRDefault="00752990" w:rsidP="0075299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Раздел IY.  Поддержка одарённых детей, подростков в поездках на Всероссийские, Международные конкурсы, выставки, фестивали.</w:t>
      </w:r>
    </w:p>
    <w:p w:rsidR="00752990" w:rsidRDefault="00752990" w:rsidP="00752990">
      <w:pPr>
        <w:jc w:val="both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2870"/>
        <w:gridCol w:w="2155"/>
        <w:gridCol w:w="1078"/>
        <w:gridCol w:w="1064"/>
        <w:gridCol w:w="9"/>
        <w:gridCol w:w="1048"/>
        <w:gridCol w:w="1134"/>
      </w:tblGrid>
      <w:tr w:rsidR="00752990" w:rsidTr="00752990">
        <w:trPr>
          <w:trHeight w:val="360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№№</w:t>
            </w:r>
          </w:p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Исполнители</w:t>
            </w:r>
          </w:p>
        </w:tc>
        <w:tc>
          <w:tcPr>
            <w:tcW w:w="4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Финансирование, сроки исполнения</w:t>
            </w:r>
          </w:p>
        </w:tc>
      </w:tr>
      <w:tr w:rsidR="00752990" w:rsidTr="0075299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ind w:left="3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ind w:left="81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</w:tr>
      <w:tr w:rsidR="00752990" w:rsidTr="0075299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Поездки одарённых детей и подростков школ искусств, клубов на областные,  всероссийские, международные конкурсы, фестивали, выставки.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культуры, учреждения культуры клубы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2990" w:rsidTr="0075299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по разделу: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752990" w:rsidRDefault="00752990" w:rsidP="00752990">
      <w:pPr>
        <w:jc w:val="both"/>
        <w:rPr>
          <w:sz w:val="22"/>
          <w:szCs w:val="22"/>
        </w:rPr>
      </w:pPr>
    </w:p>
    <w:p w:rsidR="00752990" w:rsidRDefault="00752990" w:rsidP="00752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Y</w:t>
      </w:r>
      <w:r>
        <w:rPr>
          <w:b/>
          <w:sz w:val="24"/>
          <w:szCs w:val="24"/>
        </w:rPr>
        <w:t>. Системная поддержка проведения традиционных городских массовых праздников, праздника «День города».</w:t>
      </w:r>
    </w:p>
    <w:p w:rsidR="00752990" w:rsidRDefault="00752990" w:rsidP="00752990">
      <w:pPr>
        <w:jc w:val="both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725"/>
        <w:gridCol w:w="1953"/>
        <w:gridCol w:w="1292"/>
        <w:gridCol w:w="1116"/>
        <w:gridCol w:w="1183"/>
        <w:gridCol w:w="1229"/>
      </w:tblGrid>
      <w:tr w:rsidR="00752990" w:rsidTr="00752990">
        <w:trPr>
          <w:trHeight w:val="3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Финансирование, сроки исполнения</w:t>
            </w:r>
          </w:p>
        </w:tc>
      </w:tr>
      <w:tr w:rsidR="00752990" w:rsidTr="00752990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</w:tr>
      <w:tr w:rsidR="00752990" w:rsidTr="00752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Празднование Дня города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культуры,</w:t>
            </w:r>
            <w:r>
              <w:rPr>
                <w:sz w:val="24"/>
                <w:szCs w:val="24"/>
                <w:lang w:eastAsia="en-US"/>
              </w:rPr>
              <w:br/>
              <w:t xml:space="preserve"> учреждения культуры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350 000,0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150 000,0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200 000,0</w:t>
            </w:r>
          </w:p>
        </w:tc>
      </w:tr>
      <w:tr w:rsidR="00752990" w:rsidTr="00752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Монтаж электроснабжения городской сцены.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Отдел культуры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278559,62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178559,62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100 000,0</w:t>
            </w:r>
          </w:p>
        </w:tc>
      </w:tr>
      <w:tr w:rsidR="00752990" w:rsidTr="007529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Городские массовые гулянья, праздники.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Отдел культуры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242 958,0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242 958,0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D22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</w:tr>
      <w:tr w:rsidR="00752990" w:rsidTr="00752990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Чествование ветеранов ВОВ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Отдел культуры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33244,00</w:t>
            </w: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33244,00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2990" w:rsidTr="00752990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Украшение города к праздничным мероприятиям.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2990" w:rsidTr="00752990">
        <w:trPr>
          <w:trHeight w:val="10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Награждение за вклад в сохранение и  развитие культурного наследия города.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0</w:t>
            </w:r>
          </w:p>
        </w:tc>
      </w:tr>
      <w:tr w:rsidR="00752990" w:rsidTr="00752990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Приобретение подарков </w:t>
            </w:r>
            <w:proofErr w:type="gramStart"/>
            <w:r>
              <w:rPr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награждённых.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0</w:t>
            </w:r>
          </w:p>
        </w:tc>
      </w:tr>
      <w:tr w:rsidR="00752990" w:rsidTr="00752990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печатной, сувенирной продукции.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0</w:t>
            </w:r>
          </w:p>
        </w:tc>
      </w:tr>
      <w:tr w:rsidR="00752990" w:rsidTr="00752990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Подарочный сертификат для новорождённых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31000,00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2990" w:rsidTr="00752990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медалей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.. </w:t>
            </w:r>
            <w:proofErr w:type="gramEnd"/>
            <w:r>
              <w:rPr>
                <w:sz w:val="24"/>
                <w:szCs w:val="24"/>
                <w:lang w:eastAsia="en-US"/>
              </w:rPr>
              <w:t>кубков, сувениров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2990" w:rsidTr="00752990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Международный фестиваль «Славянское единство – 2017»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5A19D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</w:t>
            </w:r>
            <w:r w:rsidR="00752990">
              <w:rPr>
                <w:sz w:val="20"/>
                <w:szCs w:val="20"/>
                <w:lang w:eastAsia="en-US"/>
              </w:rPr>
              <w:t> 000,0</w:t>
            </w:r>
          </w:p>
        </w:tc>
      </w:tr>
      <w:tr w:rsidR="00752990" w:rsidTr="00752990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по разделу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Y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D22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  <w:r w:rsidR="005A19D6">
              <w:rPr>
                <w:sz w:val="20"/>
                <w:szCs w:val="20"/>
                <w:lang w:eastAsia="en-US"/>
              </w:rPr>
              <w:t>95761,6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402 803,62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242 958,0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D22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1250</w:t>
            </w:r>
            <w:r w:rsidR="00752990">
              <w:rPr>
                <w:sz w:val="20"/>
                <w:szCs w:val="20"/>
                <w:lang w:eastAsia="en-US"/>
              </w:rPr>
              <w:t> 000,0</w:t>
            </w:r>
          </w:p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52990" w:rsidRDefault="00752990" w:rsidP="0075299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</w:p>
    <w:p w:rsidR="00752990" w:rsidRDefault="00752990" w:rsidP="00752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YI</w:t>
      </w:r>
      <w:r>
        <w:rPr>
          <w:b/>
          <w:sz w:val="24"/>
          <w:szCs w:val="24"/>
        </w:rPr>
        <w:t>. Поддержка, проведение областных конкурсов, фестивалей, концертов проводимых на территории города.</w:t>
      </w:r>
    </w:p>
    <w:p w:rsidR="00752990" w:rsidRDefault="00752990" w:rsidP="00752990">
      <w:pPr>
        <w:jc w:val="both"/>
        <w:rPr>
          <w:b/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69"/>
        <w:gridCol w:w="2155"/>
        <w:gridCol w:w="1073"/>
        <w:gridCol w:w="1064"/>
        <w:gridCol w:w="9"/>
        <w:gridCol w:w="1195"/>
        <w:gridCol w:w="1003"/>
      </w:tblGrid>
      <w:tr w:rsidR="00752990" w:rsidTr="00752990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Финансирование,  сроки исполнения</w:t>
            </w:r>
          </w:p>
        </w:tc>
      </w:tr>
      <w:tr w:rsidR="00752990" w:rsidTr="0075299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ind w:left="7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ind w:left="1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</w:tr>
      <w:tr w:rsidR="00752990" w:rsidTr="007529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Рок-фестиваль «Свой взгляд»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культуры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74 000,0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2990" w:rsidTr="00752990">
        <w:trPr>
          <w:trHeight w:val="5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Фестиваль танца им. П.А. </w:t>
            </w:r>
            <w:proofErr w:type="spellStart"/>
            <w:r>
              <w:rPr>
                <w:sz w:val="24"/>
                <w:szCs w:val="24"/>
                <w:lang w:eastAsia="en-US"/>
              </w:rPr>
              <w:t>Шелопа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752990" w:rsidTr="00752990">
        <w:trPr>
          <w:trHeight w:val="27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Хоровая ассамблея.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752990" w:rsidRDefault="0075299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52990" w:rsidTr="00D22E3F">
        <w:trPr>
          <w:trHeight w:val="59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3F" w:rsidRDefault="00752990" w:rsidP="00D22E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Детско-юношеский конкурс </w:t>
            </w:r>
            <w:proofErr w:type="spellStart"/>
            <w:r>
              <w:rPr>
                <w:sz w:val="24"/>
                <w:szCs w:val="24"/>
                <w:lang w:eastAsia="en-US"/>
              </w:rPr>
              <w:t>им.Е.М</w:t>
            </w:r>
            <w:proofErr w:type="spellEnd"/>
            <w:r>
              <w:rPr>
                <w:sz w:val="24"/>
                <w:szCs w:val="24"/>
                <w:lang w:eastAsia="en-US"/>
              </w:rPr>
              <w:t>. Беляева.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22E3F" w:rsidTr="00752990">
        <w:trPr>
          <w:trHeight w:val="3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3F" w:rsidRDefault="00D22E3F" w:rsidP="00D22E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3F" w:rsidRDefault="00D22E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конкурс «Серебряная лира».</w:t>
            </w:r>
          </w:p>
          <w:p w:rsidR="00D22E3F" w:rsidRDefault="00D22E3F" w:rsidP="00D22E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3F" w:rsidRDefault="00D22E3F" w:rsidP="00D22E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3F" w:rsidRDefault="00D22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3F" w:rsidRDefault="00D22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3F" w:rsidRDefault="00D22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3F" w:rsidRDefault="00D22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752990" w:rsidTr="00752990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D22E3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Первый открытый фестиваль вокально-инструментальных ансамблей «Серебряная лира», посвященный 70-летию Победы в Великой Отечественной войне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культуры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28 000,0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28 000,0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2990" w:rsidTr="0075299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по разделу </w:t>
            </w:r>
            <w:r>
              <w:rPr>
                <w:sz w:val="24"/>
                <w:szCs w:val="24"/>
                <w:lang w:val="en-US" w:eastAsia="en-US"/>
              </w:rPr>
              <w:t>YI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D22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752990"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25 000,0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D22E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</w:tbl>
    <w:p w:rsidR="00752990" w:rsidRDefault="00752990" w:rsidP="00752990">
      <w:pPr>
        <w:jc w:val="both"/>
        <w:rPr>
          <w:sz w:val="24"/>
          <w:szCs w:val="24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701"/>
        <w:gridCol w:w="1418"/>
        <w:gridCol w:w="1560"/>
      </w:tblGrid>
      <w:tr w:rsidR="00752990" w:rsidTr="00752990">
        <w:trPr>
          <w:trHeight w:val="40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по программе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Финансирование, сроки исполнения</w:t>
            </w:r>
          </w:p>
        </w:tc>
      </w:tr>
      <w:tr w:rsidR="00752990" w:rsidTr="00752990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ind w:left="1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ind w:left="1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</w:tr>
      <w:tr w:rsidR="00752990" w:rsidTr="0075299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990" w:rsidRDefault="0075299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1077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4009855,62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1097303,62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90" w:rsidRDefault="007529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572852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90" w:rsidRDefault="0010779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</w:t>
            </w:r>
            <w:r w:rsidR="00D22E3F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70</w:t>
            </w:r>
            <w:r w:rsidR="002E1ABB">
              <w:rPr>
                <w:b/>
                <w:sz w:val="24"/>
                <w:szCs w:val="24"/>
                <w:lang w:eastAsia="en-US"/>
              </w:rPr>
              <w:t>0</w:t>
            </w:r>
            <w:r w:rsidR="00752990">
              <w:rPr>
                <w:b/>
                <w:sz w:val="24"/>
                <w:szCs w:val="24"/>
                <w:lang w:eastAsia="en-US"/>
              </w:rPr>
              <w:t>,0</w:t>
            </w:r>
          </w:p>
          <w:p w:rsidR="00752990" w:rsidRDefault="0075299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52990" w:rsidRDefault="00752990" w:rsidP="007529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52990" w:rsidRDefault="00752990" w:rsidP="00752990"/>
    <w:p w:rsidR="00752990" w:rsidRDefault="00752990" w:rsidP="00752990"/>
    <w:p w:rsidR="000E1637" w:rsidRDefault="000E1637"/>
    <w:sectPr w:rsidR="000E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4B"/>
    <w:rsid w:val="000E1637"/>
    <w:rsid w:val="00107796"/>
    <w:rsid w:val="00165DE9"/>
    <w:rsid w:val="002E1ABB"/>
    <w:rsid w:val="005A19D6"/>
    <w:rsid w:val="00752990"/>
    <w:rsid w:val="00B93F4F"/>
    <w:rsid w:val="00BC774B"/>
    <w:rsid w:val="00D22E3F"/>
    <w:rsid w:val="00DB5D1E"/>
    <w:rsid w:val="00F4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SpaceKate</dc:creator>
  <cp:keywords/>
  <dc:description/>
  <cp:lastModifiedBy>SpaceKate</cp:lastModifiedBy>
  <cp:revision>11</cp:revision>
  <cp:lastPrinted>2017-07-07T11:59:00Z</cp:lastPrinted>
  <dcterms:created xsi:type="dcterms:W3CDTF">2017-05-16T09:34:00Z</dcterms:created>
  <dcterms:modified xsi:type="dcterms:W3CDTF">2017-07-07T11:59:00Z</dcterms:modified>
</cp:coreProperties>
</file>