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B6E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6E08A5" w:rsidRPr="007B6EDD" w:rsidRDefault="006E08A5" w:rsidP="006E08A5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6E08A5" w:rsidRPr="007B6EDD" w:rsidRDefault="006E08A5" w:rsidP="006E08A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8A5" w:rsidRPr="005E4597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45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59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08A5" w:rsidRPr="00DC383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F17462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="00F17462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1746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F17462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6E08A5" w:rsidRPr="00DC383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г. Клинцы</w:t>
      </w:r>
    </w:p>
    <w:p w:rsidR="006E08A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8A5" w:rsidRPr="00C17F97" w:rsidRDefault="006E08A5" w:rsidP="003D3E81">
      <w:pPr>
        <w:tabs>
          <w:tab w:val="left" w:pos="4536"/>
          <w:tab w:val="left" w:pos="4678"/>
        </w:tabs>
        <w:ind w:right="3870" w:firstLine="0"/>
        <w:rPr>
          <w:rFonts w:ascii="Times New Roman" w:hAnsi="Times New Roman" w:cs="Times New Roman"/>
          <w:i/>
          <w:sz w:val="28"/>
        </w:rPr>
      </w:pPr>
      <w:r w:rsidRPr="00C17F97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 xml:space="preserve">б утверждении Порядка </w:t>
      </w:r>
      <w:r w:rsidR="004B3883">
        <w:rPr>
          <w:rFonts w:ascii="Times New Roman" w:hAnsi="Times New Roman" w:cs="Times New Roman"/>
          <w:i/>
          <w:sz w:val="28"/>
        </w:rPr>
        <w:t>перечисления в доход бюджета городского округа средств</w:t>
      </w:r>
      <w:r w:rsidR="006860C3">
        <w:rPr>
          <w:rFonts w:ascii="Times New Roman" w:hAnsi="Times New Roman" w:cs="Times New Roman"/>
          <w:i/>
          <w:sz w:val="28"/>
        </w:rPr>
        <w:t xml:space="preserve">, полученных </w:t>
      </w:r>
      <w:r w:rsidR="004B3883">
        <w:rPr>
          <w:rFonts w:ascii="Times New Roman" w:hAnsi="Times New Roman" w:cs="Times New Roman"/>
          <w:i/>
          <w:sz w:val="28"/>
        </w:rPr>
        <w:t xml:space="preserve"> от возмещения затрат на </w:t>
      </w:r>
      <w:r w:rsidR="00466E85">
        <w:rPr>
          <w:rFonts w:ascii="Times New Roman" w:hAnsi="Times New Roman" w:cs="Times New Roman"/>
          <w:i/>
          <w:sz w:val="28"/>
        </w:rPr>
        <w:t xml:space="preserve">оплату </w:t>
      </w:r>
      <w:r w:rsidR="004B3883">
        <w:rPr>
          <w:rFonts w:ascii="Times New Roman" w:hAnsi="Times New Roman" w:cs="Times New Roman"/>
          <w:i/>
          <w:sz w:val="28"/>
        </w:rPr>
        <w:t>коммунальны</w:t>
      </w:r>
      <w:r w:rsidR="00466E85">
        <w:rPr>
          <w:rFonts w:ascii="Times New Roman" w:hAnsi="Times New Roman" w:cs="Times New Roman"/>
          <w:i/>
          <w:sz w:val="28"/>
        </w:rPr>
        <w:t>х</w:t>
      </w:r>
      <w:r w:rsidR="004B3883">
        <w:rPr>
          <w:rFonts w:ascii="Times New Roman" w:hAnsi="Times New Roman" w:cs="Times New Roman"/>
          <w:i/>
          <w:sz w:val="28"/>
        </w:rPr>
        <w:t xml:space="preserve"> услуг и содержание помещений, полученных от арендаторов </w:t>
      </w:r>
    </w:p>
    <w:p w:rsidR="00F84F3A" w:rsidRDefault="00F84F3A"/>
    <w:p w:rsidR="00466E85" w:rsidRDefault="00DE3726" w:rsidP="006860C3">
      <w:pPr>
        <w:widowControl/>
        <w:ind w:firstLine="851"/>
        <w:rPr>
          <w:rFonts w:ascii="Cambria" w:hAnsi="Cambria" w:cs="Cambria"/>
          <w:sz w:val="28"/>
          <w:szCs w:val="28"/>
        </w:rPr>
      </w:pPr>
      <w:proofErr w:type="gramStart"/>
      <w:r w:rsidRPr="006E08A5">
        <w:rPr>
          <w:rFonts w:asciiTheme="majorHAnsi" w:hAnsiTheme="majorHAnsi"/>
          <w:sz w:val="28"/>
          <w:szCs w:val="28"/>
        </w:rPr>
        <w:t>В соответствии с</w:t>
      </w:r>
      <w:r w:rsidR="00466E85">
        <w:rPr>
          <w:rFonts w:asciiTheme="majorHAnsi" w:hAnsiTheme="majorHAnsi"/>
          <w:sz w:val="28"/>
          <w:szCs w:val="28"/>
        </w:rPr>
        <w:t xml:space="preserve"> главой 34 Гражданского кодекса Российской Федерации (часть вторая) от 26.01.1996 года № 14-ФЗ (с учетом изм</w:t>
      </w:r>
      <w:r w:rsidR="001E16FA">
        <w:rPr>
          <w:rFonts w:asciiTheme="majorHAnsi" w:hAnsiTheme="majorHAnsi"/>
          <w:sz w:val="28"/>
          <w:szCs w:val="28"/>
        </w:rPr>
        <w:t>енений и дополнений</w:t>
      </w:r>
      <w:r w:rsidR="00466E85">
        <w:rPr>
          <w:rFonts w:asciiTheme="majorHAnsi" w:hAnsiTheme="majorHAnsi"/>
          <w:sz w:val="28"/>
          <w:szCs w:val="28"/>
        </w:rPr>
        <w:t>), приказом</w:t>
      </w:r>
      <w:r w:rsidR="00466E85">
        <w:rPr>
          <w:rFonts w:ascii="Cambria" w:hAnsi="Cambria" w:cs="Cambria"/>
          <w:sz w:val="28"/>
          <w:szCs w:val="28"/>
        </w:rPr>
        <w:t xml:space="preserve"> Казначейства России от 10.10.2008 </w:t>
      </w:r>
      <w:r w:rsidR="001E16FA">
        <w:rPr>
          <w:rFonts w:ascii="Cambria" w:hAnsi="Cambria" w:cs="Cambria"/>
          <w:sz w:val="28"/>
          <w:szCs w:val="28"/>
        </w:rPr>
        <w:t xml:space="preserve">года </w:t>
      </w:r>
      <w:r w:rsidR="00466E85">
        <w:rPr>
          <w:rFonts w:ascii="Cambria" w:hAnsi="Cambria" w:cs="Cambria"/>
          <w:sz w:val="28"/>
          <w:szCs w:val="28"/>
        </w:rPr>
        <w:t>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</w:t>
      </w:r>
      <w:proofErr w:type="gramEnd"/>
      <w:r w:rsidR="00466E85">
        <w:rPr>
          <w:rFonts w:ascii="Cambria" w:hAnsi="Cambria" w:cs="Cambria"/>
          <w:sz w:val="28"/>
          <w:szCs w:val="28"/>
        </w:rPr>
        <w:t xml:space="preserve"> исполнению соответствующих бюджетов" (ред. от 06.09.2013), в целях организации порядка возмещения затрат на оплату коммунальных услуг и содержание помещений в доход бюджета городского округа, постановляю:</w:t>
      </w:r>
    </w:p>
    <w:p w:rsidR="0091063B" w:rsidRDefault="0091063B" w:rsidP="006860C3">
      <w:pPr>
        <w:widowControl/>
        <w:ind w:firstLine="851"/>
        <w:rPr>
          <w:rFonts w:ascii="Cambria" w:hAnsi="Cambria" w:cs="Cambria"/>
          <w:sz w:val="28"/>
          <w:szCs w:val="28"/>
        </w:rPr>
      </w:pPr>
    </w:p>
    <w:p w:rsidR="00466E85" w:rsidRDefault="00466E85" w:rsidP="006860C3">
      <w:pPr>
        <w:pStyle w:val="affff0"/>
        <w:widowControl/>
        <w:numPr>
          <w:ilvl w:val="0"/>
          <w:numId w:val="2"/>
        </w:numPr>
        <w:ind w:left="0" w:firstLine="851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Утвердить прилагаемый Порядок перечисления в доход бюджета городского округа средств</w:t>
      </w:r>
      <w:r w:rsidR="006860C3">
        <w:rPr>
          <w:rFonts w:ascii="Cambria" w:hAnsi="Cambria" w:cs="Cambria"/>
          <w:sz w:val="28"/>
          <w:szCs w:val="28"/>
        </w:rPr>
        <w:t>, полученных от</w:t>
      </w:r>
      <w:r>
        <w:rPr>
          <w:rFonts w:ascii="Cambria" w:hAnsi="Cambria" w:cs="Cambria"/>
          <w:sz w:val="28"/>
          <w:szCs w:val="28"/>
        </w:rPr>
        <w:t xml:space="preserve"> возмещени</w:t>
      </w:r>
      <w:r w:rsidR="006860C3">
        <w:rPr>
          <w:rFonts w:ascii="Cambria" w:hAnsi="Cambria" w:cs="Cambria"/>
          <w:sz w:val="28"/>
          <w:szCs w:val="28"/>
        </w:rPr>
        <w:t>я</w:t>
      </w:r>
      <w:r>
        <w:rPr>
          <w:rFonts w:ascii="Cambria" w:hAnsi="Cambria" w:cs="Cambria"/>
          <w:sz w:val="28"/>
          <w:szCs w:val="28"/>
        </w:rPr>
        <w:t xml:space="preserve"> затрат </w:t>
      </w:r>
      <w:r w:rsidR="006860C3">
        <w:rPr>
          <w:rFonts w:ascii="Cambria" w:hAnsi="Cambria" w:cs="Cambria"/>
          <w:sz w:val="28"/>
          <w:szCs w:val="28"/>
        </w:rPr>
        <w:t>на оплату коммунальных услуг и содержание помещений, полученных от арендаторов.</w:t>
      </w:r>
      <w:r w:rsidRPr="00466E85">
        <w:rPr>
          <w:rFonts w:ascii="Cambria" w:hAnsi="Cambria" w:cs="Cambria"/>
          <w:sz w:val="28"/>
          <w:szCs w:val="28"/>
        </w:rPr>
        <w:t xml:space="preserve">  </w:t>
      </w:r>
    </w:p>
    <w:p w:rsidR="00F84F3A" w:rsidRPr="006E08A5" w:rsidRDefault="00F84F3A" w:rsidP="00F84F3A">
      <w:pPr>
        <w:ind w:firstLine="851"/>
        <w:rPr>
          <w:rFonts w:asciiTheme="majorHAnsi" w:hAnsiTheme="majorHAnsi"/>
          <w:sz w:val="28"/>
          <w:szCs w:val="28"/>
        </w:rPr>
      </w:pPr>
      <w:bookmarkStart w:id="1" w:name="sub_2"/>
    </w:p>
    <w:bookmarkStart w:id="2" w:name="sub_3"/>
    <w:bookmarkEnd w:id="1"/>
    <w:p w:rsidR="00DE3726" w:rsidRPr="0091063B" w:rsidRDefault="00DE3726" w:rsidP="0091063B">
      <w:pPr>
        <w:pStyle w:val="affff0"/>
        <w:numPr>
          <w:ilvl w:val="0"/>
          <w:numId w:val="2"/>
        </w:numPr>
        <w:ind w:left="0" w:firstLine="851"/>
        <w:rPr>
          <w:rFonts w:asciiTheme="majorHAnsi" w:hAnsiTheme="majorHAnsi"/>
          <w:sz w:val="28"/>
          <w:szCs w:val="28"/>
        </w:rPr>
      </w:pPr>
      <w:r w:rsidRPr="0091063B">
        <w:rPr>
          <w:rFonts w:asciiTheme="majorHAnsi" w:hAnsiTheme="majorHAnsi"/>
          <w:sz w:val="28"/>
          <w:szCs w:val="28"/>
        </w:rPr>
        <w:fldChar w:fldCharType="begin"/>
      </w:r>
      <w:r w:rsidRPr="0091063B">
        <w:rPr>
          <w:rFonts w:asciiTheme="majorHAnsi" w:hAnsiTheme="majorHAnsi"/>
          <w:sz w:val="28"/>
          <w:szCs w:val="28"/>
        </w:rPr>
        <w:instrText>HYPERLINK "http://ivo.garant.ru/document?id=19377879&amp;sub=0"</w:instrText>
      </w:r>
      <w:r w:rsidRPr="0091063B">
        <w:rPr>
          <w:rFonts w:asciiTheme="majorHAnsi" w:hAnsiTheme="majorHAnsi"/>
          <w:sz w:val="28"/>
          <w:szCs w:val="28"/>
        </w:rPr>
        <w:fldChar w:fldCharType="separate"/>
      </w:r>
      <w:r w:rsidRPr="0091063B">
        <w:rPr>
          <w:rStyle w:val="a4"/>
          <w:rFonts w:asciiTheme="majorHAnsi" w:hAnsiTheme="majorHAnsi" w:cs="Arial"/>
          <w:color w:val="auto"/>
          <w:sz w:val="28"/>
          <w:szCs w:val="28"/>
        </w:rPr>
        <w:t>Опубликовать</w:t>
      </w:r>
      <w:r w:rsidRPr="0091063B">
        <w:rPr>
          <w:rFonts w:asciiTheme="majorHAnsi" w:hAnsiTheme="majorHAnsi"/>
          <w:sz w:val="28"/>
          <w:szCs w:val="28"/>
        </w:rPr>
        <w:fldChar w:fldCharType="end"/>
      </w:r>
      <w:r w:rsidRPr="0091063B">
        <w:rPr>
          <w:rFonts w:asciiTheme="majorHAnsi" w:hAnsiTheme="majorHAnsi"/>
          <w:sz w:val="28"/>
          <w:szCs w:val="28"/>
        </w:rPr>
        <w:t xml:space="preserve"> </w:t>
      </w:r>
      <w:r w:rsidR="0091063B">
        <w:rPr>
          <w:rFonts w:asciiTheme="majorHAnsi" w:hAnsiTheme="majorHAnsi"/>
          <w:sz w:val="28"/>
          <w:szCs w:val="28"/>
        </w:rPr>
        <w:t xml:space="preserve">настоящее </w:t>
      </w:r>
      <w:r w:rsidRPr="0091063B">
        <w:rPr>
          <w:rFonts w:asciiTheme="majorHAnsi" w:hAnsiTheme="majorHAnsi"/>
          <w:sz w:val="28"/>
          <w:szCs w:val="28"/>
        </w:rPr>
        <w:t xml:space="preserve"> постановление на </w:t>
      </w:r>
      <w:hyperlink r:id="rId7" w:history="1">
        <w:r w:rsidRPr="0091063B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официальном сайте</w:t>
        </w:r>
      </w:hyperlink>
      <w:r w:rsidRPr="0091063B">
        <w:rPr>
          <w:rFonts w:asciiTheme="majorHAnsi" w:hAnsiTheme="majorHAnsi"/>
          <w:sz w:val="28"/>
          <w:szCs w:val="28"/>
        </w:rPr>
        <w:t xml:space="preserve"> </w:t>
      </w:r>
      <w:r w:rsidR="003D3E81" w:rsidRPr="0091063B">
        <w:rPr>
          <w:rFonts w:asciiTheme="majorHAnsi" w:hAnsiTheme="majorHAnsi"/>
          <w:sz w:val="28"/>
          <w:szCs w:val="28"/>
        </w:rPr>
        <w:t>Клинцовской городской администрации в сети Интернет</w:t>
      </w:r>
      <w:r w:rsidRPr="0091063B">
        <w:rPr>
          <w:rFonts w:asciiTheme="majorHAnsi" w:hAnsiTheme="majorHAnsi"/>
          <w:sz w:val="28"/>
          <w:szCs w:val="28"/>
        </w:rPr>
        <w:t>.</w:t>
      </w:r>
    </w:p>
    <w:p w:rsidR="00F84F3A" w:rsidRDefault="00F84F3A" w:rsidP="00F84F3A">
      <w:pPr>
        <w:pStyle w:val="affff0"/>
        <w:ind w:left="0" w:firstLine="851"/>
        <w:rPr>
          <w:rFonts w:asciiTheme="majorHAnsi" w:hAnsiTheme="majorHAnsi"/>
          <w:sz w:val="28"/>
          <w:szCs w:val="28"/>
        </w:rPr>
      </w:pPr>
    </w:p>
    <w:bookmarkEnd w:id="2"/>
    <w:p w:rsidR="003D3E81" w:rsidRPr="0091063B" w:rsidRDefault="0091063B" w:rsidP="0091063B">
      <w:pPr>
        <w:pStyle w:val="affff0"/>
        <w:numPr>
          <w:ilvl w:val="0"/>
          <w:numId w:val="2"/>
        </w:numPr>
        <w:ind w:left="0" w:firstLine="851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настоящего постановления оставляю за собой.</w:t>
      </w:r>
    </w:p>
    <w:p w:rsidR="00F84F3A" w:rsidRDefault="00F84F3A">
      <w:pPr>
        <w:rPr>
          <w:rFonts w:asciiTheme="majorHAnsi" w:hAnsiTheme="majorHAnsi"/>
          <w:sz w:val="28"/>
          <w:szCs w:val="28"/>
        </w:rPr>
      </w:pP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2"/>
        <w:gridCol w:w="3320"/>
      </w:tblGrid>
      <w:tr w:rsidR="003D3E81" w:rsidRPr="006E08A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26" w:rsidRPr="006E08A5" w:rsidRDefault="003D3E81" w:rsidP="003D3E81">
            <w:pPr>
              <w:pStyle w:val="afff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И.о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Главы Клинцовской городской администрации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26" w:rsidRPr="006E08A5" w:rsidRDefault="00C42515">
            <w:pPr>
              <w:pStyle w:val="aff8"/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Тофилюк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А.В.</w:t>
            </w:r>
          </w:p>
        </w:tc>
      </w:tr>
    </w:tbl>
    <w:p w:rsidR="00DE3726" w:rsidRDefault="00DE3726">
      <w:pPr>
        <w:rPr>
          <w:rFonts w:asciiTheme="majorHAnsi" w:hAnsiTheme="majorHAnsi"/>
          <w:sz w:val="28"/>
          <w:szCs w:val="28"/>
        </w:rPr>
      </w:pP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p w:rsidR="003D3E81" w:rsidRPr="003D3E81" w:rsidRDefault="003D3E81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i/>
          <w:sz w:val="28"/>
          <w:szCs w:val="28"/>
        </w:rPr>
      </w:pPr>
      <w:bookmarkStart w:id="3" w:name="sub_1000"/>
      <w:r w:rsidRPr="003D3E81">
        <w:rPr>
          <w:rStyle w:val="a3"/>
          <w:rFonts w:asciiTheme="majorHAnsi" w:hAnsiTheme="majorHAnsi"/>
          <w:b w:val="0"/>
          <w:bCs/>
          <w:i/>
          <w:sz w:val="28"/>
          <w:szCs w:val="28"/>
        </w:rPr>
        <w:t>Исп.: Титенко М.А.</w:t>
      </w:r>
    </w:p>
    <w:p w:rsidR="003D3E81" w:rsidRDefault="003D3E81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i/>
          <w:sz w:val="28"/>
          <w:szCs w:val="28"/>
        </w:rPr>
      </w:pPr>
      <w:r w:rsidRPr="003D3E81">
        <w:rPr>
          <w:rStyle w:val="a3"/>
          <w:rFonts w:asciiTheme="majorHAnsi" w:hAnsiTheme="majorHAnsi"/>
          <w:b w:val="0"/>
          <w:bCs/>
          <w:i/>
          <w:sz w:val="28"/>
          <w:szCs w:val="28"/>
        </w:rPr>
        <w:t>Тел.: 4-31-32</w:t>
      </w:r>
    </w:p>
    <w:p w:rsidR="00097F3F" w:rsidRDefault="00097F3F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lastRenderedPageBreak/>
        <w:t>Согласовано:</w:t>
      </w: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Заместитель Главы Клинцовской городской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администраци</w:t>
      </w:r>
      <w:proofErr w:type="gramStart"/>
      <w:r>
        <w:rPr>
          <w:rStyle w:val="a3"/>
          <w:rFonts w:asciiTheme="majorHAnsi" w:hAnsiTheme="majorHAnsi"/>
          <w:b w:val="0"/>
          <w:bCs/>
          <w:sz w:val="28"/>
          <w:szCs w:val="28"/>
        </w:rPr>
        <w:t>и-</w:t>
      </w:r>
      <w:proofErr w:type="gramEnd"/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председатель Комитета по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управлению имуществом города Клинцы               Смородина С.Н.</w:t>
      </w:r>
    </w:p>
    <w:p w:rsidR="00097F3F" w:rsidRDefault="00097F3F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Начальник отдела бухгалтерского учета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Клинцовской городской администрации                Павленко Л.И.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24445D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Начальник отдела юридической службы </w:t>
      </w:r>
    </w:p>
    <w:p w:rsidR="0024445D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Клинцовской городской администрации             </w:t>
      </w:r>
      <w:r w:rsidR="0091063B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  <w:r w:rsidR="0091063B">
        <w:rPr>
          <w:rStyle w:val="a3"/>
          <w:rFonts w:asciiTheme="majorHAnsi" w:hAnsiTheme="majorHAnsi"/>
          <w:b w:val="0"/>
          <w:bCs/>
          <w:sz w:val="28"/>
          <w:szCs w:val="28"/>
        </w:rPr>
        <w:t>Ершов Р.Л.</w:t>
      </w:r>
    </w:p>
    <w:p w:rsidR="005E1B37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1E16FA" w:rsidRDefault="001E16F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1E16FA" w:rsidRDefault="001E16F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1E16FA" w:rsidRDefault="001E16F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E3726" w:rsidRPr="00D205BC" w:rsidRDefault="00DE3726" w:rsidP="001E16FA">
      <w:pPr>
        <w:spacing w:line="360" w:lineRule="auto"/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sz w:val="28"/>
          <w:szCs w:val="28"/>
        </w:rPr>
        <w:lastRenderedPageBreak/>
        <w:t>Приложение</w:t>
      </w:r>
    </w:p>
    <w:bookmarkEnd w:id="3"/>
    <w:p w:rsidR="00DE3726" w:rsidRPr="00D205BC" w:rsidRDefault="00DE3726" w:rsidP="001E16FA">
      <w:pPr>
        <w:spacing w:line="360" w:lineRule="auto"/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к </w:t>
      </w:r>
      <w:hyperlink w:anchor="sub_0" w:history="1">
        <w:r w:rsidRPr="00D205BC">
          <w:rPr>
            <w:rStyle w:val="a4"/>
            <w:rFonts w:asciiTheme="majorHAnsi" w:hAnsiTheme="majorHAnsi" w:cs="Arial"/>
            <w:bCs/>
            <w:color w:val="auto"/>
            <w:sz w:val="28"/>
            <w:szCs w:val="28"/>
          </w:rPr>
          <w:t>постановлению</w:t>
        </w:r>
      </w:hyperlink>
      <w:r w:rsidR="003D3E81"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 Клинцовской</w:t>
      </w:r>
    </w:p>
    <w:p w:rsidR="003D3E81" w:rsidRPr="00D205BC" w:rsidRDefault="003D3E81" w:rsidP="001E16FA">
      <w:pPr>
        <w:spacing w:line="360" w:lineRule="auto"/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городской администрации</w:t>
      </w:r>
    </w:p>
    <w:p w:rsidR="003D3E81" w:rsidRPr="00D205BC" w:rsidRDefault="003D3E81" w:rsidP="001E16FA">
      <w:pPr>
        <w:spacing w:line="360" w:lineRule="auto"/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от «</w:t>
      </w:r>
      <w:r w:rsidR="00F17462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13</w:t>
      </w: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» ______</w:t>
      </w:r>
      <w:r w:rsidR="00F17462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01</w:t>
      </w: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_____ 201</w:t>
      </w:r>
      <w:r w:rsidR="00F17462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5 </w:t>
      </w: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г. №</w:t>
      </w:r>
      <w:r w:rsidR="00F17462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16</w:t>
      </w:r>
      <w:bookmarkStart w:id="4" w:name="_GoBack"/>
      <w:bookmarkEnd w:id="4"/>
    </w:p>
    <w:p w:rsidR="00DE3726" w:rsidRPr="003D3E81" w:rsidRDefault="00DE3726" w:rsidP="001E16FA">
      <w:pPr>
        <w:spacing w:line="360" w:lineRule="auto"/>
        <w:ind w:firstLine="698"/>
        <w:jc w:val="right"/>
        <w:rPr>
          <w:rFonts w:asciiTheme="majorHAnsi" w:hAnsiTheme="majorHAnsi"/>
          <w:sz w:val="28"/>
          <w:szCs w:val="28"/>
        </w:rPr>
      </w:pPr>
    </w:p>
    <w:p w:rsidR="0091063B" w:rsidRPr="0091063B" w:rsidRDefault="00DE3726" w:rsidP="001E16FA">
      <w:pPr>
        <w:pStyle w:val="affff0"/>
        <w:widowControl/>
        <w:spacing w:line="360" w:lineRule="auto"/>
        <w:ind w:left="1211" w:firstLine="0"/>
        <w:jc w:val="center"/>
        <w:rPr>
          <w:rFonts w:ascii="Cambria" w:hAnsi="Cambria" w:cs="Cambria"/>
          <w:b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br/>
      </w:r>
      <w:r w:rsidR="0091063B" w:rsidRPr="0091063B">
        <w:rPr>
          <w:rFonts w:ascii="Cambria" w:hAnsi="Cambria" w:cs="Cambria"/>
          <w:b/>
          <w:sz w:val="28"/>
          <w:szCs w:val="28"/>
        </w:rPr>
        <w:t>Порядок</w:t>
      </w:r>
    </w:p>
    <w:p w:rsidR="0091063B" w:rsidRPr="0091063B" w:rsidRDefault="0091063B" w:rsidP="001E16FA">
      <w:pPr>
        <w:pStyle w:val="affff0"/>
        <w:widowControl/>
        <w:spacing w:line="360" w:lineRule="auto"/>
        <w:ind w:left="1211" w:firstLine="0"/>
        <w:jc w:val="center"/>
        <w:rPr>
          <w:rFonts w:ascii="Cambria" w:hAnsi="Cambria" w:cs="Cambria"/>
          <w:b/>
          <w:sz w:val="28"/>
          <w:szCs w:val="28"/>
        </w:rPr>
      </w:pPr>
      <w:r w:rsidRPr="0091063B">
        <w:rPr>
          <w:rFonts w:ascii="Cambria" w:hAnsi="Cambria" w:cs="Cambria"/>
          <w:b/>
          <w:sz w:val="28"/>
          <w:szCs w:val="28"/>
        </w:rPr>
        <w:t>перечисления в доход бюджета городского округа средств, полученных от возмещения затрат на оплату коммунальных услуг и содержание помещений, полученных от арендаторов</w:t>
      </w:r>
    </w:p>
    <w:p w:rsidR="00DE3726" w:rsidRPr="006E08A5" w:rsidRDefault="00DE3726" w:rsidP="0091063B">
      <w:pPr>
        <w:pStyle w:val="1"/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bookmarkStart w:id="5" w:name="sub_1100"/>
      <w:r w:rsidRPr="006E08A5">
        <w:rPr>
          <w:rFonts w:asciiTheme="majorHAnsi" w:hAnsiTheme="majorHAnsi"/>
          <w:sz w:val="28"/>
          <w:szCs w:val="28"/>
        </w:rPr>
        <w:t>I. Основные положения</w:t>
      </w:r>
    </w:p>
    <w:bookmarkEnd w:id="5"/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91063B" w:rsidRDefault="00DE3726" w:rsidP="00E80806">
      <w:pPr>
        <w:spacing w:line="360" w:lineRule="auto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Порядок</w:t>
      </w:r>
      <w:r w:rsidR="0091063B">
        <w:rPr>
          <w:rFonts w:asciiTheme="majorHAnsi" w:hAnsiTheme="majorHAnsi"/>
          <w:sz w:val="28"/>
          <w:szCs w:val="28"/>
        </w:rPr>
        <w:t xml:space="preserve"> перечисления в доход бюджета городского округа средств</w:t>
      </w:r>
      <w:r w:rsidRPr="006E08A5">
        <w:rPr>
          <w:rFonts w:asciiTheme="majorHAnsi" w:hAnsiTheme="majorHAnsi"/>
          <w:sz w:val="28"/>
          <w:szCs w:val="28"/>
        </w:rPr>
        <w:t>,</w:t>
      </w:r>
      <w:r w:rsidR="0091063B">
        <w:rPr>
          <w:rFonts w:asciiTheme="majorHAnsi" w:hAnsiTheme="majorHAnsi"/>
          <w:sz w:val="28"/>
          <w:szCs w:val="28"/>
        </w:rPr>
        <w:t xml:space="preserve"> полученных от возмещения затрат на оплату коммунальных услуг и содержание помещений, полученных от арендаторов,</w:t>
      </w:r>
      <w:r w:rsidRPr="006E08A5">
        <w:rPr>
          <w:rFonts w:asciiTheme="majorHAnsi" w:hAnsiTheme="majorHAnsi"/>
          <w:sz w:val="28"/>
          <w:szCs w:val="28"/>
        </w:rPr>
        <w:t xml:space="preserve"> </w:t>
      </w:r>
      <w:r w:rsidRPr="003D3E81">
        <w:rPr>
          <w:rFonts w:asciiTheme="majorHAnsi" w:hAnsiTheme="majorHAnsi"/>
          <w:sz w:val="28"/>
          <w:szCs w:val="28"/>
        </w:rPr>
        <w:t xml:space="preserve">разработан в соответствии </w:t>
      </w:r>
      <w:r w:rsidR="0091063B">
        <w:rPr>
          <w:rFonts w:asciiTheme="majorHAnsi" w:hAnsiTheme="majorHAnsi"/>
          <w:sz w:val="28"/>
          <w:szCs w:val="28"/>
        </w:rPr>
        <w:t>частью второй Гражданского кодекса Российской Федерации</w:t>
      </w:r>
      <w:bookmarkStart w:id="6" w:name="sub_1111"/>
      <w:r w:rsidR="0091063B">
        <w:rPr>
          <w:rFonts w:asciiTheme="majorHAnsi" w:hAnsiTheme="majorHAnsi"/>
          <w:sz w:val="28"/>
          <w:szCs w:val="28"/>
        </w:rPr>
        <w:t>.</w:t>
      </w:r>
    </w:p>
    <w:p w:rsidR="00BA3555" w:rsidRDefault="00BA3555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Клинцовская городская администрация в</w:t>
      </w:r>
      <w:r w:rsidRPr="00BA3555">
        <w:rPr>
          <w:rFonts w:asciiTheme="majorHAnsi" w:hAnsiTheme="majorHAnsi"/>
          <w:sz w:val="28"/>
          <w:szCs w:val="28"/>
        </w:rPr>
        <w:t xml:space="preserve"> соответствии с договорами возмещения затрат на коммунальные услуги и содержание помещений, заключенными </w:t>
      </w:r>
      <w:r>
        <w:rPr>
          <w:rFonts w:asciiTheme="majorHAnsi" w:hAnsiTheme="majorHAnsi"/>
          <w:sz w:val="28"/>
          <w:szCs w:val="28"/>
        </w:rPr>
        <w:t>с арендаторами помещений, ежемесячно формирует и выставляет</w:t>
      </w:r>
      <w:r w:rsidR="00542C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счета </w:t>
      </w:r>
      <w:r w:rsidR="00542C1A">
        <w:rPr>
          <w:rFonts w:asciiTheme="majorHAnsi" w:hAnsiTheme="majorHAnsi"/>
          <w:sz w:val="28"/>
          <w:szCs w:val="28"/>
        </w:rPr>
        <w:t>на затраты</w:t>
      </w:r>
      <w:r>
        <w:rPr>
          <w:rFonts w:asciiTheme="majorHAnsi" w:hAnsiTheme="majorHAnsi"/>
          <w:sz w:val="28"/>
          <w:szCs w:val="28"/>
        </w:rPr>
        <w:t>, связанные с текущим содержанием арендуемого нежилого помещения, текущей эксплуатацией и коммунальным услугам: отопление, энергоснабжение, водоснабжение, водоотведение и содержание помещений.</w:t>
      </w:r>
    </w:p>
    <w:p w:rsidR="00542C1A" w:rsidRDefault="00542C1A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Затраты возмещаются арендатором за пользование объектом пропорционально занимаемой арендуемой площади нежилого помещения.</w:t>
      </w:r>
    </w:p>
    <w:p w:rsidR="00542C1A" w:rsidRDefault="00542C1A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Перечисление арендаторами сре</w:t>
      </w:r>
      <w:proofErr w:type="gramStart"/>
      <w:r>
        <w:rPr>
          <w:rFonts w:asciiTheme="majorHAnsi" w:hAnsiTheme="majorHAnsi"/>
          <w:sz w:val="28"/>
          <w:szCs w:val="28"/>
        </w:rPr>
        <w:t>дств в в</w:t>
      </w:r>
      <w:proofErr w:type="gramEnd"/>
      <w:r>
        <w:rPr>
          <w:rFonts w:asciiTheme="majorHAnsi" w:hAnsiTheme="majorHAnsi"/>
          <w:sz w:val="28"/>
          <w:szCs w:val="28"/>
        </w:rPr>
        <w:t xml:space="preserve">озмещение затрат на оплату коммунальных услуг и содержание помещений осуществляется по коду классификации доходов бюджета </w:t>
      </w:r>
      <w:r w:rsidRPr="00542C1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902  113  02994 04 0000 130 «Прочие доходы от компенсации затрат бюджетов городских округов»</w:t>
      </w:r>
      <w:r w:rsidR="00E80806">
        <w:rPr>
          <w:rFonts w:asciiTheme="majorHAnsi" w:hAnsiTheme="majorHAnsi"/>
          <w:sz w:val="28"/>
          <w:szCs w:val="28"/>
        </w:rPr>
        <w:t>.</w:t>
      </w:r>
    </w:p>
    <w:p w:rsidR="00E80806" w:rsidRDefault="00E80806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Администрирование указанных доходов осуществляется </w:t>
      </w:r>
      <w:r>
        <w:rPr>
          <w:rFonts w:asciiTheme="majorHAnsi" w:hAnsiTheme="majorHAnsi"/>
          <w:sz w:val="28"/>
          <w:szCs w:val="28"/>
        </w:rPr>
        <w:lastRenderedPageBreak/>
        <w:t>главным администратором доходов бюджета городского округа  - Клинцовской городской администрацией.</w:t>
      </w:r>
    </w:p>
    <w:p w:rsidR="00E80806" w:rsidRDefault="00E80806" w:rsidP="001E16FA">
      <w:pPr>
        <w:pStyle w:val="affff0"/>
        <w:widowControl/>
        <w:numPr>
          <w:ilvl w:val="1"/>
          <w:numId w:val="5"/>
        </w:numPr>
        <w:spacing w:line="360" w:lineRule="auto"/>
        <w:ind w:left="0" w:firstLine="720"/>
        <w:rPr>
          <w:rFonts w:ascii="Cambria" w:hAnsi="Cambria" w:cs="Cambria"/>
          <w:sz w:val="28"/>
          <w:szCs w:val="28"/>
        </w:rPr>
      </w:pPr>
      <w:r w:rsidRPr="00E80806">
        <w:rPr>
          <w:rFonts w:asciiTheme="majorHAnsi" w:hAnsiTheme="majorHAnsi"/>
          <w:sz w:val="28"/>
          <w:szCs w:val="28"/>
        </w:rPr>
        <w:t>В соответствии со ст. 654 Гражданского кодекса а</w:t>
      </w:r>
      <w:r w:rsidRPr="00E80806">
        <w:rPr>
          <w:rFonts w:ascii="Cambria" w:hAnsi="Cambria" w:cs="Cambria"/>
          <w:sz w:val="28"/>
          <w:szCs w:val="28"/>
        </w:rPr>
        <w:t>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E80806" w:rsidRPr="001E16FA" w:rsidRDefault="00E80806" w:rsidP="001E16FA">
      <w:pPr>
        <w:pStyle w:val="affff0"/>
        <w:widowControl/>
        <w:numPr>
          <w:ilvl w:val="1"/>
          <w:numId w:val="5"/>
        </w:numPr>
        <w:spacing w:line="360" w:lineRule="auto"/>
        <w:ind w:left="0" w:firstLine="720"/>
        <w:rPr>
          <w:rFonts w:ascii="Cambria" w:hAnsi="Cambria" w:cs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случае изменения цен и тарифов балансодержатель имеет право пересмотра условий договора, цен и стоимости договора. Данные изменения </w:t>
      </w:r>
      <w:r w:rsidR="001E16FA">
        <w:rPr>
          <w:rFonts w:asciiTheme="majorHAnsi" w:hAnsiTheme="majorHAnsi"/>
          <w:sz w:val="28"/>
          <w:szCs w:val="28"/>
        </w:rPr>
        <w:t xml:space="preserve">доводятся до сведения арендатора помещений в письменной форме </w:t>
      </w:r>
      <w:r w:rsidR="00C42515">
        <w:rPr>
          <w:rFonts w:asciiTheme="majorHAnsi" w:hAnsiTheme="majorHAnsi"/>
          <w:sz w:val="28"/>
          <w:szCs w:val="28"/>
        </w:rPr>
        <w:t xml:space="preserve"> </w:t>
      </w:r>
      <w:r w:rsidR="001E16FA">
        <w:rPr>
          <w:rFonts w:asciiTheme="majorHAnsi" w:hAnsiTheme="majorHAnsi"/>
          <w:sz w:val="28"/>
          <w:szCs w:val="28"/>
        </w:rPr>
        <w:t>за 10 дней до очередного платежа.</w:t>
      </w:r>
    </w:p>
    <w:p w:rsidR="001E16FA" w:rsidRPr="00E80806" w:rsidRDefault="001E16FA" w:rsidP="001E16FA">
      <w:pPr>
        <w:pStyle w:val="affff0"/>
        <w:widowControl/>
        <w:numPr>
          <w:ilvl w:val="1"/>
          <w:numId w:val="5"/>
        </w:numPr>
        <w:spacing w:line="360" w:lineRule="auto"/>
        <w:ind w:left="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Оплата производится арендатором на основании выставленных счетов в течени</w:t>
      </w:r>
      <w:proofErr w:type="gramStart"/>
      <w:r>
        <w:rPr>
          <w:rFonts w:ascii="Cambria" w:hAnsi="Cambria" w:cs="Cambria"/>
          <w:sz w:val="28"/>
          <w:szCs w:val="28"/>
        </w:rPr>
        <w:t>и</w:t>
      </w:r>
      <w:proofErr w:type="gramEnd"/>
      <w:r>
        <w:rPr>
          <w:rFonts w:ascii="Cambria" w:hAnsi="Cambria" w:cs="Cambria"/>
          <w:sz w:val="28"/>
          <w:szCs w:val="28"/>
        </w:rPr>
        <w:t xml:space="preserve"> 5 (пяти) банковских дней.</w:t>
      </w:r>
    </w:p>
    <w:p w:rsidR="00E80806" w:rsidRPr="00E80806" w:rsidRDefault="00E80806" w:rsidP="001E16FA">
      <w:pPr>
        <w:pStyle w:val="affff0"/>
        <w:widowControl/>
        <w:spacing w:line="360" w:lineRule="auto"/>
        <w:ind w:left="2220" w:firstLine="0"/>
        <w:rPr>
          <w:rFonts w:ascii="Cambria" w:hAnsi="Cambria" w:cs="Cambria"/>
          <w:sz w:val="28"/>
          <w:szCs w:val="28"/>
        </w:rPr>
      </w:pPr>
    </w:p>
    <w:p w:rsidR="00E80806" w:rsidRPr="00BA3555" w:rsidRDefault="00E80806" w:rsidP="00E80806">
      <w:pPr>
        <w:pStyle w:val="affff0"/>
        <w:spacing w:line="360" w:lineRule="auto"/>
        <w:ind w:left="7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bookmarkEnd w:id="6"/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sectPr w:rsidR="00097F3F" w:rsidRPr="006E08A5" w:rsidSect="003D3E81">
      <w:pgSz w:w="11900" w:h="16800"/>
      <w:pgMar w:top="709" w:right="80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827"/>
    <w:multiLevelType w:val="hybridMultilevel"/>
    <w:tmpl w:val="769CB6C2"/>
    <w:lvl w:ilvl="0" w:tplc="CAA003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A6941"/>
    <w:multiLevelType w:val="hybridMultilevel"/>
    <w:tmpl w:val="622C892E"/>
    <w:lvl w:ilvl="0" w:tplc="C9AC6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9E4118"/>
    <w:multiLevelType w:val="hybridMultilevel"/>
    <w:tmpl w:val="622C892E"/>
    <w:lvl w:ilvl="0" w:tplc="C9AC6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164D4A"/>
    <w:multiLevelType w:val="multilevel"/>
    <w:tmpl w:val="95821E30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1E4D54"/>
    <w:multiLevelType w:val="hybridMultilevel"/>
    <w:tmpl w:val="123C09DE"/>
    <w:lvl w:ilvl="0" w:tplc="343086A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5"/>
    <w:rsid w:val="00040BB9"/>
    <w:rsid w:val="00097F3F"/>
    <w:rsid w:val="000A11DA"/>
    <w:rsid w:val="001E16FA"/>
    <w:rsid w:val="00230D48"/>
    <w:rsid w:val="0024445D"/>
    <w:rsid w:val="00286AA3"/>
    <w:rsid w:val="002B6F32"/>
    <w:rsid w:val="003D3E81"/>
    <w:rsid w:val="00466E85"/>
    <w:rsid w:val="004B3883"/>
    <w:rsid w:val="00542C1A"/>
    <w:rsid w:val="005D57E6"/>
    <w:rsid w:val="005E1B37"/>
    <w:rsid w:val="005E4597"/>
    <w:rsid w:val="006025EE"/>
    <w:rsid w:val="006860C3"/>
    <w:rsid w:val="006B4253"/>
    <w:rsid w:val="006E08A5"/>
    <w:rsid w:val="007B6EDD"/>
    <w:rsid w:val="007C173C"/>
    <w:rsid w:val="0088605A"/>
    <w:rsid w:val="0091063B"/>
    <w:rsid w:val="009E45D4"/>
    <w:rsid w:val="00A47F17"/>
    <w:rsid w:val="00A971AC"/>
    <w:rsid w:val="00B341E1"/>
    <w:rsid w:val="00BA3555"/>
    <w:rsid w:val="00C17F97"/>
    <w:rsid w:val="00C42515"/>
    <w:rsid w:val="00D205BC"/>
    <w:rsid w:val="00D73BB5"/>
    <w:rsid w:val="00DC3835"/>
    <w:rsid w:val="00DD5D29"/>
    <w:rsid w:val="00DE3726"/>
    <w:rsid w:val="00E80806"/>
    <w:rsid w:val="00F17462"/>
    <w:rsid w:val="00F84F3A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6E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5E1B3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E1B37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F84F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6E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5E1B3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E1B37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F84F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9214453&amp;sub=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4520-37B0-4F8E-9607-1B790DE9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2014-12-30T06:56:00Z</cp:lastPrinted>
  <dcterms:created xsi:type="dcterms:W3CDTF">2014-12-29T15:00:00Z</dcterms:created>
  <dcterms:modified xsi:type="dcterms:W3CDTF">2015-01-15T12:57:00Z</dcterms:modified>
</cp:coreProperties>
</file>