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95" w:rsidRPr="001F6EC8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</w:p>
    <w:p w:rsidR="00985595" w:rsidRPr="001F6EC8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общественного обсуждения программы «Формирование</w:t>
      </w:r>
    </w:p>
    <w:p w:rsidR="00985595" w:rsidRPr="001F6EC8" w:rsidRDefault="002D45B4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современной </w:t>
      </w:r>
      <w:r w:rsidR="00985595"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среды городского округа «город</w:t>
      </w:r>
    </w:p>
    <w:p w:rsidR="00985595" w:rsidRPr="001F6EC8" w:rsidRDefault="00985595" w:rsidP="002D45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 Брянской области» на 201</w:t>
      </w:r>
      <w:r w:rsidR="002D45B4"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894DF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</w:t>
      </w:r>
    </w:p>
    <w:p w:rsidR="00985595" w:rsidRPr="001F6EC8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595" w:rsidRPr="001F6EC8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D316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6352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="00567D39"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D316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447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67D39"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4B5153"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</w:t>
      </w:r>
      <w:r w:rsidR="00280923"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5447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="00567D39"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 w:rsidR="00567D39"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</w:t>
      </w:r>
      <w:r w:rsidRPr="001F6EC8">
        <w:rPr>
          <w:rFonts w:ascii="Arial" w:eastAsia="Times New Roman" w:hAnsi="Times New Roman" w:cs="Arial"/>
          <w:color w:val="000000"/>
          <w:sz w:val="24"/>
          <w:szCs w:val="24"/>
        </w:rPr>
        <w:t xml:space="preserve">    </w:t>
      </w:r>
      <w:r w:rsidR="006417BA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г. Клинцы</w:t>
      </w:r>
      <w:r w:rsidRPr="001F6EC8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</w:t>
      </w:r>
    </w:p>
    <w:p w:rsidR="00985595" w:rsidRPr="001F6EC8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595" w:rsidRPr="001F6EC8" w:rsidRDefault="00985595" w:rsidP="001E35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постановления Клинцовской городской администрации от 08.12.2018 года № 2712 «Об утверждении Порядка формирования  программы «Формирование </w:t>
      </w:r>
      <w:r w:rsidR="00FD3A62" w:rsidRPr="001F6EC8">
        <w:rPr>
          <w:rFonts w:ascii="Times New Roman" w:eastAsia="Times New Roman" w:hAnsi="Times New Roman" w:cs="Times New Roman"/>
          <w:sz w:val="24"/>
          <w:szCs w:val="24"/>
        </w:rPr>
        <w:t xml:space="preserve">современной 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  городской среды </w:t>
      </w:r>
      <w:r w:rsidR="00FD3A62" w:rsidRPr="001F6E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Клинцы Брянской области»</w:t>
      </w:r>
      <w:r w:rsidR="00DF59FB" w:rsidRPr="001F6E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>на 2018-202</w:t>
      </w:r>
      <w:r w:rsidR="00894DF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 годы» </w:t>
      </w:r>
      <w:r w:rsidRPr="001F6E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отделом </w:t>
      </w:r>
      <w:r w:rsidR="00280923" w:rsidRPr="001F6EC8">
        <w:rPr>
          <w:rFonts w:ascii="Times New Roman" w:eastAsia="Times New Roman" w:hAnsi="Times New Roman" w:cs="Times New Roman"/>
          <w:sz w:val="24"/>
          <w:szCs w:val="24"/>
          <w:u w:val="single"/>
        </w:rPr>
        <w:t>перспективного развития и благоустройства Клинцо</w:t>
      </w:r>
      <w:r w:rsidRPr="001F6EC8">
        <w:rPr>
          <w:rFonts w:ascii="Times New Roman" w:eastAsia="Times New Roman" w:hAnsi="Times New Roman" w:cs="Times New Roman"/>
          <w:sz w:val="24"/>
          <w:szCs w:val="24"/>
          <w:u w:val="single"/>
        </w:rPr>
        <w:t>вской городской администрации</w:t>
      </w:r>
      <w:r w:rsidR="00280923" w:rsidRPr="001F6EC8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="0077586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</w:t>
      </w:r>
      <w:r w:rsidR="00FD3A62" w:rsidRPr="001F6EC8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 w:rsidR="007D0CC7" w:rsidRPr="001F6EC8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85595" w:rsidRPr="001F6EC8" w:rsidRDefault="00985595" w:rsidP="001E35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EC8">
        <w:rPr>
          <w:rFonts w:ascii="Times New Roman" w:hAnsi="Times New Roman" w:cs="Times New Roman"/>
          <w:sz w:val="24"/>
          <w:szCs w:val="24"/>
        </w:rPr>
        <w:t>(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>наименование ответственного исполнителя программы)</w:t>
      </w:r>
    </w:p>
    <w:p w:rsidR="001E353B" w:rsidRDefault="00985595" w:rsidP="001E35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было организовано и проведено общественное обсуждение проекта программы  «Формирование </w:t>
      </w:r>
      <w:r w:rsidR="007D0CC7" w:rsidRPr="001F6EC8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  городской среды  городского округа город Клинцы Брянской области»</w:t>
      </w:r>
      <w:r w:rsidR="00BE164C" w:rsidRPr="001F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FD3A62" w:rsidRPr="001F6E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586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BE164C" w:rsidRPr="001F6E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353B">
        <w:rPr>
          <w:rFonts w:ascii="Times New Roman" w:eastAsia="Times New Roman" w:hAnsi="Times New Roman" w:cs="Times New Roman"/>
          <w:sz w:val="24"/>
          <w:szCs w:val="24"/>
        </w:rPr>
        <w:t>Уведомление об о</w:t>
      </w:r>
      <w:r w:rsidR="0077586E">
        <w:rPr>
          <w:rFonts w:ascii="Times New Roman" w:eastAsia="Times New Roman" w:hAnsi="Times New Roman" w:cs="Times New Roman"/>
          <w:sz w:val="24"/>
          <w:szCs w:val="24"/>
        </w:rPr>
        <w:t>бсуждени</w:t>
      </w:r>
      <w:r w:rsidR="001E35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5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53B">
        <w:rPr>
          <w:rFonts w:ascii="Times New Roman" w:eastAsia="Times New Roman" w:hAnsi="Times New Roman" w:cs="Times New Roman"/>
          <w:sz w:val="24"/>
          <w:szCs w:val="24"/>
        </w:rPr>
        <w:t xml:space="preserve">было размещено </w:t>
      </w:r>
      <w:r w:rsidR="0077586E">
        <w:rPr>
          <w:rFonts w:ascii="Times New Roman" w:eastAsia="Times New Roman" w:hAnsi="Times New Roman" w:cs="Times New Roman"/>
          <w:sz w:val="24"/>
          <w:szCs w:val="24"/>
        </w:rPr>
        <w:t>на официальном сайте Клинцовской городской администрации</w:t>
      </w:r>
      <w:r w:rsidR="001E353B">
        <w:rPr>
          <w:rFonts w:ascii="Times New Roman" w:eastAsia="Times New Roman" w:hAnsi="Times New Roman" w:cs="Times New Roman"/>
          <w:sz w:val="24"/>
          <w:szCs w:val="24"/>
        </w:rPr>
        <w:t xml:space="preserve"> и  проводилось</w:t>
      </w:r>
      <w:r w:rsidR="0077586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7586E" w:rsidRPr="0077586E">
        <w:rPr>
          <w:rFonts w:ascii="Times New Roman" w:eastAsia="Times New Roman" w:hAnsi="Times New Roman" w:cs="Times New Roman"/>
          <w:sz w:val="24"/>
          <w:szCs w:val="24"/>
        </w:rPr>
        <w:t>17.10.2023 г. до  15.11.2023г.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923" w:rsidRPr="001F6EC8" w:rsidRDefault="00FD3A62" w:rsidP="001E35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sz w:val="24"/>
          <w:szCs w:val="24"/>
        </w:rPr>
        <w:t>В 2017-2018 годы в адрес Клинцовской городской администрации поступило 83 заявки от собственников многоквартирных домов на участие в  муниципальной программе  «Формирование современной  городской среды  городского округа город Клинцы Брянской области» на 2018-202</w:t>
      </w:r>
      <w:r w:rsidR="00894DF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 годы».  </w:t>
      </w:r>
      <w:proofErr w:type="gramStart"/>
      <w:r w:rsidRPr="001F6EC8">
        <w:rPr>
          <w:rFonts w:ascii="Times New Roman" w:eastAsia="Times New Roman" w:hAnsi="Times New Roman" w:cs="Times New Roman"/>
          <w:sz w:val="24"/>
          <w:szCs w:val="24"/>
        </w:rPr>
        <w:t>В 2017 году было благоустроено 36 дворовых территорий и 5 общественных территорий  в 2018 году 13 дворовых территорий и 3 общественные территории</w:t>
      </w:r>
      <w:r w:rsidR="00280923" w:rsidRPr="001F6EC8">
        <w:rPr>
          <w:rFonts w:ascii="Times New Roman" w:eastAsia="Times New Roman" w:hAnsi="Times New Roman" w:cs="Times New Roman"/>
          <w:sz w:val="24"/>
          <w:szCs w:val="24"/>
        </w:rPr>
        <w:t>, в 2019 году 4 общественные территории, в 2020 году 3 дворовых территорий и 1 общественная территория</w:t>
      </w:r>
      <w:r w:rsidR="000E1586">
        <w:rPr>
          <w:rFonts w:ascii="Times New Roman" w:eastAsia="Times New Roman" w:hAnsi="Times New Roman" w:cs="Times New Roman"/>
          <w:sz w:val="24"/>
          <w:szCs w:val="24"/>
        </w:rPr>
        <w:t>, в 2021 году 19 дворовых и первый этап общественной территории</w:t>
      </w:r>
      <w:r w:rsidR="00D3160A">
        <w:rPr>
          <w:rFonts w:ascii="Times New Roman" w:eastAsia="Times New Roman" w:hAnsi="Times New Roman" w:cs="Times New Roman"/>
          <w:sz w:val="24"/>
          <w:szCs w:val="24"/>
        </w:rPr>
        <w:t>, в 2022 году  одна общественная территория</w:t>
      </w:r>
      <w:r w:rsidR="00544724">
        <w:rPr>
          <w:rFonts w:ascii="Times New Roman" w:eastAsia="Times New Roman" w:hAnsi="Times New Roman" w:cs="Times New Roman"/>
          <w:sz w:val="24"/>
          <w:szCs w:val="24"/>
        </w:rPr>
        <w:t>, в 2023 году одна общественная территория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2C7047" w:rsidRDefault="008330F0" w:rsidP="001E35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EC8">
        <w:rPr>
          <w:rFonts w:ascii="Times New Roman" w:eastAsia="Times New Roman" w:hAnsi="Times New Roman" w:cs="Times New Roman"/>
          <w:sz w:val="24"/>
          <w:szCs w:val="24"/>
        </w:rPr>
        <w:t>Согласно Порядка формирования  программы «Формирование современной  городской среды  городского округа город Клинцы Брянской области» на 2018-2024 годы» проводится ежегодное рейтинговое  голосование  по определению общественных территорий планируемых к благоустройству</w:t>
      </w:r>
      <w:r w:rsidR="002C7047">
        <w:rPr>
          <w:rFonts w:ascii="Times New Roman" w:eastAsia="Times New Roman" w:hAnsi="Times New Roman" w:cs="Times New Roman"/>
          <w:sz w:val="24"/>
          <w:szCs w:val="24"/>
        </w:rPr>
        <w:t xml:space="preserve"> и по итогам проведенной работы формируется адресный перечень благоустройства на предстоящий год реализации муниципальной программы  </w:t>
      </w:r>
      <w:r w:rsidR="002C7047" w:rsidRPr="001F6EC8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 городской среды  городского округа город Клинцы Брянской области» на 2018-202</w:t>
      </w:r>
      <w:r w:rsidR="00894D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47" w:rsidRPr="001F6EC8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280923" w:rsidRPr="001F6E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2D45B4" w:rsidRPr="001F6EC8" w:rsidRDefault="00280923" w:rsidP="001E35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sz w:val="24"/>
          <w:szCs w:val="24"/>
        </w:rPr>
        <w:t>В соответствии с  рассмотрением  и оценки  поступивших заявок от заинтересованных лиц на благоустройств</w:t>
      </w:r>
      <w:r w:rsidR="002C704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 дворовых территорий сложилась  следующая </w:t>
      </w:r>
      <w:r w:rsidR="006A4B7A" w:rsidRPr="001F6EC8">
        <w:rPr>
          <w:rFonts w:ascii="Times New Roman" w:eastAsia="Times New Roman" w:hAnsi="Times New Roman" w:cs="Times New Roman"/>
          <w:sz w:val="24"/>
          <w:szCs w:val="24"/>
        </w:rPr>
        <w:t xml:space="preserve">очередность выполнения работ по благоустройству дворовых территорий, </w:t>
      </w:r>
      <w:proofErr w:type="gramStart"/>
      <w:r w:rsidR="006A4B7A" w:rsidRPr="001F6EC8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6A4B7A" w:rsidRPr="001F6EC8">
        <w:rPr>
          <w:rFonts w:ascii="Times New Roman" w:eastAsia="Times New Roman" w:hAnsi="Times New Roman" w:cs="Times New Roman"/>
          <w:sz w:val="24"/>
          <w:szCs w:val="24"/>
        </w:rPr>
        <w:t xml:space="preserve"> набранных балов </w:t>
      </w:r>
      <w:r w:rsidR="00F2594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44724" w:rsidRPr="001F6EC8">
        <w:rPr>
          <w:rFonts w:ascii="Times New Roman" w:eastAsia="Times New Roman" w:hAnsi="Times New Roman" w:cs="Times New Roman"/>
          <w:sz w:val="24"/>
          <w:szCs w:val="24"/>
        </w:rPr>
        <w:t>заявкам,</w:t>
      </w:r>
      <w:r w:rsidR="006A4B7A" w:rsidRPr="001F6EC8">
        <w:rPr>
          <w:rFonts w:ascii="Times New Roman" w:eastAsia="Times New Roman" w:hAnsi="Times New Roman" w:cs="Times New Roman"/>
          <w:sz w:val="24"/>
          <w:szCs w:val="24"/>
        </w:rPr>
        <w:t xml:space="preserve">  поступившим в 201</w:t>
      </w:r>
      <w:r w:rsidR="00D3160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A4B7A" w:rsidRPr="001F6EC8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tbl>
      <w:tblPr>
        <w:tblpPr w:leftFromText="180" w:rightFromText="180" w:vertAnchor="text" w:tblpY="1"/>
        <w:tblOverlap w:val="never"/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6185"/>
      </w:tblGrid>
      <w:tr w:rsidR="00F40A3D" w:rsidRPr="002B3850" w:rsidTr="001F6EC8">
        <w:trPr>
          <w:trHeight w:val="639"/>
        </w:trPr>
        <w:tc>
          <w:tcPr>
            <w:tcW w:w="918" w:type="dxa"/>
            <w:shd w:val="clear" w:color="auto" w:fill="auto"/>
            <w:hideMark/>
          </w:tcPr>
          <w:p w:rsidR="00F40A3D" w:rsidRPr="001F6EC8" w:rsidRDefault="00F40A3D" w:rsidP="00F4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6185" w:type="dxa"/>
            <w:shd w:val="clear" w:color="auto" w:fill="auto"/>
            <w:hideMark/>
          </w:tcPr>
          <w:p w:rsidR="00F40A3D" w:rsidRPr="001F6EC8" w:rsidRDefault="00F40A3D" w:rsidP="00F4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(адрес объекта)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Советская, 5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</w:t>
            </w:r>
            <w:proofErr w:type="spellStart"/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Багинская</w:t>
            </w:r>
            <w:proofErr w:type="spellEnd"/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36а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</w:t>
            </w:r>
            <w:proofErr w:type="spellStart"/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Багинская</w:t>
            </w:r>
            <w:proofErr w:type="spellEnd"/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31а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Пушкина,53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8-е Марта, 38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Пр. Ленина,7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Багинская,39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Мира,26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Союзная,99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Краснознаменная,1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Декабристов, 27б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Зеленая,104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Лесная,110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Орджоникидзе,1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Советская,3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Пушкина,51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8-е Марта, 31а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Кронштадтская,19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Советская,1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Союзная,107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</w:t>
            </w:r>
            <w:proofErr w:type="spellStart"/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Скачковская</w:t>
            </w:r>
            <w:proofErr w:type="spellEnd"/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4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П. Лумумбы,5б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Гагарина,44а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Щорса, 9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Октябрьская,94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Д.Бедного,23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Мира, 115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Московская, 114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П.Коммуны,31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Кирова, 130 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Александрова,47  </w:t>
            </w:r>
          </w:p>
        </w:tc>
      </w:tr>
    </w:tbl>
    <w:p w:rsidR="00F40A3D" w:rsidRDefault="00F40A3D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F40A3D" w:rsidRDefault="00F40A3D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F40A3D" w:rsidRDefault="00F40A3D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6F5575" w:rsidRPr="006F5575" w:rsidRDefault="006F5575" w:rsidP="006F5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3C1E" w:rsidRPr="004375EF" w:rsidRDefault="00F40A3D" w:rsidP="006F55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br w:type="textWrapping" w:clear="all"/>
      </w:r>
      <w:r w:rsidR="002B64A1" w:rsidRPr="004375E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условиям  реализации муниципальной программы «Формирование </w:t>
      </w:r>
      <w:r w:rsidR="002B64A1" w:rsidRPr="0043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современной  городской  среды «городского округа «город Клинцы Брянской области»» на 2018-202</w:t>
      </w:r>
      <w:r w:rsidR="0089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B64A1" w:rsidRPr="0043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  ежегодно проводится процедура рейтингового голосования по </w:t>
      </w:r>
      <w:r w:rsidR="002B64A1" w:rsidRPr="004375EF">
        <w:rPr>
          <w:rFonts w:ascii="Times New Roman" w:hAnsi="Times New Roman" w:cs="Times New Roman"/>
          <w:color w:val="000000" w:themeColor="text1"/>
          <w:sz w:val="24"/>
          <w:szCs w:val="24"/>
        </w:rPr>
        <w:t>отбору общественных территорий, подлежащих благоустройству</w:t>
      </w:r>
      <w:r w:rsidR="002B64A1" w:rsidRPr="0043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В текущем году </w:t>
      </w:r>
      <w:r w:rsidR="002B64A1" w:rsidRPr="004375EF">
        <w:rPr>
          <w:rFonts w:ascii="Times New Roman" w:hAnsi="Times New Roman" w:cs="Times New Roman"/>
          <w:sz w:val="24"/>
          <w:szCs w:val="24"/>
        </w:rPr>
        <w:t>с 15 апреля по 31 мая 202</w:t>
      </w:r>
      <w:r w:rsidR="00544724">
        <w:rPr>
          <w:rFonts w:ascii="Times New Roman" w:hAnsi="Times New Roman" w:cs="Times New Roman"/>
          <w:sz w:val="24"/>
          <w:szCs w:val="24"/>
        </w:rPr>
        <w:t>3</w:t>
      </w:r>
      <w:r w:rsidR="002B64A1" w:rsidRPr="004375EF">
        <w:rPr>
          <w:rFonts w:ascii="Times New Roman" w:hAnsi="Times New Roman" w:cs="Times New Roman"/>
          <w:sz w:val="24"/>
          <w:szCs w:val="24"/>
        </w:rPr>
        <w:t xml:space="preserve"> года,</w:t>
      </w:r>
      <w:r w:rsidR="002B64A1" w:rsidRPr="00437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4A1" w:rsidRPr="0043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единой федеральной платформе </w:t>
      </w:r>
      <w:proofErr w:type="spellStart"/>
      <w:r w:rsidR="002B64A1" w:rsidRPr="004375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="002B64A1" w:rsidRPr="00437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2B64A1" w:rsidRPr="004375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gorodsreda</w:t>
      </w:r>
      <w:proofErr w:type="spellEnd"/>
      <w:r w:rsidR="002B64A1" w:rsidRPr="00437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2B64A1" w:rsidRPr="004375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2B64A1" w:rsidRPr="004375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148BA" w:rsidRPr="004375EF">
        <w:rPr>
          <w:rFonts w:ascii="Times New Roman" w:hAnsi="Times New Roman" w:cs="Times New Roman"/>
          <w:color w:val="000000"/>
          <w:sz w:val="24"/>
          <w:szCs w:val="24"/>
        </w:rPr>
        <w:t xml:space="preserve">было проведено  рейтинговое голосование по определению </w:t>
      </w:r>
      <w:r w:rsidR="002B64A1" w:rsidRPr="004375EF">
        <w:rPr>
          <w:rFonts w:ascii="Times New Roman" w:hAnsi="Times New Roman" w:cs="Times New Roman"/>
          <w:color w:val="000000"/>
          <w:sz w:val="24"/>
          <w:szCs w:val="24"/>
        </w:rPr>
        <w:t xml:space="preserve">такой </w:t>
      </w:r>
      <w:r w:rsidR="008148BA" w:rsidRPr="004375EF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="002B64A1" w:rsidRPr="004375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3C1E" w:rsidRPr="004375EF">
        <w:rPr>
          <w:rFonts w:ascii="Times New Roman" w:hAnsi="Times New Roman" w:cs="Times New Roman"/>
          <w:sz w:val="24"/>
          <w:szCs w:val="24"/>
        </w:rPr>
        <w:t xml:space="preserve">По итогам проведенного голосования по отбору общественных территорий, подлежащих благоустройству в рамках реализации муниципальной программы, была определена следующая территория </w:t>
      </w:r>
      <w:r w:rsidR="00544724">
        <w:rPr>
          <w:rFonts w:ascii="Times New Roman" w:hAnsi="Times New Roman" w:cs="Times New Roman"/>
          <w:sz w:val="24"/>
          <w:szCs w:val="24"/>
        </w:rPr>
        <w:t>–</w:t>
      </w:r>
      <w:r w:rsidR="008B3C1E" w:rsidRPr="004375EF">
        <w:rPr>
          <w:rFonts w:ascii="Times New Roman" w:hAnsi="Times New Roman" w:cs="Times New Roman"/>
          <w:sz w:val="24"/>
          <w:szCs w:val="24"/>
        </w:rPr>
        <w:t xml:space="preserve"> </w:t>
      </w:r>
      <w:r w:rsidR="00544724">
        <w:rPr>
          <w:rFonts w:ascii="Times New Roman" w:hAnsi="Times New Roman" w:cs="Times New Roman"/>
          <w:sz w:val="24"/>
          <w:szCs w:val="24"/>
        </w:rPr>
        <w:t>памятник «Героям Отечества»</w:t>
      </w:r>
      <w:r w:rsidR="008B3C1E" w:rsidRPr="004375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B3C1E" w:rsidRPr="004375EF">
        <w:rPr>
          <w:rFonts w:ascii="Times New Roman" w:hAnsi="Times New Roman" w:cs="Times New Roman"/>
          <w:sz w:val="24"/>
          <w:szCs w:val="24"/>
        </w:rPr>
        <w:t>для реализации в  202</w:t>
      </w:r>
      <w:r w:rsidR="00544724">
        <w:rPr>
          <w:rFonts w:ascii="Times New Roman" w:hAnsi="Times New Roman" w:cs="Times New Roman"/>
          <w:sz w:val="24"/>
          <w:szCs w:val="24"/>
        </w:rPr>
        <w:t>4</w:t>
      </w:r>
      <w:r w:rsidR="008B3C1E" w:rsidRPr="004375E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7506D" w:rsidRPr="004375EF" w:rsidRDefault="008148BA" w:rsidP="00437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06D" w:rsidRPr="00437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вышеизложенное и по итогам  проведенного обсуждения сформировать  перечень общественных и дворовых территорий</w:t>
      </w:r>
      <w:r w:rsidR="0043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поступивших заявок) </w:t>
      </w:r>
      <w:r w:rsidR="00D7506D" w:rsidRPr="0043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06D" w:rsidRPr="004375EF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 «Формирование современной  городской среды  городского округа город Клинцы Брянской области» на 2018-202</w:t>
      </w:r>
      <w:r w:rsidR="00894D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506D" w:rsidRPr="004375EF">
        <w:rPr>
          <w:rFonts w:ascii="Times New Roman" w:eastAsia="Times New Roman" w:hAnsi="Times New Roman" w:cs="Times New Roman"/>
          <w:sz w:val="24"/>
          <w:szCs w:val="24"/>
        </w:rPr>
        <w:t xml:space="preserve"> годы» </w:t>
      </w:r>
      <w:r w:rsidR="008B3C1E" w:rsidRPr="004375E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375E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4472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A2D2A" w:rsidRPr="00437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06D" w:rsidRPr="004375EF">
        <w:rPr>
          <w:rFonts w:ascii="Times New Roman" w:eastAsia="Times New Roman" w:hAnsi="Times New Roman" w:cs="Times New Roman"/>
          <w:sz w:val="24"/>
          <w:szCs w:val="24"/>
        </w:rPr>
        <w:t>в следующей очередности:</w:t>
      </w:r>
    </w:p>
    <w:p w:rsidR="00EA2D2A" w:rsidRPr="004375EF" w:rsidRDefault="00EA2D2A" w:rsidP="00437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5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4375EF">
        <w:rPr>
          <w:rFonts w:ascii="Times New Roman" w:eastAsia="Times New Roman" w:hAnsi="Times New Roman" w:cs="Times New Roman"/>
          <w:color w:val="000000"/>
          <w:sz w:val="24"/>
          <w:szCs w:val="24"/>
        </w:rPr>
        <w:t>. Включить в программу «Формирование современной городской среды городского округа «город Клинцы Брянской области» на 202</w:t>
      </w:r>
      <w:r w:rsidR="0054472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3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 следующ</w:t>
      </w:r>
      <w:r w:rsidR="00C21482" w:rsidRPr="004375EF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43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посещаем</w:t>
      </w:r>
      <w:r w:rsidR="00C21482" w:rsidRPr="004375EF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43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</w:t>
      </w:r>
      <w:r w:rsidR="00C21482" w:rsidRPr="00437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3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пользования городского округа город Клинцы Брянской области» определ</w:t>
      </w:r>
      <w:r w:rsidR="00C21482" w:rsidRPr="004375EF">
        <w:rPr>
          <w:rFonts w:ascii="Times New Roman" w:eastAsia="Times New Roman" w:hAnsi="Times New Roman" w:cs="Times New Roman"/>
          <w:color w:val="000000"/>
          <w:sz w:val="24"/>
          <w:szCs w:val="24"/>
        </w:rPr>
        <w:t>енную</w:t>
      </w:r>
      <w:r w:rsidRPr="0043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 итогам рейтингового голосования:</w:t>
      </w:r>
    </w:p>
    <w:p w:rsidR="00EA2D2A" w:rsidRPr="004375EF" w:rsidRDefault="00EA2D2A" w:rsidP="00437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5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44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724">
        <w:rPr>
          <w:rFonts w:ascii="Times New Roman" w:hAnsi="Times New Roman" w:cs="Times New Roman"/>
          <w:sz w:val="24"/>
          <w:szCs w:val="24"/>
        </w:rPr>
        <w:t>памятник «Героям Отечеств</w:t>
      </w:r>
      <w:bookmarkStart w:id="0" w:name="_GoBack"/>
      <w:bookmarkEnd w:id="0"/>
      <w:r w:rsidR="00544724">
        <w:rPr>
          <w:rFonts w:ascii="Times New Roman" w:hAnsi="Times New Roman" w:cs="Times New Roman"/>
          <w:sz w:val="24"/>
          <w:szCs w:val="24"/>
        </w:rPr>
        <w:t>а»</w:t>
      </w:r>
      <w:r w:rsidR="00C21482" w:rsidRPr="00437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3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244D" w:rsidRPr="0007244D" w:rsidRDefault="006417BA" w:rsidP="000724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44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0724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244D" w:rsidRPr="00072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44D" w:rsidRPr="0007244D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="0007244D" w:rsidRPr="0007244D">
        <w:rPr>
          <w:rFonts w:ascii="Times New Roman" w:hAnsi="Times New Roman" w:cs="Times New Roman"/>
          <w:sz w:val="24"/>
          <w:szCs w:val="24"/>
        </w:rPr>
        <w:t>благоустройства  дворовых</w:t>
      </w:r>
      <w:proofErr w:type="gramEnd"/>
      <w:r w:rsidR="0007244D" w:rsidRPr="0007244D">
        <w:rPr>
          <w:rFonts w:ascii="Times New Roman" w:hAnsi="Times New Roman" w:cs="Times New Roman"/>
          <w:sz w:val="24"/>
          <w:szCs w:val="24"/>
        </w:rPr>
        <w:t xml:space="preserve"> территорий, </w:t>
      </w:r>
      <w:r w:rsidR="0007244D" w:rsidRPr="0007244D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собственники которых приняли решение об участии  в муниципальной программе </w:t>
      </w:r>
      <w:r w:rsidR="0007244D" w:rsidRPr="0007244D">
        <w:rPr>
          <w:rFonts w:ascii="Times New Roman" w:hAnsi="Times New Roman" w:cs="Times New Roman"/>
          <w:sz w:val="24"/>
          <w:szCs w:val="24"/>
        </w:rPr>
        <w:t xml:space="preserve"> будет осуществлено при условии выделения дополнительных финансовых средств.</w:t>
      </w:r>
    </w:p>
    <w:p w:rsidR="00F25946" w:rsidRDefault="006417BA" w:rsidP="00072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244D" w:rsidRDefault="0007244D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244D" w:rsidRDefault="0007244D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5946" w:rsidRDefault="00F25946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A8111E" w:rsidRPr="00A8111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8111E" w:rsidRPr="00A8111E">
        <w:rPr>
          <w:rFonts w:ascii="Times New Roman" w:hAnsi="Times New Roman" w:cs="Times New Roman"/>
          <w:sz w:val="24"/>
          <w:szCs w:val="24"/>
        </w:rPr>
        <w:t xml:space="preserve"> Клинцовской городской</w:t>
      </w:r>
    </w:p>
    <w:p w:rsidR="00144755" w:rsidRDefault="002B3850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8111E" w:rsidRPr="00A8111E">
        <w:rPr>
          <w:rFonts w:ascii="Times New Roman" w:hAnsi="Times New Roman" w:cs="Times New Roman"/>
          <w:sz w:val="24"/>
          <w:szCs w:val="24"/>
        </w:rPr>
        <w:t>дминистрации</w:t>
      </w:r>
      <w:r w:rsidR="00F25946">
        <w:rPr>
          <w:rFonts w:ascii="Times New Roman" w:hAnsi="Times New Roman" w:cs="Times New Roman"/>
          <w:sz w:val="24"/>
          <w:szCs w:val="24"/>
        </w:rPr>
        <w:t xml:space="preserve">, председатель общественной комиссии      </w:t>
      </w:r>
      <w:r w:rsidR="00A8111E">
        <w:rPr>
          <w:rFonts w:ascii="Times New Roman" w:hAnsi="Times New Roman" w:cs="Times New Roman"/>
          <w:sz w:val="24"/>
          <w:szCs w:val="24"/>
        </w:rPr>
        <w:t xml:space="preserve">      </w:t>
      </w:r>
      <w:r w:rsidR="00ED10DA">
        <w:rPr>
          <w:rFonts w:ascii="Times New Roman" w:hAnsi="Times New Roman" w:cs="Times New Roman"/>
          <w:sz w:val="24"/>
          <w:szCs w:val="24"/>
        </w:rPr>
        <w:t xml:space="preserve">     </w:t>
      </w:r>
      <w:r w:rsidR="001447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10DA">
        <w:rPr>
          <w:rFonts w:ascii="Times New Roman" w:hAnsi="Times New Roman" w:cs="Times New Roman"/>
          <w:sz w:val="24"/>
          <w:szCs w:val="24"/>
        </w:rPr>
        <w:t xml:space="preserve"> </w:t>
      </w:r>
      <w:r w:rsidR="00A8111E">
        <w:rPr>
          <w:rFonts w:ascii="Times New Roman" w:hAnsi="Times New Roman" w:cs="Times New Roman"/>
          <w:sz w:val="24"/>
          <w:szCs w:val="24"/>
        </w:rPr>
        <w:t xml:space="preserve">     </w:t>
      </w:r>
      <w:r w:rsidR="00144755">
        <w:rPr>
          <w:rFonts w:ascii="Times New Roman" w:hAnsi="Times New Roman" w:cs="Times New Roman"/>
          <w:sz w:val="24"/>
          <w:szCs w:val="24"/>
        </w:rPr>
        <w:t xml:space="preserve">   </w:t>
      </w:r>
      <w:r w:rsidR="0007244D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="0007244D">
        <w:rPr>
          <w:rFonts w:ascii="Times New Roman" w:hAnsi="Times New Roman" w:cs="Times New Roman"/>
          <w:sz w:val="24"/>
          <w:szCs w:val="24"/>
        </w:rPr>
        <w:t>Коптенок</w:t>
      </w:r>
      <w:proofErr w:type="spellEnd"/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1482" w:rsidRDefault="00C21482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11E" w:rsidRDefault="00A8111E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</w:t>
      </w:r>
    </w:p>
    <w:p w:rsidR="00A8111E" w:rsidRPr="00E67C20" w:rsidRDefault="00A8111E" w:rsidP="00C071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Т.А. Симоненко  </w:t>
      </w:r>
    </w:p>
    <w:sectPr w:rsidR="00A8111E" w:rsidRPr="00E67C20" w:rsidSect="000724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41BD"/>
    <w:multiLevelType w:val="hybridMultilevel"/>
    <w:tmpl w:val="59EE54B8"/>
    <w:lvl w:ilvl="0" w:tplc="98B83B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0B4748"/>
    <w:multiLevelType w:val="hybridMultilevel"/>
    <w:tmpl w:val="5420E198"/>
    <w:lvl w:ilvl="0" w:tplc="1520EDC6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">
    <w:nsid w:val="2A72052E"/>
    <w:multiLevelType w:val="hybridMultilevel"/>
    <w:tmpl w:val="031CA272"/>
    <w:lvl w:ilvl="0" w:tplc="8FA2A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7408D"/>
    <w:multiLevelType w:val="hybridMultilevel"/>
    <w:tmpl w:val="7F3CA25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95B4F"/>
    <w:multiLevelType w:val="hybridMultilevel"/>
    <w:tmpl w:val="33EE9CC2"/>
    <w:lvl w:ilvl="0" w:tplc="6A0EFB5A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74C3235F"/>
    <w:multiLevelType w:val="hybridMultilevel"/>
    <w:tmpl w:val="4FFAAF9E"/>
    <w:lvl w:ilvl="0" w:tplc="5B9E2888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21"/>
    <w:rsid w:val="00045FCA"/>
    <w:rsid w:val="0007244D"/>
    <w:rsid w:val="000E1586"/>
    <w:rsid w:val="00144755"/>
    <w:rsid w:val="001872CF"/>
    <w:rsid w:val="001D4815"/>
    <w:rsid w:val="001E353B"/>
    <w:rsid w:val="001E65B9"/>
    <w:rsid w:val="001F6EC8"/>
    <w:rsid w:val="00280923"/>
    <w:rsid w:val="002B3850"/>
    <w:rsid w:val="002B64A1"/>
    <w:rsid w:val="002C7047"/>
    <w:rsid w:val="002D45B4"/>
    <w:rsid w:val="00324AA4"/>
    <w:rsid w:val="00396096"/>
    <w:rsid w:val="003B28A5"/>
    <w:rsid w:val="003B6716"/>
    <w:rsid w:val="004375EF"/>
    <w:rsid w:val="00472AC8"/>
    <w:rsid w:val="004B5153"/>
    <w:rsid w:val="00531764"/>
    <w:rsid w:val="00544724"/>
    <w:rsid w:val="00563258"/>
    <w:rsid w:val="00567D39"/>
    <w:rsid w:val="00583ADB"/>
    <w:rsid w:val="00606BAA"/>
    <w:rsid w:val="006352BB"/>
    <w:rsid w:val="006417BA"/>
    <w:rsid w:val="00650F4A"/>
    <w:rsid w:val="006650EA"/>
    <w:rsid w:val="006A4B7A"/>
    <w:rsid w:val="006F5575"/>
    <w:rsid w:val="0074154C"/>
    <w:rsid w:val="0077586E"/>
    <w:rsid w:val="007C0535"/>
    <w:rsid w:val="007D0CC7"/>
    <w:rsid w:val="007E20A5"/>
    <w:rsid w:val="007E411F"/>
    <w:rsid w:val="008148BA"/>
    <w:rsid w:val="008158D0"/>
    <w:rsid w:val="008330F0"/>
    <w:rsid w:val="00860010"/>
    <w:rsid w:val="00894DF7"/>
    <w:rsid w:val="008B3C1E"/>
    <w:rsid w:val="008D328C"/>
    <w:rsid w:val="0092114B"/>
    <w:rsid w:val="009534BD"/>
    <w:rsid w:val="00985595"/>
    <w:rsid w:val="009C1B4C"/>
    <w:rsid w:val="00A24BCE"/>
    <w:rsid w:val="00A637C5"/>
    <w:rsid w:val="00A8111E"/>
    <w:rsid w:val="00AC1021"/>
    <w:rsid w:val="00BE164C"/>
    <w:rsid w:val="00C071B5"/>
    <w:rsid w:val="00C21482"/>
    <w:rsid w:val="00C45180"/>
    <w:rsid w:val="00C76779"/>
    <w:rsid w:val="00C97006"/>
    <w:rsid w:val="00CD16AC"/>
    <w:rsid w:val="00D3160A"/>
    <w:rsid w:val="00D7506D"/>
    <w:rsid w:val="00DF59FB"/>
    <w:rsid w:val="00E67C20"/>
    <w:rsid w:val="00EA2D2A"/>
    <w:rsid w:val="00ED10DA"/>
    <w:rsid w:val="00F25946"/>
    <w:rsid w:val="00F40A3D"/>
    <w:rsid w:val="00FD3A62"/>
    <w:rsid w:val="00FD4C37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67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8B3C1E"/>
  </w:style>
  <w:style w:type="paragraph" w:customStyle="1" w:styleId="ConsPlusNormal">
    <w:name w:val="ConsPlusNormal"/>
    <w:uiPriority w:val="99"/>
    <w:rsid w:val="00072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67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8B3C1E"/>
  </w:style>
  <w:style w:type="paragraph" w:customStyle="1" w:styleId="ConsPlusNormal">
    <w:name w:val="ConsPlusNormal"/>
    <w:uiPriority w:val="99"/>
    <w:rsid w:val="00072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48</cp:revision>
  <cp:lastPrinted>2023-11-27T11:17:00Z</cp:lastPrinted>
  <dcterms:created xsi:type="dcterms:W3CDTF">2018-02-14T07:01:00Z</dcterms:created>
  <dcterms:modified xsi:type="dcterms:W3CDTF">2023-11-27T11:17:00Z</dcterms:modified>
</cp:coreProperties>
</file>