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E4" w:rsidRPr="00592BE4" w:rsidRDefault="00592BE4" w:rsidP="00592BE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592BE4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592BE4" w:rsidRPr="00592BE4" w:rsidRDefault="00592BE4" w:rsidP="00592BE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2BE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Постановлением Клинцовской</w:t>
      </w:r>
    </w:p>
    <w:p w:rsidR="00592BE4" w:rsidRPr="00592BE4" w:rsidRDefault="00592BE4" w:rsidP="00592BE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2BE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592BE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2BE4">
        <w:rPr>
          <w:rFonts w:ascii="Times New Roman" w:eastAsia="Times New Roman" w:hAnsi="Times New Roman" w:cs="Times New Roman"/>
          <w:sz w:val="28"/>
          <w:szCs w:val="28"/>
        </w:rPr>
        <w:t xml:space="preserve">    городской администрации</w:t>
      </w:r>
    </w:p>
    <w:p w:rsidR="00592BE4" w:rsidRPr="00592BE4" w:rsidRDefault="00592BE4" w:rsidP="00592BE4">
      <w:pPr>
        <w:tabs>
          <w:tab w:val="center" w:pos="5309"/>
          <w:tab w:val="right" w:pos="9899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92BE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592BE4">
        <w:rPr>
          <w:rFonts w:ascii="Times New Roman" w:eastAsia="Times New Roman" w:hAnsi="Times New Roman" w:cs="Times New Roman"/>
          <w:sz w:val="28"/>
          <w:szCs w:val="28"/>
        </w:rPr>
        <w:t>от «___»_________ 2019  №_______</w:t>
      </w:r>
    </w:p>
    <w:p w:rsidR="00592BE4" w:rsidRDefault="00592BE4" w:rsidP="00FF0BC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BE4" w:rsidRDefault="00592BE4" w:rsidP="00FF0BC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5C6" w:rsidRPr="00592BE4" w:rsidRDefault="00C845C6" w:rsidP="00FF0BC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BE4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C845C6" w:rsidRPr="00592BE4" w:rsidRDefault="00C845C6" w:rsidP="00C845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BE4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«Постановка многодетных семей на учет в целях бесплатного предоставления земельных участков»</w:t>
      </w:r>
    </w:p>
    <w:p w:rsidR="00C845C6" w:rsidRDefault="00C845C6" w:rsidP="00C84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4165" w:rsidRPr="00592BE4" w:rsidRDefault="00894165" w:rsidP="0089416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2BE4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894165" w:rsidRDefault="00C845C6" w:rsidP="00C845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5C6" w:rsidRPr="00C845C6" w:rsidRDefault="00894165" w:rsidP="0089416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5C6">
        <w:rPr>
          <w:rFonts w:ascii="Times New Roman" w:hAnsi="Times New Roman" w:cs="Times New Roman"/>
          <w:sz w:val="28"/>
          <w:szCs w:val="28"/>
        </w:rPr>
        <w:t xml:space="preserve"> </w:t>
      </w:r>
      <w:r w:rsidR="00C845C6" w:rsidRPr="00C845C6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C845C6" w:rsidRPr="00C845C6" w:rsidRDefault="00894165" w:rsidP="0089416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845C6" w:rsidRPr="00C845C6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государственной услуги "Постановка многодетных семей на учет в целях бесплатного предоставления земельных участков" (далее - Регламент и </w:t>
      </w:r>
      <w:r w:rsidR="00C845C6">
        <w:rPr>
          <w:rFonts w:ascii="Times New Roman" w:hAnsi="Times New Roman" w:cs="Times New Roman"/>
          <w:sz w:val="28"/>
          <w:szCs w:val="28"/>
        </w:rPr>
        <w:t>муниципальная</w:t>
      </w:r>
      <w:r w:rsidR="00C845C6" w:rsidRPr="00C845C6">
        <w:rPr>
          <w:rFonts w:ascii="Times New Roman" w:hAnsi="Times New Roman" w:cs="Times New Roman"/>
          <w:sz w:val="28"/>
          <w:szCs w:val="28"/>
        </w:rPr>
        <w:t xml:space="preserve"> услуга соответственно) </w:t>
      </w:r>
      <w:r w:rsidR="008A38EB">
        <w:rPr>
          <w:rFonts w:ascii="Times New Roman" w:hAnsi="Times New Roman" w:cs="Times New Roman"/>
          <w:sz w:val="28"/>
          <w:szCs w:val="28"/>
        </w:rPr>
        <w:t xml:space="preserve"> </w:t>
      </w:r>
      <w:r w:rsidR="00C845C6" w:rsidRPr="00C845C6">
        <w:rPr>
          <w:rFonts w:ascii="Times New Roman" w:hAnsi="Times New Roman" w:cs="Times New Roman"/>
          <w:sz w:val="28"/>
          <w:szCs w:val="28"/>
        </w:rPr>
        <w:t xml:space="preserve">разработан в соответствии с Федеральным </w:t>
      </w:r>
      <w:hyperlink r:id="rId6" w:history="1">
        <w:r w:rsidR="00C845C6" w:rsidRPr="00C845C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C845C6" w:rsidRPr="00C845C6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 и определяет стандарт предоставления услуги, устанавливает сроки и последовательность административных процедур при предос</w:t>
      </w:r>
      <w:r w:rsidR="00C845C6">
        <w:rPr>
          <w:rFonts w:ascii="Times New Roman" w:hAnsi="Times New Roman" w:cs="Times New Roman"/>
          <w:sz w:val="28"/>
          <w:szCs w:val="28"/>
        </w:rPr>
        <w:t xml:space="preserve">тавлении муниципальной </w:t>
      </w:r>
      <w:r w:rsidR="00C845C6" w:rsidRPr="00C845C6">
        <w:rPr>
          <w:rFonts w:ascii="Times New Roman" w:hAnsi="Times New Roman" w:cs="Times New Roman"/>
          <w:sz w:val="28"/>
          <w:szCs w:val="28"/>
        </w:rPr>
        <w:t>услуги.</w:t>
      </w:r>
      <w:proofErr w:type="gramEnd"/>
    </w:p>
    <w:p w:rsidR="00C845C6" w:rsidRPr="00C845C6" w:rsidRDefault="00894165" w:rsidP="0089416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845C6" w:rsidRPr="00C845C6">
        <w:rPr>
          <w:rFonts w:ascii="Times New Roman" w:hAnsi="Times New Roman" w:cs="Times New Roman"/>
          <w:sz w:val="28"/>
          <w:szCs w:val="28"/>
        </w:rPr>
        <w:t xml:space="preserve">Настоящий Регламент регулирует отношения, возникающие при </w:t>
      </w:r>
      <w:r w:rsidR="00C845C6">
        <w:rPr>
          <w:rFonts w:ascii="Times New Roman" w:hAnsi="Times New Roman" w:cs="Times New Roman"/>
          <w:sz w:val="28"/>
          <w:szCs w:val="28"/>
        </w:rPr>
        <w:t>п</w:t>
      </w:r>
      <w:r w:rsidR="00C845C6" w:rsidRPr="00C845C6">
        <w:rPr>
          <w:rFonts w:ascii="Times New Roman" w:hAnsi="Times New Roman" w:cs="Times New Roman"/>
          <w:sz w:val="28"/>
          <w:szCs w:val="28"/>
        </w:rPr>
        <w:t>остановк</w:t>
      </w:r>
      <w:r w:rsidR="00C845C6">
        <w:rPr>
          <w:rFonts w:ascii="Times New Roman" w:hAnsi="Times New Roman" w:cs="Times New Roman"/>
          <w:sz w:val="28"/>
          <w:szCs w:val="28"/>
        </w:rPr>
        <w:t>е</w:t>
      </w:r>
      <w:r w:rsidR="00C845C6" w:rsidRPr="00C845C6">
        <w:rPr>
          <w:rFonts w:ascii="Times New Roman" w:hAnsi="Times New Roman" w:cs="Times New Roman"/>
          <w:sz w:val="28"/>
          <w:szCs w:val="28"/>
        </w:rPr>
        <w:t xml:space="preserve"> многодетных семей на учет в целях бесплатного предоставления земельных участков</w:t>
      </w:r>
      <w:r w:rsidR="00C845C6">
        <w:rPr>
          <w:rFonts w:ascii="Times New Roman" w:hAnsi="Times New Roman" w:cs="Times New Roman"/>
          <w:sz w:val="28"/>
          <w:szCs w:val="28"/>
        </w:rPr>
        <w:t xml:space="preserve"> </w:t>
      </w:r>
      <w:r w:rsidR="00C845C6" w:rsidRPr="00C845C6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="00C845C6">
        <w:rPr>
          <w:rFonts w:ascii="Times New Roman" w:hAnsi="Times New Roman" w:cs="Times New Roman"/>
          <w:sz w:val="28"/>
          <w:szCs w:val="28"/>
        </w:rPr>
        <w:t xml:space="preserve">  или для ведения личного подсобного хозяйства</w:t>
      </w:r>
      <w:r w:rsidR="00C845C6" w:rsidRPr="00C845C6">
        <w:rPr>
          <w:rFonts w:ascii="Times New Roman" w:hAnsi="Times New Roman" w:cs="Times New Roman"/>
          <w:sz w:val="28"/>
          <w:szCs w:val="28"/>
        </w:rPr>
        <w:t xml:space="preserve">, </w:t>
      </w:r>
      <w:r w:rsidR="00C845C6">
        <w:rPr>
          <w:rFonts w:ascii="Times New Roman" w:hAnsi="Times New Roman" w:cs="Times New Roman"/>
          <w:sz w:val="28"/>
          <w:szCs w:val="28"/>
        </w:rPr>
        <w:t xml:space="preserve">или </w:t>
      </w:r>
      <w:r w:rsidR="00C845C6" w:rsidRPr="00C845C6">
        <w:rPr>
          <w:rFonts w:ascii="Times New Roman" w:hAnsi="Times New Roman" w:cs="Times New Roman"/>
          <w:sz w:val="28"/>
          <w:szCs w:val="28"/>
        </w:rPr>
        <w:t xml:space="preserve">садоводства, </w:t>
      </w:r>
      <w:r w:rsidR="00C845C6">
        <w:rPr>
          <w:rFonts w:ascii="Times New Roman" w:hAnsi="Times New Roman" w:cs="Times New Roman"/>
          <w:sz w:val="28"/>
          <w:szCs w:val="28"/>
        </w:rPr>
        <w:t xml:space="preserve">или </w:t>
      </w:r>
      <w:r w:rsidR="00C845C6" w:rsidRPr="00C845C6">
        <w:rPr>
          <w:rFonts w:ascii="Times New Roman" w:hAnsi="Times New Roman" w:cs="Times New Roman"/>
          <w:sz w:val="28"/>
          <w:szCs w:val="28"/>
        </w:rPr>
        <w:t>огородни</w:t>
      </w:r>
      <w:r w:rsidR="00C845C6">
        <w:rPr>
          <w:rFonts w:ascii="Times New Roman" w:hAnsi="Times New Roman" w:cs="Times New Roman"/>
          <w:sz w:val="28"/>
          <w:szCs w:val="28"/>
        </w:rPr>
        <w:t xml:space="preserve">чества, </w:t>
      </w:r>
      <w:r w:rsidR="00C845C6" w:rsidRPr="00C845C6">
        <w:rPr>
          <w:rFonts w:ascii="Times New Roman" w:hAnsi="Times New Roman" w:cs="Times New Roman"/>
          <w:sz w:val="28"/>
          <w:szCs w:val="28"/>
        </w:rPr>
        <w:t xml:space="preserve"> находящихся в </w:t>
      </w:r>
      <w:r w:rsidR="00C845C6">
        <w:rPr>
          <w:rFonts w:ascii="Times New Roman" w:hAnsi="Times New Roman" w:cs="Times New Roman"/>
          <w:sz w:val="28"/>
          <w:szCs w:val="28"/>
        </w:rPr>
        <w:t>муниципальной собственности или земельных участков, государственная собственность на которые не разграничена.</w:t>
      </w:r>
      <w:proofErr w:type="gramEnd"/>
    </w:p>
    <w:p w:rsidR="00C845C6" w:rsidRPr="00874925" w:rsidRDefault="00874925" w:rsidP="00874925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hanging="5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 заявителей.</w:t>
      </w:r>
    </w:p>
    <w:p w:rsidR="00874925" w:rsidRDefault="00874925" w:rsidP="008749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Предоставление земельных участков, осуществляется на праве собственности бесплатно и однократно семьям, в которых родители (усыновители) имеют трех и более детей, в том числе усыновленных (удочеренных), либо единственный родитель (усыновитель) имеет трех и более детей, в том числе усыновленных (удочеренных) (далее - семья, граждане).</w:t>
      </w:r>
      <w:proofErr w:type="gramEnd"/>
    </w:p>
    <w:p w:rsidR="00874925" w:rsidRDefault="00874925" w:rsidP="008749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составе таких семей учитываются:</w:t>
      </w:r>
    </w:p>
    <w:p w:rsidR="00874925" w:rsidRDefault="00874925" w:rsidP="00874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дети, обучающиеся в образовательных организациях по очной форме обучения в возрасте до 23 лет;</w:t>
      </w:r>
    </w:p>
    <w:p w:rsidR="00874925" w:rsidRDefault="00874925" w:rsidP="00874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дети, проходящие срочную военную службу по призыву в возрасте до 23 лет;</w:t>
      </w:r>
    </w:p>
    <w:p w:rsidR="00874925" w:rsidRDefault="00874925" w:rsidP="008749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дети, в отношении которых родители (усыновители) либо единственный родитель (усыновитель) не лишены родительских прав или в отношении которых не отменено усыновление.</w:t>
      </w:r>
    </w:p>
    <w:p w:rsidR="008A38EB" w:rsidRPr="008A38EB" w:rsidRDefault="00F021C9" w:rsidP="008A38EB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1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8A3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8A38EB" w:rsidRPr="008A3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1.3. Тр</w:t>
      </w:r>
      <w:r w:rsidR="008A38EB" w:rsidRPr="008A38EB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ебования к порядку информирования о предоставлении муниципальной услуги.</w:t>
      </w:r>
    </w:p>
    <w:p w:rsidR="008A38EB" w:rsidRPr="008A38EB" w:rsidRDefault="008A38EB" w:rsidP="008A38E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A3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8A3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1.3.1. Информация об органах власти, структурных подразделениях, организациях, предоставляющих муниципальную услугу.</w:t>
      </w:r>
    </w:p>
    <w:p w:rsidR="008A38EB" w:rsidRPr="008A38EB" w:rsidRDefault="008A38EB" w:rsidP="008A38E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A3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         Информация о порядке и сроках предоставления муниципальной услуги является открытой и общедоступной.</w:t>
      </w:r>
    </w:p>
    <w:p w:rsidR="008A38EB" w:rsidRDefault="008A38EB" w:rsidP="008A38E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A3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Сведения о местах нахождения и графиках работы, контактных телефонах, адресах электронной почты органа местного самоуправления, предоставляющего муниципальную услугу, его структурного подразделения размещаются на информационных стендах в здании Клинцовской городской администрации, структурном подразделении: Комитет по управлению имуществом г. Клинцы, в средствах массовой информации (далее - СМИ), на официальном сайте  городской администрации, в федеральной государственной информационной системе "Единый </w:t>
      </w:r>
      <w:r w:rsidRPr="008A38E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портал государственных и муниципальных услуг (функций)" </w:t>
      </w:r>
      <w:hyperlink r:id="rId7" w:history="1">
        <w:r w:rsidRPr="008A38EB">
          <w:rPr>
            <w:rFonts w:ascii="Times New Roman" w:eastAsia="Times New Roman" w:hAnsi="Times New Roman" w:cs="Times New Roman"/>
            <w:color w:val="000000"/>
            <w:spacing w:val="-1"/>
            <w:sz w:val="28"/>
            <w:szCs w:val="28"/>
            <w:u w:val="single"/>
            <w:lang w:eastAsia="ru-RU"/>
          </w:rPr>
          <w:t>www.gosuslugi.ru</w:t>
        </w:r>
      </w:hyperlink>
      <w:r w:rsidRPr="008A3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(далее - Единый Портал). Сведения о местах нахождения и графиках работы указаны в Приложении 1 к Административному регламенту.</w:t>
      </w:r>
    </w:p>
    <w:p w:rsidR="008A38EB" w:rsidRPr="008A38EB" w:rsidRDefault="008A38EB" w:rsidP="008A38E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A3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Прием и информирование заинтересованных лиц по вопросам предоставления муниципальной услуги осуществляется уполномоченным сотрудником Комитета по управлению имуществом г. Клинцы ежедневно согласно графику работы.</w:t>
      </w:r>
    </w:p>
    <w:p w:rsidR="008A38EB" w:rsidRPr="008A38EB" w:rsidRDefault="008A38EB" w:rsidP="008A38E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A3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 1.3.2. Информацию по вопросам предоставления муниципальной услуги можно получить:</w:t>
      </w:r>
    </w:p>
    <w:p w:rsidR="008A38EB" w:rsidRPr="008A38EB" w:rsidRDefault="008A38EB" w:rsidP="008A38E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A3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 -   по почте;</w:t>
      </w:r>
    </w:p>
    <w:p w:rsidR="008A38EB" w:rsidRPr="008A38EB" w:rsidRDefault="008A38EB" w:rsidP="008A38E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A3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 -   по электронной почте;</w:t>
      </w:r>
    </w:p>
    <w:p w:rsidR="008A38EB" w:rsidRPr="008A38EB" w:rsidRDefault="008A38EB" w:rsidP="008A38E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A3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 -   по телефону;</w:t>
      </w:r>
    </w:p>
    <w:p w:rsidR="008A38EB" w:rsidRPr="008A38EB" w:rsidRDefault="008A38EB" w:rsidP="008A38E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A3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 -   лично;</w:t>
      </w:r>
    </w:p>
    <w:p w:rsidR="008A38EB" w:rsidRPr="008A38EB" w:rsidRDefault="008A38EB" w:rsidP="008A38E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A3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 - с использованием федеральной государственной информационной системы "Единый портал государственных и муниципальных услуг (функций)", региональной государственной информационной системы "Портал государственных и муниципальных услуг Брянской области".</w:t>
      </w:r>
    </w:p>
    <w:p w:rsidR="008A38EB" w:rsidRPr="008A38EB" w:rsidRDefault="008A38EB" w:rsidP="008A38E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A3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Информация о процедуре предоставления муниципальной услуги предоставляется заинтересованным лицам оперативно, должна быть четкой, достоверной, полной.</w:t>
      </w:r>
    </w:p>
    <w:p w:rsidR="008A38EB" w:rsidRPr="008A38EB" w:rsidRDefault="008A38EB" w:rsidP="008A38E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A3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Информация о процедуре предоставления муниципальной  услуги предоставляется бесплатно.</w:t>
      </w:r>
    </w:p>
    <w:p w:rsidR="008A38EB" w:rsidRPr="008A38EB" w:rsidRDefault="008A38EB" w:rsidP="008A38E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A3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1.3.3. Заявителю предоставляется информация:</w:t>
      </w:r>
    </w:p>
    <w:p w:rsidR="008A38EB" w:rsidRPr="008A38EB" w:rsidRDefault="008A38EB" w:rsidP="008A38E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A3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-   о местонахождении, почтовом адресе, номерах телефонов должностных лиц, ответственных за предоставление муниципальной  услуги, графике работы;</w:t>
      </w:r>
    </w:p>
    <w:p w:rsidR="008A38EB" w:rsidRPr="008A38EB" w:rsidRDefault="008A38EB" w:rsidP="008A38E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A3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 перечне необходимых для предоставления муниципальной услуги документов, требуемых от заявителей;</w:t>
      </w:r>
    </w:p>
    <w:p w:rsidR="008A38EB" w:rsidRPr="008A38EB" w:rsidRDefault="008A38EB" w:rsidP="008A38E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A3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-   о ходе предоставления муниципальной услуги;</w:t>
      </w:r>
    </w:p>
    <w:p w:rsidR="008A38EB" w:rsidRPr="008A38EB" w:rsidRDefault="008A38EB" w:rsidP="008A38E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A3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- о нормативных правовых актах, устанавливающих требования к предоставлению муниципальной  услуги.</w:t>
      </w:r>
    </w:p>
    <w:p w:rsidR="008A38EB" w:rsidRPr="008A38EB" w:rsidRDefault="008A38EB" w:rsidP="008A38E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A3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1.3.4. На стендах в местах предоставления муниципальной услуги размещаются следующие информационные материалы:</w:t>
      </w:r>
    </w:p>
    <w:p w:rsidR="008A38EB" w:rsidRPr="008A38EB" w:rsidRDefault="008A38EB" w:rsidP="008A38E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A3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-   информация о порядке предоставления муниципальной услуги;</w:t>
      </w:r>
    </w:p>
    <w:p w:rsidR="008A38EB" w:rsidRPr="008A38EB" w:rsidRDefault="008A38EB" w:rsidP="008A38E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A3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-   текст настоящего регламента с приложением;</w:t>
      </w:r>
    </w:p>
    <w:p w:rsidR="008A38EB" w:rsidRPr="008A38EB" w:rsidRDefault="008A38EB" w:rsidP="008A38E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A3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-  местоположение, график (режим) работы, номера телефонов, адреса </w:t>
      </w:r>
      <w:r w:rsidRPr="008A3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Интернет-сайта электронной почты;</w:t>
      </w:r>
    </w:p>
    <w:p w:rsidR="008A38EB" w:rsidRPr="008A38EB" w:rsidRDefault="008A38EB" w:rsidP="008A38E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A3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-   выдержки из нормативных правовых актов по наиболее часто задаваемым вопросам;</w:t>
      </w:r>
    </w:p>
    <w:p w:rsidR="008A38EB" w:rsidRPr="008A38EB" w:rsidRDefault="008A38EB" w:rsidP="008A38E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A3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- образцы оформления документов, необходимых для получения муниципальной услуги.</w:t>
      </w:r>
    </w:p>
    <w:p w:rsidR="008A38EB" w:rsidRPr="008A38EB" w:rsidRDefault="008A38EB" w:rsidP="008A38E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A3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1.3.5. На официальном сайте управления в сети Интернет, а также на Едином портале государственных и муниципальных услуг (функций) по адресу: http://www.32.gosuslugi.ru размещаются следующие информационные материалы:</w:t>
      </w:r>
    </w:p>
    <w:p w:rsidR="008A38EB" w:rsidRPr="008A38EB" w:rsidRDefault="008A38EB" w:rsidP="008A38E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A3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- полное наименование и почтовый адрес органа предоставляющего муниципальную услугу;</w:t>
      </w:r>
    </w:p>
    <w:p w:rsidR="008A38EB" w:rsidRPr="008A38EB" w:rsidRDefault="008A38EB" w:rsidP="008A38E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A3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-  справочные телефоны, по которым можно получить консультацию по порядку предоставления муниципальной услуги;</w:t>
      </w:r>
    </w:p>
    <w:p w:rsidR="008A38EB" w:rsidRPr="008A38EB" w:rsidRDefault="008A38EB" w:rsidP="008A38E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A3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-   адрес электронной почты;</w:t>
      </w:r>
    </w:p>
    <w:p w:rsidR="008A38EB" w:rsidRPr="008A38EB" w:rsidRDefault="008A38EB" w:rsidP="008A38E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A3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-   административный регламент предоставления муниципальной услуги.</w:t>
      </w:r>
    </w:p>
    <w:p w:rsidR="008A38EB" w:rsidRPr="008A38EB" w:rsidRDefault="008A38EB" w:rsidP="008A38EB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A3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1.3.6. Основными требованиями к информированию заявителей являются:</w:t>
      </w:r>
    </w:p>
    <w:p w:rsidR="008A38EB" w:rsidRPr="008A38EB" w:rsidRDefault="008A38EB" w:rsidP="008A38E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A3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-  достоверность предоставляемой информации;</w:t>
      </w:r>
    </w:p>
    <w:p w:rsidR="008A38EB" w:rsidRPr="008A38EB" w:rsidRDefault="008A38EB" w:rsidP="008A38E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A3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-  актуальность предоставляемой информации;</w:t>
      </w:r>
    </w:p>
    <w:p w:rsidR="008A38EB" w:rsidRPr="008A38EB" w:rsidRDefault="008A38EB" w:rsidP="008A38E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A3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-  оперативность предоставляемой информации;</w:t>
      </w:r>
    </w:p>
    <w:p w:rsidR="008A38EB" w:rsidRPr="008A38EB" w:rsidRDefault="008A38EB" w:rsidP="008A38E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A3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-  четкость в изложении информации;</w:t>
      </w:r>
    </w:p>
    <w:p w:rsidR="008A38EB" w:rsidRPr="008A38EB" w:rsidRDefault="008A38EB" w:rsidP="008A38E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A3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-  полнота информирования;</w:t>
      </w:r>
    </w:p>
    <w:p w:rsidR="008A38EB" w:rsidRPr="008A38EB" w:rsidRDefault="008A38EB" w:rsidP="008A38E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A3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-  наглядность форм предоставляемой информации;</w:t>
      </w:r>
    </w:p>
    <w:p w:rsidR="008A38EB" w:rsidRPr="008A38EB" w:rsidRDefault="008A38EB" w:rsidP="008A38E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A38E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-  удобство и доступность полученной информации.</w:t>
      </w:r>
    </w:p>
    <w:p w:rsidR="008A38EB" w:rsidRDefault="008A38EB" w:rsidP="008A38EB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0A64" w:rsidRPr="00592BE4" w:rsidRDefault="00AF0A64" w:rsidP="00AF0A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92B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 Стандарт предоставления муниципальной услуги</w:t>
      </w:r>
    </w:p>
    <w:p w:rsidR="00AF0A64" w:rsidRDefault="00AF0A64" w:rsidP="00AF0A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0A64" w:rsidRPr="00E90471" w:rsidRDefault="00AF0A64" w:rsidP="00AF0A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04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Наименование муниципальной услуги: </w:t>
      </w:r>
      <w:r w:rsidRPr="00E90471">
        <w:rPr>
          <w:rFonts w:ascii="Times New Roman" w:hAnsi="Times New Roman" w:cs="Times New Roman"/>
          <w:sz w:val="28"/>
          <w:szCs w:val="28"/>
        </w:rPr>
        <w:t>Постановка многодетных семей на учет в целях бесплатного предоставления земельных участков</w:t>
      </w:r>
      <w:r w:rsidRPr="00E904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F0A64" w:rsidRPr="00AF0A64" w:rsidRDefault="00AF0A64" w:rsidP="00AF0A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F0A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2.2. М</w:t>
      </w:r>
      <w:r w:rsidR="00A00D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униципальную услугу предоставля</w:t>
      </w:r>
      <w:r w:rsidR="00384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AF0A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 </w:t>
      </w:r>
      <w:proofErr w:type="spellStart"/>
      <w:r w:rsidRPr="00AF0A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Клинцовская</w:t>
      </w:r>
      <w:proofErr w:type="spellEnd"/>
      <w:r w:rsidRPr="00AF0A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городская администрация </w:t>
      </w:r>
      <w:r w:rsidR="00384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лице её</w:t>
      </w:r>
      <w:r w:rsidR="00A00D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структурно</w:t>
      </w:r>
      <w:r w:rsidR="00384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го</w:t>
      </w:r>
      <w:r w:rsidRPr="00AF0A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подразделени</w:t>
      </w:r>
      <w:r w:rsidR="00384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я</w:t>
      </w:r>
      <w:r w:rsidR="00A00D5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F0A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Комитет</w:t>
      </w:r>
      <w:r w:rsidR="00384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а </w:t>
      </w:r>
      <w:r w:rsidRPr="00AF0A6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 управлению имуществом г. Клинцы (далее – Комитет).</w:t>
      </w:r>
    </w:p>
    <w:p w:rsidR="00C8453B" w:rsidRPr="00C8453B" w:rsidRDefault="00C8453B" w:rsidP="00C8453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</w:t>
      </w:r>
      <w:r w:rsidRPr="00C8453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2.2.1. Государственные и муниципальные органы и организации, участвующие в предоставлении муниципальной услуги.</w:t>
      </w:r>
    </w:p>
    <w:p w:rsidR="00C8453B" w:rsidRPr="00C8453B" w:rsidRDefault="00C8453B" w:rsidP="00C8453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8453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При предоставлении муниципальной услуги осуществляется процесс взаимодействия с государственными и муниципальными органами, организациями, сфера деятельности которых, в определенной мере, связана с предоставлением муниципальной услуги:</w:t>
      </w:r>
    </w:p>
    <w:p w:rsidR="00C8453B" w:rsidRPr="00C8453B" w:rsidRDefault="00C8453B" w:rsidP="00C8453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8453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</w:t>
      </w:r>
      <w:r w:rsidRPr="00C8453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 Управлением Федеральной службы государственной регистрации, кадастра и картографии по Брянской области;</w:t>
      </w:r>
    </w:p>
    <w:p w:rsidR="00C8453B" w:rsidRDefault="00C8453B" w:rsidP="00C8453B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2</w:t>
      </w:r>
      <w:r w:rsidRPr="00C8453B">
        <w:rPr>
          <w:rFonts w:ascii="Times New Roman" w:eastAsia="Calibri" w:hAnsi="Times New Roman" w:cs="Times New Roman"/>
          <w:sz w:val="28"/>
          <w:szCs w:val="28"/>
        </w:rPr>
        <w:t xml:space="preserve">) Управление федеральной регистрационной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службы по Брянской области,  </w:t>
      </w:r>
      <w:proofErr w:type="spellStart"/>
      <w:r w:rsidRPr="00C8453B">
        <w:rPr>
          <w:rFonts w:ascii="Times New Roman" w:eastAsia="Calibri" w:hAnsi="Times New Roman" w:cs="Times New Roman"/>
          <w:sz w:val="28"/>
          <w:szCs w:val="28"/>
        </w:rPr>
        <w:t>Клинцовский</w:t>
      </w:r>
      <w:proofErr w:type="spellEnd"/>
      <w:r w:rsidRPr="00C8453B">
        <w:rPr>
          <w:rFonts w:ascii="Times New Roman" w:eastAsia="Calibri" w:hAnsi="Times New Roman" w:cs="Times New Roman"/>
          <w:sz w:val="28"/>
          <w:szCs w:val="28"/>
        </w:rPr>
        <w:t xml:space="preserve"> отдел;</w:t>
      </w:r>
    </w:p>
    <w:p w:rsidR="00384B0F" w:rsidRPr="00C8453B" w:rsidRDefault="00384B0F" w:rsidP="00C8453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3) Департамент семьи, социальной и демографической политики Брянской области;</w:t>
      </w:r>
    </w:p>
    <w:p w:rsidR="00C8453B" w:rsidRDefault="00C8453B" w:rsidP="00C8453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8453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</w:t>
      </w:r>
      <w:r w:rsidR="00384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C8453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</w:t>
      </w:r>
      <w:r w:rsidR="00384B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</w:t>
      </w:r>
      <w:r w:rsidRPr="00C8453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 Межрайонное отделение № 4 ГБУ «</w:t>
      </w:r>
      <w:proofErr w:type="spellStart"/>
      <w:r w:rsidRPr="00C8453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Брянскоблтехинвентаризация</w:t>
      </w:r>
      <w:proofErr w:type="spellEnd"/>
      <w:r w:rsidRPr="00C8453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»".</w:t>
      </w:r>
    </w:p>
    <w:p w:rsidR="00C8453B" w:rsidRDefault="00384B0F" w:rsidP="00384B0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5</w:t>
      </w:r>
      <w:r w:rsidR="007F3BF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 ГБУ Брянской области  «</w:t>
      </w:r>
      <w:r w:rsidR="007F3BFB" w:rsidRPr="007F3BF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Комплексный центр социального </w:t>
      </w:r>
      <w:r w:rsidR="007F3BFB" w:rsidRPr="007F3BF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обслуживания населения г. Клинцы и </w:t>
      </w:r>
      <w:proofErr w:type="spellStart"/>
      <w:r w:rsidR="007F3BFB" w:rsidRPr="007F3BF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Клинцовского</w:t>
      </w:r>
      <w:proofErr w:type="spellEnd"/>
      <w:r w:rsidR="007F3BFB" w:rsidRPr="007F3BF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района" </w:t>
      </w:r>
      <w:r w:rsidR="007F3BF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 </w:t>
      </w:r>
      <w:proofErr w:type="spellStart"/>
      <w:r w:rsidR="007F3BF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Клинцовского</w:t>
      </w:r>
      <w:proofErr w:type="spellEnd"/>
      <w:r w:rsidR="007F3BF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="007F3BF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райна</w:t>
      </w:r>
      <w:proofErr w:type="spellEnd"/>
      <w:r w:rsidR="007F3BF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».</w:t>
      </w:r>
    </w:p>
    <w:p w:rsidR="00C8453B" w:rsidRPr="00C8453B" w:rsidRDefault="00C8453B" w:rsidP="00C8453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C8453B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2.2.2. Особенности взаимодействия с заявителями при предоставлении муниципальной услуги.</w:t>
      </w:r>
    </w:p>
    <w:p w:rsidR="00C8453B" w:rsidRPr="00C8453B" w:rsidRDefault="00C8453B" w:rsidP="00C8453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C845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</w:t>
      </w:r>
      <w:proofErr w:type="gramStart"/>
      <w:r w:rsidRPr="00C845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При подаче заявления с документами на предоставление муниципальной услуги,  а также в процессе предоставления муниципальной услуги запрещается требовать от заявителя осуществления действий, в том числе согласований, не предусмотренных настоящим Административным регламентом,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перечень которых утвержден нормативным</w:t>
      </w:r>
      <w:proofErr w:type="gramEnd"/>
      <w:r w:rsidRPr="00C845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правовым актом органа местного самоуправления.</w:t>
      </w:r>
    </w:p>
    <w:p w:rsidR="00FD294C" w:rsidRPr="00FD294C" w:rsidRDefault="00FD294C" w:rsidP="00FD294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</w:t>
      </w:r>
      <w:r w:rsidRPr="00FD294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2.3. Описание результата предоставления муниципальной услуги.</w:t>
      </w:r>
    </w:p>
    <w:p w:rsidR="008A38EB" w:rsidRDefault="00FD294C" w:rsidP="00F021C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- постановка семьи на учет в целях предоставления земельных участков в собственность бесплатно;</w:t>
      </w:r>
    </w:p>
    <w:p w:rsidR="00FD294C" w:rsidRDefault="00FD294C" w:rsidP="00F021C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- отказ в постановки на учет;</w:t>
      </w:r>
    </w:p>
    <w:p w:rsidR="008A38EB" w:rsidRPr="00DE3625" w:rsidRDefault="00FD294C" w:rsidP="00DE3625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DE36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DE3625" w:rsidRPr="00DE362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2.4. Срок предоставления муниципальной услуги</w:t>
      </w:r>
      <w:r w:rsidR="00DE3625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не более 30 календарных дней со дня регистрации заявления о постановке семьи на учет.</w:t>
      </w:r>
    </w:p>
    <w:p w:rsidR="00DE3625" w:rsidRDefault="008272CA" w:rsidP="00DE36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7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2.5. </w:t>
      </w:r>
      <w:r w:rsidR="00DE3625" w:rsidRPr="00DE36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Предоставление  муниципальной услуги осуществляется на основании и в соответствии со следующими нормативными правовыми  актами: </w:t>
      </w:r>
    </w:p>
    <w:p w:rsidR="008272CA" w:rsidRPr="008272CA" w:rsidRDefault="008272CA" w:rsidP="00DE36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7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Конституция Российской Федерации;</w:t>
      </w:r>
    </w:p>
    <w:p w:rsidR="008272CA" w:rsidRPr="008272CA" w:rsidRDefault="008272CA" w:rsidP="00827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7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Земельный кодекс Российской Федерации;</w:t>
      </w:r>
    </w:p>
    <w:p w:rsidR="008272CA" w:rsidRPr="008272CA" w:rsidRDefault="008272CA" w:rsidP="00827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7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Градостроительный кодекс Российской Федерации;</w:t>
      </w:r>
    </w:p>
    <w:p w:rsidR="008272CA" w:rsidRPr="008272CA" w:rsidRDefault="008272CA" w:rsidP="00827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7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Федеральный закон от 06.10.2003 № 131-ФЗ «Об общих принципах организации местного самоуправления в Российской Федерации» (с изменениями);</w:t>
      </w:r>
    </w:p>
    <w:p w:rsidR="008272CA" w:rsidRPr="008272CA" w:rsidRDefault="008272CA" w:rsidP="00827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7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Федеральный закон от 24.07.2007 № 221-ФЗ «О государственном кадастре недвижимости» (с изменениями);</w:t>
      </w:r>
    </w:p>
    <w:p w:rsidR="008272CA" w:rsidRPr="008272CA" w:rsidRDefault="008272CA" w:rsidP="00827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7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Федеральный закон от 27.07.2010 № 210-ФЗ «Об организации предоставления государственных и муниципальных услуг» (с изменениями) (далее – № 210-ФЗ);</w:t>
      </w:r>
    </w:p>
    <w:p w:rsidR="008272CA" w:rsidRPr="008272CA" w:rsidRDefault="008272CA" w:rsidP="00827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7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Федеральный закон от 06.04.2011 № 63-ФЗ «Об электронной подписи» (с изменениями) (далее – № 63-ФЗ);</w:t>
      </w:r>
    </w:p>
    <w:p w:rsidR="008272CA" w:rsidRPr="008272CA" w:rsidRDefault="008272CA" w:rsidP="00827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7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(с изменениями);</w:t>
      </w:r>
    </w:p>
    <w:p w:rsidR="008272CA" w:rsidRPr="008272CA" w:rsidRDefault="008272CA" w:rsidP="00827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7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Федеральный закон от 24.11.1995 № 181-ФЗ «О социальной защите инвалидов в Российской Федерации» (с изменениями);</w:t>
      </w:r>
    </w:p>
    <w:p w:rsidR="008272CA" w:rsidRPr="008272CA" w:rsidRDefault="008272CA" w:rsidP="00827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7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Федеральный закон от 27.07.2006 № 152-ФЗ «О персональных данных» (с изменениями);</w:t>
      </w:r>
    </w:p>
    <w:p w:rsidR="008272CA" w:rsidRPr="008272CA" w:rsidRDefault="008272CA" w:rsidP="00827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7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Постановление Правительства Российской Федерации от 30.04.2014 № 403 «Об исчерпывающем перечне процедур в сфере жилищного строительства» (с изменениями);</w:t>
      </w:r>
    </w:p>
    <w:p w:rsidR="008272CA" w:rsidRPr="008272CA" w:rsidRDefault="008272CA" w:rsidP="00827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7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Постановление Правительства РФ от 26.03.2016 № 236 «О требованиях к предоставлению в электронной форме государственных и муниципальных услуг»;</w:t>
      </w:r>
    </w:p>
    <w:p w:rsidR="008272CA" w:rsidRPr="008272CA" w:rsidRDefault="008272CA" w:rsidP="00827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7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Закон Брянской области от 30.07.2019 N 77-З "О бесплатном предоставлении гражданам, имеющим трех и более детей, в собственность земельных участков в Брянской области"; </w:t>
      </w:r>
    </w:p>
    <w:p w:rsidR="008272CA" w:rsidRPr="008272CA" w:rsidRDefault="008272CA" w:rsidP="008272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7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Устав муниципального образования  городской округ «город Клинцы Брянской области»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272CA" w:rsidRPr="008272CA" w:rsidRDefault="008272CA" w:rsidP="008272C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2.6. </w:t>
      </w:r>
      <w:r w:rsidRPr="008272CA">
        <w:rPr>
          <w:rFonts w:ascii="Times New Roman" w:hAnsi="Times New Roman" w:cs="Times New Roman"/>
          <w:sz w:val="28"/>
          <w:szCs w:val="28"/>
        </w:rPr>
        <w:t xml:space="preserve">Для приобретения в собственность бесплатно земельного участка один из родителей (усыновителей) либо единственный родитель (усыновитель) от имени семьи подает заявление о постановке семьи на учет в целях предоставления земельного участка в собственность бесплатно (далее - Заявитель, заявление) в </w:t>
      </w:r>
      <w:r>
        <w:rPr>
          <w:rFonts w:ascii="Times New Roman" w:hAnsi="Times New Roman" w:cs="Times New Roman"/>
          <w:sz w:val="28"/>
          <w:szCs w:val="28"/>
        </w:rPr>
        <w:t>Комитет по управлению имуществом г. Клинцы</w:t>
      </w:r>
      <w:r w:rsidR="00757D3E">
        <w:rPr>
          <w:rFonts w:ascii="Times New Roman" w:hAnsi="Times New Roman" w:cs="Times New Roman"/>
          <w:sz w:val="28"/>
          <w:szCs w:val="28"/>
        </w:rPr>
        <w:t>.</w:t>
      </w:r>
    </w:p>
    <w:p w:rsidR="008272CA" w:rsidRPr="008272CA" w:rsidRDefault="008272CA" w:rsidP="008272CA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2.6.1</w:t>
      </w:r>
      <w:r w:rsidRPr="008272CA">
        <w:rPr>
          <w:rFonts w:ascii="Times New Roman" w:hAnsi="Times New Roman" w:cs="Times New Roman"/>
          <w:sz w:val="28"/>
          <w:szCs w:val="28"/>
        </w:rPr>
        <w:t>. К заявлению прилагаются следующие документы:</w:t>
      </w:r>
    </w:p>
    <w:p w:rsidR="008272CA" w:rsidRPr="008272CA" w:rsidRDefault="008272CA" w:rsidP="008272C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272CA">
        <w:rPr>
          <w:rFonts w:ascii="Times New Roman" w:hAnsi="Times New Roman" w:cs="Times New Roman"/>
          <w:sz w:val="28"/>
          <w:szCs w:val="28"/>
        </w:rPr>
        <w:t>1) копия паспорта Заявителя (страницы, удостоверяющие личность гражданина Российской Федерации, регистрацию по месту жительства, семейное положение);</w:t>
      </w:r>
    </w:p>
    <w:p w:rsidR="008272CA" w:rsidRPr="008272CA" w:rsidRDefault="008272CA" w:rsidP="008272C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272CA">
        <w:rPr>
          <w:rFonts w:ascii="Times New Roman" w:hAnsi="Times New Roman" w:cs="Times New Roman"/>
          <w:sz w:val="28"/>
          <w:szCs w:val="28"/>
        </w:rPr>
        <w:t>2) копия паспорта супруга (супруги) Заявителя (при наличии) (страницы, удостоверяющие личность гражданина Российской Федерации, регистрацию по месту жительства, семейное положение);</w:t>
      </w:r>
    </w:p>
    <w:p w:rsidR="008272CA" w:rsidRPr="008272CA" w:rsidRDefault="008272CA" w:rsidP="008272C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272CA">
        <w:rPr>
          <w:rFonts w:ascii="Times New Roman" w:hAnsi="Times New Roman" w:cs="Times New Roman"/>
          <w:sz w:val="28"/>
          <w:szCs w:val="28"/>
        </w:rPr>
        <w:t>3) копии свидетельства о рождении (усыновлении) детей;</w:t>
      </w:r>
    </w:p>
    <w:p w:rsidR="008272CA" w:rsidRPr="008272CA" w:rsidRDefault="008272CA" w:rsidP="008272C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272CA">
        <w:rPr>
          <w:rFonts w:ascii="Times New Roman" w:hAnsi="Times New Roman" w:cs="Times New Roman"/>
          <w:sz w:val="28"/>
          <w:szCs w:val="28"/>
        </w:rPr>
        <w:t>4) копии паспортов детей, достигших 14-летнего возраста (страницы, удостоверяющие личность гражданина Российской Федерации, регистрацию по месту жительства);</w:t>
      </w:r>
    </w:p>
    <w:p w:rsidR="008272CA" w:rsidRPr="008272CA" w:rsidRDefault="008272CA" w:rsidP="008272C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272CA">
        <w:rPr>
          <w:rFonts w:ascii="Times New Roman" w:hAnsi="Times New Roman" w:cs="Times New Roman"/>
          <w:sz w:val="28"/>
          <w:szCs w:val="28"/>
        </w:rPr>
        <w:t>5) копия страхового свидетельства государственного пенсионного страхования на каждого члена семьи;</w:t>
      </w:r>
    </w:p>
    <w:p w:rsidR="008272CA" w:rsidRPr="008272CA" w:rsidRDefault="008272CA" w:rsidP="008272C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272CA">
        <w:rPr>
          <w:rFonts w:ascii="Times New Roman" w:hAnsi="Times New Roman" w:cs="Times New Roman"/>
          <w:sz w:val="28"/>
          <w:szCs w:val="28"/>
        </w:rPr>
        <w:t>6) копия свидетельства о регистрации по месту жительства несовершеннолетних детей, не достигших 14-летнего возраста;</w:t>
      </w:r>
    </w:p>
    <w:p w:rsidR="008272CA" w:rsidRPr="008272CA" w:rsidRDefault="008272CA" w:rsidP="008272C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272CA">
        <w:rPr>
          <w:rFonts w:ascii="Times New Roman" w:hAnsi="Times New Roman" w:cs="Times New Roman"/>
          <w:sz w:val="28"/>
          <w:szCs w:val="28"/>
        </w:rPr>
        <w:t>7) копия свидетельства о регистрации брака, свидетельства о расторжении брака (при наличии);</w:t>
      </w:r>
    </w:p>
    <w:p w:rsidR="008272CA" w:rsidRPr="008272CA" w:rsidRDefault="008272CA" w:rsidP="008272C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272CA">
        <w:rPr>
          <w:rFonts w:ascii="Times New Roman" w:hAnsi="Times New Roman" w:cs="Times New Roman"/>
          <w:sz w:val="28"/>
          <w:szCs w:val="28"/>
        </w:rPr>
        <w:t xml:space="preserve">8) справка с места учебы (для детей в возрасте от 18 до 23 лет, обучающихся в образовательных организациях по очной форме обучения) с указанием срока окончания обучения, выданная не </w:t>
      </w:r>
      <w:proofErr w:type="gramStart"/>
      <w:r w:rsidRPr="008272C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272CA">
        <w:rPr>
          <w:rFonts w:ascii="Times New Roman" w:hAnsi="Times New Roman" w:cs="Times New Roman"/>
          <w:sz w:val="28"/>
          <w:szCs w:val="28"/>
        </w:rPr>
        <w:t xml:space="preserve"> чем за 30 дней до дня подачи заявления;</w:t>
      </w:r>
    </w:p>
    <w:p w:rsidR="008272CA" w:rsidRPr="008272CA" w:rsidRDefault="008272CA" w:rsidP="009468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272CA">
        <w:rPr>
          <w:rFonts w:ascii="Times New Roman" w:hAnsi="Times New Roman" w:cs="Times New Roman"/>
          <w:sz w:val="28"/>
          <w:szCs w:val="28"/>
        </w:rPr>
        <w:t xml:space="preserve">9) документ, подтверждающий прохождение срочной военной службы по призыву (для детей в возрасте от 18 до 23 лет, проходящих срочную военную службу по призыву) с указанием срока окончания службы, выданный не </w:t>
      </w:r>
      <w:proofErr w:type="gramStart"/>
      <w:r w:rsidRPr="008272C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8272CA">
        <w:rPr>
          <w:rFonts w:ascii="Times New Roman" w:hAnsi="Times New Roman" w:cs="Times New Roman"/>
          <w:sz w:val="28"/>
          <w:szCs w:val="28"/>
        </w:rPr>
        <w:t xml:space="preserve"> чем за 30 дней до дня подачи заявления;</w:t>
      </w:r>
    </w:p>
    <w:p w:rsidR="008272CA" w:rsidRDefault="008272CA" w:rsidP="008272C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272CA">
        <w:rPr>
          <w:rFonts w:ascii="Times New Roman" w:hAnsi="Times New Roman" w:cs="Times New Roman"/>
          <w:sz w:val="28"/>
          <w:szCs w:val="28"/>
        </w:rPr>
        <w:t>10) согласие на обработку персональных данных Заявителя и всех членов семьи.</w:t>
      </w:r>
    </w:p>
    <w:p w:rsidR="003936D0" w:rsidRDefault="003936D0" w:rsidP="003936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2.6.2 Копии документов не должны иметь повреждений, наличие которых не позволяет однозначно истолковать их содержание.</w:t>
      </w:r>
    </w:p>
    <w:p w:rsidR="009468AB" w:rsidRPr="009468AB" w:rsidRDefault="009468AB" w:rsidP="009468A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Pr="009468AB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9468AB">
        <w:rPr>
          <w:rFonts w:ascii="Times New Roman" w:hAnsi="Times New Roman" w:cs="Times New Roman"/>
          <w:sz w:val="28"/>
          <w:szCs w:val="28"/>
        </w:rPr>
        <w:t>Орган местного самоуправления в порядке межведомственного взаимодействия запрашивает в органах, предоставляющих государственные услуги или муниципальные услуги, иных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участвующих в предоставлении государственных и муниципальных услуг (в случае если документы, содержащие данную информацию, не были представлены самостоятельно Заявителем), следующие сведения:</w:t>
      </w:r>
      <w:proofErr w:type="gramEnd"/>
    </w:p>
    <w:p w:rsidR="009468AB" w:rsidRPr="009468AB" w:rsidRDefault="009468AB" w:rsidP="009468A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468AB">
        <w:rPr>
          <w:rFonts w:ascii="Times New Roman" w:hAnsi="Times New Roman" w:cs="Times New Roman"/>
          <w:sz w:val="28"/>
          <w:szCs w:val="28"/>
        </w:rPr>
        <w:t>1) сведения из органов опеки и попечительства о наличии данных об отмене усыновления (удочерения);</w:t>
      </w:r>
    </w:p>
    <w:p w:rsidR="009468AB" w:rsidRPr="009468AB" w:rsidRDefault="009468AB" w:rsidP="009468A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468AB">
        <w:rPr>
          <w:rFonts w:ascii="Times New Roman" w:hAnsi="Times New Roman" w:cs="Times New Roman"/>
          <w:sz w:val="28"/>
          <w:szCs w:val="28"/>
        </w:rPr>
        <w:t>2) сведения из органов записи актов гражданского состояния о наличии данных о лишении родителей родительских прав в отношении детей;</w:t>
      </w:r>
    </w:p>
    <w:p w:rsidR="009468AB" w:rsidRPr="009468AB" w:rsidRDefault="009468AB" w:rsidP="009468A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468AB">
        <w:rPr>
          <w:rFonts w:ascii="Times New Roman" w:hAnsi="Times New Roman" w:cs="Times New Roman"/>
          <w:sz w:val="28"/>
          <w:szCs w:val="28"/>
        </w:rPr>
        <w:t xml:space="preserve">3) сведения из Единого государственного реестра недвижимости, подтверждающие наличие либо отсутствие у членов семьи земельных участков на правах, перечисленных в </w:t>
      </w:r>
      <w:hyperlink r:id="rId8" w:history="1">
        <w:r w:rsidRPr="009468AB">
          <w:rPr>
            <w:rFonts w:ascii="Times New Roman" w:hAnsi="Times New Roman" w:cs="Times New Roman"/>
            <w:color w:val="0000FF"/>
            <w:sz w:val="28"/>
            <w:szCs w:val="28"/>
          </w:rPr>
          <w:t>пункте 2 статьи 2</w:t>
        </w:r>
      </w:hyperlink>
      <w:r w:rsidRPr="009468AB">
        <w:rPr>
          <w:rFonts w:ascii="Times New Roman" w:hAnsi="Times New Roman" w:cs="Times New Roman"/>
          <w:sz w:val="28"/>
          <w:szCs w:val="28"/>
        </w:rPr>
        <w:t xml:space="preserve"> настоящего Закона.</w:t>
      </w:r>
    </w:p>
    <w:p w:rsidR="00766983" w:rsidRPr="00766983" w:rsidRDefault="00766983" w:rsidP="0076698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66983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Запрещено требовать от заявителя:</w:t>
      </w:r>
    </w:p>
    <w:p w:rsidR="00766983" w:rsidRPr="00766983" w:rsidRDefault="00766983" w:rsidP="00766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766983" w:rsidRPr="00766983" w:rsidRDefault="00766983" w:rsidP="00766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66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</w:t>
      </w:r>
      <w:r w:rsidRPr="00766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предоставлении государственных или муниципальных услуг, за исключением документов, указанных в </w:t>
      </w:r>
      <w:hyperlink r:id="rId9" w:history="1">
        <w:r w:rsidRPr="0076698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части</w:t>
        </w:r>
        <w:proofErr w:type="gramEnd"/>
        <w:r w:rsidRPr="0076698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6 статьи 7</w:t>
        </w:r>
      </w:hyperlink>
      <w:r w:rsidRPr="00766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27.07.2010 N 210-ФЗ "Об организации предоставления государственных и муниципальных услуг"</w:t>
      </w:r>
    </w:p>
    <w:p w:rsidR="00766983" w:rsidRDefault="00766983" w:rsidP="0076698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10" w:history="1">
        <w:r w:rsidRPr="0076698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 4 части 1 статьи 7</w:t>
        </w:r>
      </w:hyperlink>
      <w:r w:rsidRPr="007669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27.07.2010 N 210-ФЗ "Об организации предоставления государственных и муниципальных</w:t>
      </w:r>
      <w:r w:rsidRPr="00766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услуг".</w:t>
      </w:r>
    </w:p>
    <w:p w:rsidR="00FF0BC4" w:rsidRDefault="00FF0BC4" w:rsidP="00A92D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2.9. </w:t>
      </w:r>
      <w:r w:rsidR="0015342E" w:rsidRPr="0015342E">
        <w:rPr>
          <w:rFonts w:ascii="Times New Roman" w:hAnsi="Times New Roman" w:cs="Times New Roman"/>
          <w:sz w:val="28"/>
          <w:szCs w:val="28"/>
        </w:rPr>
        <w:t>﻿Исчерпывающий перечень оснований для отказа в рассмотрении заявления:</w:t>
      </w:r>
    </w:p>
    <w:p w:rsidR="0015342E" w:rsidRPr="0015342E" w:rsidRDefault="0015342E" w:rsidP="0015342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42E">
        <w:rPr>
          <w:rFonts w:ascii="Times New Roman" w:eastAsia="Times New Roman" w:hAnsi="Times New Roman" w:cs="Times New Roman"/>
          <w:sz w:val="28"/>
          <w:szCs w:val="28"/>
          <w:lang w:eastAsia="ru-RU"/>
        </w:rPr>
        <w:t>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5342E">
        <w:rPr>
          <w:rFonts w:ascii="Times New Roman" w:eastAsia="Times New Roman" w:hAnsi="Times New Roman" w:cs="Times New Roman"/>
          <w:sz w:val="28"/>
          <w:szCs w:val="28"/>
          <w:lang w:eastAsia="ru-RU"/>
        </w:rPr>
        <w:t>1) с заявлением обратилось ненадлежащее лицо;</w:t>
      </w:r>
    </w:p>
    <w:p w:rsidR="00FF0BC4" w:rsidRDefault="0015342E" w:rsidP="0015342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15342E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FF0BC4" w:rsidRDefault="00803F0C" w:rsidP="00803F0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2.10. Основания для приостановления муниципальной услуги отсутствуют.</w:t>
      </w:r>
    </w:p>
    <w:p w:rsidR="00A92D07" w:rsidRPr="00A92D07" w:rsidRDefault="00A92D07" w:rsidP="00A92D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D07">
        <w:rPr>
          <w:rFonts w:ascii="Times New Roman" w:eastAsia="Times New Roman" w:hAnsi="Times New Roman" w:cs="Times New Roman"/>
          <w:sz w:val="28"/>
          <w:szCs w:val="28"/>
          <w:lang w:eastAsia="ru-RU"/>
        </w:rPr>
        <w:t>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2.11. </w:t>
      </w:r>
      <w:r w:rsidRPr="00A92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оснований для отказа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A92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услуги:</w:t>
      </w:r>
    </w:p>
    <w:p w:rsidR="00A5324F" w:rsidRDefault="00A5324F" w:rsidP="00A92D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1) документы, представленные Заявителем, не соответствуют требованиям, установленным п. 2.6.1. Административного регламента;</w:t>
      </w:r>
    </w:p>
    <w:p w:rsidR="00A5324F" w:rsidRDefault="00A5324F" w:rsidP="00A53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2) заявление подано лицом, не уполномоченным на осуществление таких действий;</w:t>
      </w:r>
    </w:p>
    <w:p w:rsidR="00A5324F" w:rsidRPr="00A92D07" w:rsidRDefault="00A92D07" w:rsidP="00A92D0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5324F" w:rsidRPr="00A92D07">
        <w:rPr>
          <w:rFonts w:ascii="Times New Roman" w:hAnsi="Times New Roman" w:cs="Times New Roman"/>
          <w:sz w:val="28"/>
          <w:szCs w:val="28"/>
        </w:rPr>
        <w:t xml:space="preserve"> 3) несоответствие семьи требованиям и условиям, </w:t>
      </w:r>
      <w:r w:rsidRPr="00A92D07">
        <w:rPr>
          <w:rFonts w:ascii="Times New Roman" w:hAnsi="Times New Roman" w:cs="Times New Roman"/>
          <w:sz w:val="28"/>
          <w:szCs w:val="28"/>
        </w:rPr>
        <w:t>указанным в п. 1.2. Административного регламента.</w:t>
      </w:r>
    </w:p>
    <w:p w:rsidR="00A5324F" w:rsidRDefault="00A5324F" w:rsidP="00A53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2D07">
        <w:rPr>
          <w:rFonts w:ascii="Times New Roman" w:hAnsi="Times New Roman" w:cs="Times New Roman"/>
          <w:sz w:val="28"/>
          <w:szCs w:val="28"/>
        </w:rPr>
        <w:t xml:space="preserve">  4) семья состоит на учете в органе местного самоуправления в целях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земельного участка в собственность бесплатно;</w:t>
      </w:r>
    </w:p>
    <w:p w:rsidR="00A5324F" w:rsidRDefault="00A5324F" w:rsidP="00A532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5) семьей реализовано право на приобретение земельного участка в собственность бесплатно, предусмотренное Законом  Брянской области от 33.07.2019г. № 77-З.</w:t>
      </w:r>
    </w:p>
    <w:p w:rsidR="00167D24" w:rsidRPr="00167D24" w:rsidRDefault="00167D24" w:rsidP="00834FF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67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2.1</w:t>
      </w:r>
      <w:r w:rsidR="00834FF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</w:t>
      </w:r>
      <w:r w:rsidRPr="00167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167D24" w:rsidRPr="00167D24" w:rsidRDefault="00167D24" w:rsidP="00167D2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67D2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предусмотрено.</w:t>
      </w:r>
    </w:p>
    <w:p w:rsidR="00297A14" w:rsidRPr="00297A14" w:rsidRDefault="00297A14" w:rsidP="00297A1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97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2.1</w:t>
      </w:r>
      <w:r w:rsidR="00834FF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</w:t>
      </w:r>
      <w:r w:rsidRPr="00297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297A14" w:rsidRPr="00297A14" w:rsidRDefault="00297A14" w:rsidP="00297A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97A1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Предоставление муниципальной услуги осуществляется без взимания государственной пошлины или иной платы.</w:t>
      </w:r>
    </w:p>
    <w:p w:rsidR="00243E3A" w:rsidRDefault="00243E3A" w:rsidP="00243E3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</w:t>
      </w:r>
      <w:r w:rsidRPr="00243E3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2.1</w:t>
      </w:r>
      <w:r w:rsidR="00834FF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</w:t>
      </w:r>
      <w:r w:rsidRPr="00243E3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 Максимальный срок ожидания в очереди при подаче заявления и документов к нему и при получении результата предоставления муниципальной услуги не должно превышать 15 минут.</w:t>
      </w:r>
    </w:p>
    <w:p w:rsidR="00214054" w:rsidRDefault="00214054" w:rsidP="0021405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2140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﻿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2.15. </w:t>
      </w:r>
      <w:r w:rsidRPr="002140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Время ожидания в очереди при подаче заявления на получение государственной услуги лично не должно занимать более 15 минут, продолжительность приема у должностного лица не должна превышать 10 минут по каждому заявлению по предоставлению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муниципальной</w:t>
      </w:r>
      <w:r w:rsidRPr="002140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услуги.</w:t>
      </w:r>
    </w:p>
    <w:p w:rsidR="00214054" w:rsidRDefault="00214054" w:rsidP="0021405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2.16. Время ожидания в очереди при получении результата предоставления муниципальной услуги не более 15 минут.</w:t>
      </w:r>
    </w:p>
    <w:p w:rsidR="001F441F" w:rsidRPr="001F441F" w:rsidRDefault="001F441F" w:rsidP="001F44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</w:t>
      </w:r>
      <w:r w:rsidRPr="001F44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7</w:t>
      </w:r>
      <w:r w:rsidRPr="001F44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Срок и порядок регистрации заявления о предоставлении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муниципальной</w:t>
      </w:r>
      <w:r w:rsidRPr="001F44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услуги, в том числе в электронной форме.</w:t>
      </w:r>
    </w:p>
    <w:p w:rsidR="001F441F" w:rsidRPr="001F441F" w:rsidRDefault="001F441F" w:rsidP="001F44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</w:t>
      </w:r>
      <w:r w:rsidRPr="001F44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7</w:t>
      </w:r>
      <w:r w:rsidRPr="001F44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.1. </w:t>
      </w:r>
      <w:r w:rsidR="002B7E2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1F44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Запрос о предоставлении </w:t>
      </w:r>
      <w:r w:rsidR="002B7E2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муниципальной </w:t>
      </w:r>
      <w:r w:rsidRPr="001F44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услуги регистрируется путем присвоения входящего номера в </w:t>
      </w:r>
      <w:r w:rsidR="002B7E2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Комитете </w:t>
      </w:r>
      <w:r w:rsidRPr="001F44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автоматизированной системе документооборота в течение 1 дня с момента поступления заявления.</w:t>
      </w:r>
    </w:p>
    <w:p w:rsidR="00214054" w:rsidRDefault="001F441F" w:rsidP="001F441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</w:t>
      </w:r>
      <w:r w:rsidRPr="001F44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7</w:t>
      </w:r>
      <w:r w:rsidRPr="001F441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.2. Запрос, поступивший в виде электронного документа, подлежит обязательной регистрации не позднее 1 рабочего дня с момента поступления заявления.</w:t>
      </w:r>
    </w:p>
    <w:p w:rsidR="008137A9" w:rsidRPr="008137A9" w:rsidRDefault="008137A9" w:rsidP="00844D2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137A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</w:t>
      </w:r>
      <w:r w:rsidR="00844D2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8137A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2.1</w:t>
      </w:r>
      <w:r w:rsidR="00CD0BC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8</w:t>
      </w:r>
      <w:r w:rsidRPr="008137A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Помещение для предоставления муниципальной услуги должно быть </w:t>
      </w:r>
      <w:r w:rsidRPr="008137A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оснащено стульями, столами, компьютером с возможностью печати и выхода в «Интернет». Для ожидания приема  претендентам  отводится специальное место, оборудованное стульями, столами (стойками) для возможности оформления документов. </w:t>
      </w:r>
    </w:p>
    <w:p w:rsidR="008137A9" w:rsidRPr="008137A9" w:rsidRDefault="008137A9" w:rsidP="009B40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137A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</w:t>
      </w:r>
      <w:proofErr w:type="spellStart"/>
      <w:r w:rsidRPr="008137A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Клинцовская</w:t>
      </w:r>
      <w:proofErr w:type="spellEnd"/>
      <w:r w:rsidRPr="008137A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городская администрация в лице Комитета по управлению имуществом </w:t>
      </w:r>
      <w:r w:rsidR="00CD0BC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г. Клинцы </w:t>
      </w:r>
      <w:r w:rsidRPr="008137A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обеспечивает возможность беспрепятственного получения муниципальной услуги  инвалидами:</w:t>
      </w:r>
    </w:p>
    <w:p w:rsidR="008137A9" w:rsidRPr="008137A9" w:rsidRDefault="008137A9" w:rsidP="009B4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137A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предоставление муниципальной услуги инвалидам, имеющим стойкие расстройства функций организма и ограничения жизнедеятельности по месту жительства инвалида или в дистанционном режиме;</w:t>
      </w:r>
    </w:p>
    <w:p w:rsidR="008137A9" w:rsidRPr="008137A9" w:rsidRDefault="0096186F" w:rsidP="009B4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="008137A9" w:rsidRPr="008137A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8137A9" w:rsidRPr="008137A9" w:rsidRDefault="008137A9" w:rsidP="009B4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137A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8137A9" w:rsidRPr="008137A9" w:rsidRDefault="008137A9" w:rsidP="009B4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137A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жизнедеятельности;</w:t>
      </w:r>
    </w:p>
    <w:p w:rsidR="008137A9" w:rsidRPr="008137A9" w:rsidRDefault="008137A9" w:rsidP="009B4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137A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допуск</w:t>
      </w:r>
      <w:r w:rsidR="00CD0BC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proofErr w:type="spellStart"/>
      <w:r w:rsidRPr="008137A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сурдопереводчика</w:t>
      </w:r>
      <w:proofErr w:type="spellEnd"/>
      <w:r w:rsidRPr="008137A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 </w:t>
      </w:r>
      <w:proofErr w:type="spellStart"/>
      <w:r w:rsidRPr="008137A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тифлосурдопереводчика</w:t>
      </w:r>
      <w:proofErr w:type="spellEnd"/>
      <w:r w:rsidRPr="008137A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сопровождающего инвалида;</w:t>
      </w:r>
    </w:p>
    <w:p w:rsidR="008137A9" w:rsidRPr="008137A9" w:rsidRDefault="008137A9" w:rsidP="009B4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137A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допуск на объекты собаки-проводника, при наличии документа, подтверждающего ее специальное обучение, выданного по форме и в порядке, утвержденного приказом Министерства труда и социальной защиты Российской Федерации от 22 июня 2015 г. № 386н;</w:t>
      </w:r>
    </w:p>
    <w:p w:rsidR="008137A9" w:rsidRPr="008137A9" w:rsidRDefault="008137A9" w:rsidP="009B4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137A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оказание сотрудниками, предоставляющими услуги, инвалидам необходимой помощи, связанной с разъяснением в доступной для них форме порядка предоставления услуги, оформлением необходимых для ее предоставления документов, ознакомления инвалидов с размещением кабинетов, последовательностью действий, необходимых для получения услуги;</w:t>
      </w:r>
    </w:p>
    <w:p w:rsidR="008137A9" w:rsidRPr="008137A9" w:rsidRDefault="008137A9" w:rsidP="009B4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137A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оказание сотрудниками, предоставляющими услуги, иной необходимой инвалидам помощи в преодолении барьеров, мешающих получению ими услуг наравне с другими лицами.</w:t>
      </w:r>
    </w:p>
    <w:p w:rsidR="008137A9" w:rsidRPr="008137A9" w:rsidRDefault="008137A9" w:rsidP="009B40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137A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2.16. Показатели доступности и качества муниципальной услуги</w:t>
      </w:r>
    </w:p>
    <w:p w:rsidR="008137A9" w:rsidRPr="008137A9" w:rsidRDefault="008137A9" w:rsidP="009B4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137A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Показателями доступности муниципальной услуги являются:</w:t>
      </w:r>
    </w:p>
    <w:p w:rsidR="008137A9" w:rsidRPr="008137A9" w:rsidRDefault="0096186F" w:rsidP="009B4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</w:t>
      </w:r>
      <w:r w:rsidR="008137A9" w:rsidRPr="008137A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1) обеспечение информирования о работе Комитета и предоставляемой муниципальной услуге (размещение информации на Едином портале);</w:t>
      </w:r>
    </w:p>
    <w:p w:rsidR="008137A9" w:rsidRPr="008137A9" w:rsidRDefault="0096186F" w:rsidP="009B4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</w:t>
      </w:r>
      <w:r w:rsidR="008137A9" w:rsidRPr="008137A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2) ясность и качество информации, объясняющей порядок и условия предоставления муниципальной услуги (включая необходимые документы), информация о правах заявителя;</w:t>
      </w:r>
    </w:p>
    <w:p w:rsidR="008137A9" w:rsidRPr="008137A9" w:rsidRDefault="0096186F" w:rsidP="009B4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</w:t>
      </w:r>
      <w:r w:rsidR="008137A9" w:rsidRPr="008137A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3) условия доступа к территории, зданию администрации (территориальная доступность, обеспечение пешеходной доступности (не более 10 минут пешком) от остановок общественного транспорта к зданию администрации, наличие необходимого количества парковочных мест);</w:t>
      </w:r>
    </w:p>
    <w:p w:rsidR="008137A9" w:rsidRPr="008137A9" w:rsidRDefault="0096186F" w:rsidP="009B40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</w:t>
      </w:r>
      <w:r w:rsidR="008137A9" w:rsidRPr="008137A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4) обеспечение свободного доступа в здание Комитета.</w:t>
      </w:r>
    </w:p>
    <w:p w:rsidR="008137A9" w:rsidRPr="008137A9" w:rsidRDefault="008137A9" w:rsidP="009B40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137A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Показателями качества муниципальной услуги являются:</w:t>
      </w:r>
    </w:p>
    <w:p w:rsidR="008137A9" w:rsidRPr="008137A9" w:rsidRDefault="0096186F" w:rsidP="009B4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         </w:t>
      </w:r>
      <w:r w:rsidR="008137A9" w:rsidRPr="008137A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1) комфортность ожидания и получения муниципальной услуги (оснащенные места ожидания, соответствие помещений санитарно-гигиеническим требованиям (освещенность, просторность, отопление и чистота воздуха), эстетическое оформление помещений);</w:t>
      </w:r>
    </w:p>
    <w:p w:rsidR="008137A9" w:rsidRPr="008137A9" w:rsidRDefault="0096186F" w:rsidP="009B40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</w:t>
      </w:r>
      <w:r w:rsidR="008137A9" w:rsidRPr="008137A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2) компетентность специалистов, предоставляющих муниципальную услугу, в вопросах предоставления муниципальной услуги;</w:t>
      </w:r>
    </w:p>
    <w:p w:rsidR="008137A9" w:rsidRPr="008137A9" w:rsidRDefault="0096186F" w:rsidP="009B40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</w:t>
      </w:r>
      <w:r w:rsidR="008137A9" w:rsidRPr="008137A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3) культура обслуживания (вежливость, тактичность, внимательность и готовность оказать эффективную помощь заявителю при возникновении трудностей);</w:t>
      </w:r>
    </w:p>
    <w:p w:rsidR="008137A9" w:rsidRPr="008137A9" w:rsidRDefault="0096186F" w:rsidP="009B40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</w:t>
      </w:r>
      <w:r w:rsidR="008137A9" w:rsidRPr="008137A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4) строгое соблюдение стандарта и порядка предоставления муниципальной услуги;</w:t>
      </w:r>
    </w:p>
    <w:p w:rsidR="008137A9" w:rsidRPr="008137A9" w:rsidRDefault="0096186F" w:rsidP="009B400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</w:t>
      </w:r>
      <w:r w:rsidR="008137A9" w:rsidRPr="008137A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5) эффективность и своевременность рассмотрения поступивших обращений по вопросам предоставления муниципальной услуги;</w:t>
      </w:r>
    </w:p>
    <w:p w:rsidR="008137A9" w:rsidRPr="008137A9" w:rsidRDefault="0096186F" w:rsidP="009B40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</w:t>
      </w:r>
      <w:r w:rsidR="008137A9" w:rsidRPr="008137A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6) отсутствие жалоб.</w:t>
      </w:r>
    </w:p>
    <w:p w:rsidR="008137A9" w:rsidRPr="008137A9" w:rsidRDefault="008137A9" w:rsidP="009B40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137A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Специалист Комитета, предоставляющий муниципальную услугу:</w:t>
      </w:r>
    </w:p>
    <w:p w:rsidR="008137A9" w:rsidRPr="008137A9" w:rsidRDefault="008137A9" w:rsidP="009B4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137A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- обеспечивает объективное, всестороннее и своевременное рассмотрение заявления;</w:t>
      </w:r>
    </w:p>
    <w:p w:rsidR="008137A9" w:rsidRPr="008137A9" w:rsidRDefault="008137A9" w:rsidP="009B4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137A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- запрашивает, в том числе в электронной форме, необходимые для рассмотрения заявок документы и материалы в других государственных органах, органах местного самоуправления и у иных должностных лиц;</w:t>
      </w:r>
    </w:p>
    <w:p w:rsidR="008137A9" w:rsidRPr="008137A9" w:rsidRDefault="008137A9" w:rsidP="009B4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137A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- принимает меры, направленные на восстановление или защиту нарушенных прав, свобод и законных интересов гражданина.</w:t>
      </w:r>
    </w:p>
    <w:p w:rsidR="008137A9" w:rsidRPr="008137A9" w:rsidRDefault="008137A9" w:rsidP="009B40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137A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При рассмотрении заявления специалист Комитета, предоставляющий муниципальную услугу, не вправе:</w:t>
      </w:r>
    </w:p>
    <w:p w:rsidR="008137A9" w:rsidRPr="008137A9" w:rsidRDefault="008137A9" w:rsidP="009B4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137A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-   искажать положения нормативных правовых актов;</w:t>
      </w:r>
    </w:p>
    <w:p w:rsidR="008137A9" w:rsidRPr="008137A9" w:rsidRDefault="008137A9" w:rsidP="009B4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137A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- предоставлять сведения, составляющие государственную или иную охраняемую федеральным законом тайну, или сведения конфиденциального характера;</w:t>
      </w:r>
    </w:p>
    <w:p w:rsidR="008137A9" w:rsidRPr="008137A9" w:rsidRDefault="008137A9" w:rsidP="009B4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137A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- давать правовую оценку любых обстоятельств и событий, в том числе решений, действий (бездействия) государственных органов, органов местного самоуправления или должностных лиц;</w:t>
      </w:r>
    </w:p>
    <w:p w:rsidR="008137A9" w:rsidRPr="008137A9" w:rsidRDefault="008137A9" w:rsidP="009B4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137A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- вносить изменения и дополнения в любые представленные заявителем документы;</w:t>
      </w:r>
    </w:p>
    <w:p w:rsidR="008137A9" w:rsidRPr="008137A9" w:rsidRDefault="008137A9" w:rsidP="009B4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8137A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- совершать на документах заявителей распорядительные надписи, давать указания государственным органам, органам местного самоуправления или должностным лицам или каким-либо иным способом влиять на последующие решения государственных органов, органов местного самоуправления или должностных лиц при осуществлении возложенных на них функций.</w:t>
      </w:r>
    </w:p>
    <w:p w:rsidR="00766983" w:rsidRDefault="00766983" w:rsidP="009B400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F3BFB" w:rsidRPr="00592BE4" w:rsidRDefault="007F3BFB" w:rsidP="009B4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92B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3. 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766983" w:rsidRPr="00BD18BE" w:rsidRDefault="00766983" w:rsidP="009B400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97BF1" w:rsidRPr="00D97BF1" w:rsidRDefault="00D97BF1" w:rsidP="009B40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D97BF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3.1. Последовательность административных действий (процедур).</w:t>
      </w:r>
    </w:p>
    <w:p w:rsidR="004227B0" w:rsidRPr="004227B0" w:rsidRDefault="004227B0" w:rsidP="009B40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</w:t>
      </w:r>
      <w:r w:rsidRPr="004227B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Предоставление муниципальной услуги включает в себя следующие </w:t>
      </w:r>
      <w:r w:rsidRPr="004227B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административные процедуры:</w:t>
      </w:r>
    </w:p>
    <w:p w:rsidR="004227B0" w:rsidRDefault="004227B0" w:rsidP="009B40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</w:t>
      </w:r>
      <w:r w:rsidRPr="004227B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1) прием </w:t>
      </w:r>
      <w:r w:rsidR="00E758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и регистрация </w:t>
      </w:r>
      <w:r w:rsidRPr="004227B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заявления</w:t>
      </w:r>
      <w:r w:rsidR="00E758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BD18B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 постановк</w:t>
      </w:r>
      <w:r w:rsidR="00E7582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="00BD18B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на учет </w:t>
      </w:r>
      <w:r w:rsidRPr="004227B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 прилагаемых к нему документов;</w:t>
      </w:r>
    </w:p>
    <w:p w:rsidR="002C1FD5" w:rsidRDefault="002C1FD5" w:rsidP="002C1FD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2)</w:t>
      </w:r>
      <w:r w:rsidRPr="002C1FD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з</w:t>
      </w:r>
      <w:r w:rsidRPr="002C1FD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апрос сведений в соответствующие органы и сбор информации, необходимой для предоставления муниципальной услуги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4227B0" w:rsidRPr="004227B0" w:rsidRDefault="002C1FD5" w:rsidP="009B4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3</w:t>
      </w:r>
      <w:r w:rsidR="004227B0" w:rsidRPr="004227B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 принятие решения о</w:t>
      </w:r>
      <w:r w:rsidR="003A13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BD18B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постановке на учет</w:t>
      </w:r>
      <w:r w:rsidR="003A13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4227B0" w:rsidRPr="004227B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(об отказе </w:t>
      </w:r>
      <w:r w:rsidR="00BD18B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постановке на учет</w:t>
      </w:r>
      <w:r w:rsidR="004227B0" w:rsidRPr="004227B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);</w:t>
      </w:r>
    </w:p>
    <w:p w:rsidR="00460412" w:rsidRDefault="004227B0" w:rsidP="009B40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</w:t>
      </w:r>
      <w:r w:rsidR="003A13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2C1FD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4</w:t>
      </w:r>
      <w:r w:rsidRPr="004227B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</w:t>
      </w:r>
      <w:r w:rsidR="003A13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0E50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направление уведомления о  постановке на учет </w:t>
      </w:r>
      <w:r w:rsidR="000E5054" w:rsidRPr="004227B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(об отказе </w:t>
      </w:r>
      <w:r w:rsidR="000E50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постановке на учет</w:t>
      </w:r>
      <w:r w:rsidR="000E5054" w:rsidRPr="004227B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</w:t>
      </w:r>
      <w:r w:rsidR="009F0CC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D97BF1" w:rsidRPr="008C030D" w:rsidRDefault="008C030D" w:rsidP="009B4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</w:t>
      </w:r>
      <w:r w:rsidR="00D97BF1" w:rsidRPr="008C030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Блок-схема предоставления муниципальной услуги приведена в П</w:t>
      </w:r>
      <w:r w:rsidR="004227B0" w:rsidRPr="008C030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риложении № </w:t>
      </w:r>
      <w:r w:rsidRPr="008C030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2</w:t>
      </w:r>
      <w:r w:rsidR="004227B0" w:rsidRPr="008C030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D97BF1" w:rsidRPr="008C030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 Административному регламенту.</w:t>
      </w:r>
    </w:p>
    <w:p w:rsidR="00E75826" w:rsidRPr="00E75826" w:rsidRDefault="00E75826" w:rsidP="008C030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3.2</w:t>
      </w:r>
      <w:r w:rsidRPr="00E7582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</w:t>
      </w:r>
      <w:r w:rsidRPr="00E7582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рием и регистрация заявления о постановке на учет и прилагаемых к нему документов.</w:t>
      </w:r>
    </w:p>
    <w:p w:rsidR="00E75826" w:rsidRPr="00E75826" w:rsidRDefault="00E75826" w:rsidP="009B400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</w:t>
      </w:r>
      <w:r w:rsidRPr="00E7582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Основанием начала административной процедуры является поступление заявления в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Комитет</w:t>
      </w:r>
      <w:r w:rsidR="00757D3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по форме согласно приложению №</w:t>
      </w:r>
      <w:r w:rsidRPr="00E7582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1 к настоящему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Административному регламенту </w:t>
      </w:r>
      <w:r w:rsidRPr="00E7582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 прилагаемых к нему документов, которые подаются заявителем одним из следующих способов:</w:t>
      </w:r>
    </w:p>
    <w:p w:rsidR="00E75826" w:rsidRDefault="00E75826" w:rsidP="009B40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</w:t>
      </w:r>
      <w:r w:rsidRPr="00E7582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1) путем личного обращения г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ражданина или его представителя;</w:t>
      </w:r>
    </w:p>
    <w:p w:rsidR="00E75826" w:rsidRPr="00E75826" w:rsidRDefault="00E75826" w:rsidP="009B400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</w:t>
      </w:r>
      <w:r w:rsidRPr="00E7582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2) через организации почтовой связи;</w:t>
      </w:r>
    </w:p>
    <w:p w:rsidR="00E75826" w:rsidRPr="00E75826" w:rsidRDefault="00E75826" w:rsidP="009B400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</w:t>
      </w:r>
      <w:r w:rsidRPr="00E7582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3) в форме электронных документов, подписанных электронной подписью, которые передаются с использованием сети "Интернет" путем направления документов на адрес электронной почты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Комитета</w:t>
      </w:r>
      <w:r w:rsidRPr="00E7582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а также через Портал.</w:t>
      </w:r>
    </w:p>
    <w:p w:rsidR="00E75826" w:rsidRPr="00E75826" w:rsidRDefault="00E75826" w:rsidP="009B400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</w:t>
      </w:r>
      <w:r w:rsidRPr="00E7582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Прием заявления от заявителя (его уполномоченного представителя) осуществляется ответственным за регистрацию входящей почты специалистом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Комитета </w:t>
      </w:r>
      <w:r w:rsidRPr="00E7582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автоматизированной системе документооборота в течение одного рабочего дня.</w:t>
      </w:r>
    </w:p>
    <w:p w:rsidR="00E75826" w:rsidRPr="00E75826" w:rsidRDefault="00E75826" w:rsidP="009B400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</w:t>
      </w:r>
      <w:r w:rsidRPr="00E7582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Предварительно заявитель (его уполномоченный представитель) может получить консультацию сотрудника отдела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Комитета</w:t>
      </w:r>
      <w:r w:rsidRPr="00E7582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, от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ветственного за предоставление муниципальной</w:t>
      </w:r>
      <w:r w:rsidRPr="00E7582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услуги, в отношении комплектности и правильности оформления представляемых документов в соответствии с графиком (режимом) приема получателей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муниципальной</w:t>
      </w:r>
      <w:r w:rsidRPr="00E7582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услуги.</w:t>
      </w:r>
    </w:p>
    <w:p w:rsidR="00E75826" w:rsidRPr="00E75826" w:rsidRDefault="00E75826" w:rsidP="009B400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</w:t>
      </w:r>
      <w:r w:rsidRPr="00E7582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Максимальный срок выполнения данного действия сотрудником, осуществляющим консультацию, составляет 10 минут.</w:t>
      </w:r>
    </w:p>
    <w:p w:rsidR="00E75826" w:rsidRPr="00E75826" w:rsidRDefault="00E75826" w:rsidP="009B400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</w:t>
      </w:r>
      <w:r w:rsidRPr="00E7582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Перечень необходимых документов и предъявляемые к ним требования представлены в пунктах 2.6.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1., 2.6.2. Административного регламента</w:t>
      </w:r>
      <w:r w:rsidRPr="00E7582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E75826" w:rsidRPr="00E75826" w:rsidRDefault="00E75826" w:rsidP="009B400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</w:t>
      </w:r>
      <w:r w:rsidRPr="00E7582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течение одного рабочего дня заявление направляется </w:t>
      </w:r>
      <w:r w:rsidR="00903BB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Председателю Комитета </w:t>
      </w:r>
      <w:r w:rsidRPr="00E7582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для наложения резолюции, после этого заявление </w:t>
      </w:r>
      <w:r w:rsidR="00903BBB" w:rsidRPr="00E7582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течение одного рабочего дня </w:t>
      </w:r>
      <w:r w:rsidRPr="00E7582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поступает</w:t>
      </w:r>
      <w:r w:rsidR="00903BB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E7582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соответствующему исполнителю.</w:t>
      </w:r>
    </w:p>
    <w:p w:rsidR="00E75826" w:rsidRPr="00E75826" w:rsidRDefault="00903BBB" w:rsidP="009B40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</w:t>
      </w:r>
      <w:r w:rsidR="00E75826" w:rsidRPr="00E7582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Сотрудник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Комитета</w:t>
      </w:r>
      <w:r w:rsidR="00E75826" w:rsidRPr="00E7582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осуществляет проверку комплектности и правильности оформления представленных документов. Максимальный срок выполнения данных действий составляет 2 рабочих дня.</w:t>
      </w:r>
    </w:p>
    <w:p w:rsidR="00E75826" w:rsidRPr="00E75826" w:rsidRDefault="00427BB1" w:rsidP="009B400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</w:t>
      </w:r>
      <w:r w:rsidR="00E75826" w:rsidRPr="00E7582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Заявление, не подлежащее рассмотрению, подлежит возврату заинтересованному лицу в течение семи дней со дня его поступления с </w:t>
      </w:r>
      <w:r w:rsidR="00E75826" w:rsidRPr="00E7582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>указанием причин, послуживших основанием для отказа в принятии заявления для рассмотрения.</w:t>
      </w:r>
    </w:p>
    <w:p w:rsidR="00E75826" w:rsidRDefault="00427BB1" w:rsidP="009B400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</w:t>
      </w:r>
      <w:r w:rsidR="00E75826" w:rsidRPr="00E7582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Результатом выполнения данной административной процедуры является регистрация заявления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и прилагаемых к нему документов.</w:t>
      </w:r>
    </w:p>
    <w:p w:rsidR="00536C1E" w:rsidRDefault="00536C1E" w:rsidP="009B400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536C1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﻿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</w:t>
      </w:r>
      <w:r w:rsidRPr="00536C1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Заявление регистрируется в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Комитете </w:t>
      </w:r>
      <w:r w:rsidRPr="00536C1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прошитом, пронумерованном и скрепленном соответствующими печатями журнале регистрации заявлений от граждан, имеющих трех и более детей, состоящих на учете, в целях предоставления земельных участков (далее - Журнал). В отметке о регистрации указывается дата и московское время приема заявки.</w:t>
      </w:r>
    </w:p>
    <w:p w:rsidR="00E75826" w:rsidRDefault="00427BB1" w:rsidP="009B400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</w:t>
      </w:r>
      <w:r w:rsidR="00E75826" w:rsidRPr="00E75826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Максимальный срок выполнения данных действий составляет 2 дня.</w:t>
      </w:r>
    </w:p>
    <w:p w:rsidR="0016759A" w:rsidRDefault="002C1FD5" w:rsidP="009B400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 3.3. З</w:t>
      </w:r>
      <w:r w:rsidRPr="002C1FD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апрос сведений в соответствующие органы и сбор информации, необходимой для предоставления муниципальной услуги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16759A" w:rsidRPr="0016759A" w:rsidRDefault="0016759A" w:rsidP="00167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Началом административной процедуры, является отсутствие в </w:t>
      </w:r>
      <w:r w:rsidR="00D854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Комитете</w:t>
      </w:r>
      <w:r w:rsidRPr="0016759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 власти, органов местного самоуправления и иных организаций.</w:t>
      </w:r>
    </w:p>
    <w:p w:rsidR="0016759A" w:rsidRPr="0016759A" w:rsidRDefault="0016759A" w:rsidP="00167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Ответственный исполнитель осуществляет подготовку и направление запроса в государственные органы власти, органы местного самоуправления, иные организации, в распоряжении которых находятся документы, необходимые для предоставления муниципальной услуги.</w:t>
      </w:r>
    </w:p>
    <w:p w:rsidR="0016759A" w:rsidRPr="0016759A" w:rsidRDefault="0016759A" w:rsidP="00167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запроса осуществляется по каналам системы межведомственного электронного взаимодействия.</w:t>
      </w:r>
    </w:p>
    <w:p w:rsidR="0016759A" w:rsidRPr="0016759A" w:rsidRDefault="0016759A" w:rsidP="00167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получение запрашиваемых документов, либо отказа в их предоставлении.</w:t>
      </w:r>
    </w:p>
    <w:p w:rsidR="0016759A" w:rsidRPr="0016759A" w:rsidRDefault="0016759A" w:rsidP="00167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9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административной процедуры является регистрация запрашиваемых документов, либо отказа в их предоставлении.</w:t>
      </w:r>
    </w:p>
    <w:p w:rsidR="0016759A" w:rsidRPr="0016759A" w:rsidRDefault="0016759A" w:rsidP="0016759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59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выполнения данного действия не может превышать 5 рабочих дней.</w:t>
      </w:r>
    </w:p>
    <w:p w:rsidR="00964282" w:rsidRDefault="0083032F" w:rsidP="009B40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3.4</w:t>
      </w:r>
      <w:r w:rsidR="0096428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П</w:t>
      </w:r>
      <w:r w:rsidR="00964282" w:rsidRPr="0096428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ринятие решения о постановке на учет  (об отказе в постановке на учет)</w:t>
      </w:r>
      <w:r w:rsidR="0096428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964282" w:rsidRDefault="00964282" w:rsidP="009B40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</w:t>
      </w:r>
      <w:r w:rsidRPr="0096428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﻿Основанием для начала административной процедуры является получение документов, предусмотренных пунктом 2.6.1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Административного регламента</w:t>
      </w:r>
      <w:r w:rsidRPr="00964282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972193" w:rsidRDefault="00972193" w:rsidP="009B40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Максимальный срок  - 30 календарных дней с момента регистрации заявления о постановке на учет.</w:t>
      </w:r>
    </w:p>
    <w:p w:rsidR="00D972A9" w:rsidRDefault="00D972A9" w:rsidP="009B400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D972A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﻿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Р</w:t>
      </w:r>
      <w:r w:rsidRPr="00D972A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ешени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е</w:t>
      </w:r>
      <w:r w:rsidRPr="00D972A9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об отказе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в постановке на учет принимается при несоблюдении требований установленных   п. 2.6. Административного регламента.</w:t>
      </w:r>
    </w:p>
    <w:p w:rsidR="00E75826" w:rsidRDefault="004D2708" w:rsidP="009B40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Результатом административной процедуры является принятие </w:t>
      </w:r>
      <w:r w:rsidR="00737025">
        <w:rPr>
          <w:rFonts w:ascii="Times New Roman" w:hAnsi="Times New Roman" w:cs="Times New Roman"/>
          <w:sz w:val="28"/>
          <w:szCs w:val="28"/>
        </w:rPr>
        <w:t xml:space="preserve">Постановления городской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698">
        <w:rPr>
          <w:rFonts w:ascii="Times New Roman" w:hAnsi="Times New Roman" w:cs="Times New Roman"/>
          <w:sz w:val="28"/>
          <w:szCs w:val="28"/>
        </w:rPr>
        <w:t>о постановке семьи на учет.</w:t>
      </w:r>
    </w:p>
    <w:p w:rsidR="00E75826" w:rsidRDefault="0083032F" w:rsidP="009B400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3.5</w:t>
      </w:r>
      <w:r w:rsidR="000D406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 Н</w:t>
      </w:r>
      <w:r w:rsidR="000D4060" w:rsidRPr="000D406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аправление</w:t>
      </w:r>
      <w:r w:rsidR="000D406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заявителю </w:t>
      </w:r>
      <w:r w:rsidR="000D4060" w:rsidRPr="000D406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уведомления о  постановке на учет  (</w:t>
      </w:r>
      <w:r w:rsidR="000D406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об отказе в постановке на учет).</w:t>
      </w:r>
    </w:p>
    <w:p w:rsidR="000D4060" w:rsidRDefault="000D4060" w:rsidP="009B400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    </w:t>
      </w:r>
      <w:r w:rsidRPr="000D406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принятия </w:t>
      </w:r>
      <w:r w:rsidR="0073702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Постановления городской администрации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о постановке семьи на учет</w:t>
      </w:r>
      <w:r w:rsidRPr="000D406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E75826" w:rsidRDefault="00E84EEF" w:rsidP="009B40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lastRenderedPageBreak/>
        <w:t xml:space="preserve">   </w:t>
      </w:r>
      <w:r w:rsidR="00ED70D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уведомления о  принятии  на учет (отказе в принятии на учет).</w:t>
      </w:r>
    </w:p>
    <w:p w:rsidR="00E75826" w:rsidRDefault="00E84EEF" w:rsidP="009B400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E84EE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</w:t>
      </w:r>
      <w:r w:rsidR="00ED70D4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E84EE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Максимальный срок  - 30 календарных дней с момента регистрации заявления о постановке на учет.</w:t>
      </w:r>
    </w:p>
    <w:p w:rsidR="00E75826" w:rsidRPr="00FE29B6" w:rsidRDefault="00E75826" w:rsidP="009B400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0BB9" w:rsidRPr="00592BE4" w:rsidRDefault="00170BB9" w:rsidP="009B4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92B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4. Формы </w:t>
      </w:r>
      <w:proofErr w:type="gramStart"/>
      <w:r w:rsidRPr="00592B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контроля за</w:t>
      </w:r>
      <w:proofErr w:type="gramEnd"/>
      <w:r w:rsidRPr="00592B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170BB9" w:rsidRPr="00170BB9" w:rsidRDefault="00170BB9" w:rsidP="009B4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170BB9" w:rsidRPr="00170BB9" w:rsidRDefault="00170BB9" w:rsidP="009B40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70B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4.1. Порядок осуществления текущего </w:t>
      </w:r>
      <w:proofErr w:type="gramStart"/>
      <w:r w:rsidRPr="00170B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контроля за</w:t>
      </w:r>
      <w:proofErr w:type="gramEnd"/>
      <w:r w:rsidRPr="00170B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170BB9" w:rsidRPr="00170BB9" w:rsidRDefault="00170BB9" w:rsidP="009B40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70B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</w:t>
      </w:r>
      <w:proofErr w:type="gramStart"/>
      <w:r w:rsidRPr="00170B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председатель Комитета по управлению имуществом г. Клинцы, курирующий предоставление муниципальной услуги, путем проверки своевременности, полноты и качества выполнения процедур при предоставлении муниципальной услуги.</w:t>
      </w:r>
      <w:proofErr w:type="gramEnd"/>
    </w:p>
    <w:p w:rsidR="00170BB9" w:rsidRPr="00170BB9" w:rsidRDefault="00170BB9" w:rsidP="009B40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70B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70B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контроля за</w:t>
      </w:r>
      <w:proofErr w:type="gramEnd"/>
      <w:r w:rsidRPr="00170B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полнотой и качеством предоставления муниципальной услуги.</w:t>
      </w:r>
    </w:p>
    <w:p w:rsidR="00170BB9" w:rsidRPr="00170BB9" w:rsidRDefault="00170BB9" w:rsidP="009B40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70B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</w:t>
      </w:r>
      <w:proofErr w:type="gramStart"/>
      <w:r w:rsidRPr="00170B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 за</w:t>
      </w:r>
      <w:proofErr w:type="gramEnd"/>
      <w:r w:rsidRPr="00170B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170BB9" w:rsidRPr="00170BB9" w:rsidRDefault="00170BB9" w:rsidP="009B40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70B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Периодичность проведения проверок носит плановый характер (осуществляется на основании утвержденного плана работы, не реже одного раза в год) и внеплановый характер (по конкретному обращению). </w:t>
      </w:r>
      <w:proofErr w:type="gramStart"/>
      <w:r w:rsidRPr="00170B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  <w:proofErr w:type="gramEnd"/>
    </w:p>
    <w:p w:rsidR="00170BB9" w:rsidRPr="00170BB9" w:rsidRDefault="00170BB9" w:rsidP="009B40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70B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Плановые и внеплановые проверки полноты и качества предоставления муниципальной услуги организуются на основании распоряжений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городской </w:t>
      </w:r>
      <w:r w:rsidRPr="00170B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администрации.</w:t>
      </w:r>
    </w:p>
    <w:p w:rsidR="00170BB9" w:rsidRPr="00170BB9" w:rsidRDefault="00170BB9" w:rsidP="009B40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70B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По результатам проведенных проверок, оформленным документально в установленном порядке, в случае выявления нарушений прав заявителей  рассматривается вопрос о привлечении виновных лиц к дисциплинарной ответственности.</w:t>
      </w:r>
    </w:p>
    <w:p w:rsidR="00170BB9" w:rsidRPr="00170BB9" w:rsidRDefault="00170BB9" w:rsidP="009B40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70B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4.3. Ответственность должностных лиц структурных подразделений за решения и действия (бездействие), принимаемые (осуществляемые) в ходе предоставления муниципальной услуги</w:t>
      </w:r>
    </w:p>
    <w:p w:rsidR="00170BB9" w:rsidRPr="00170BB9" w:rsidRDefault="00170BB9" w:rsidP="009B40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70B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Должностные лица, ответственные за предоставление муниципальной </w:t>
      </w:r>
      <w:r w:rsidRPr="00170B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услуги, несут персональную ответственность за соблюдение порядка предоставления муниципальной услуги.</w:t>
      </w:r>
    </w:p>
    <w:p w:rsidR="00170BB9" w:rsidRPr="00170BB9" w:rsidRDefault="00170BB9" w:rsidP="009B40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70B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Персональная ответственность должностных лиц,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170BB9" w:rsidRPr="00170BB9" w:rsidRDefault="00170BB9" w:rsidP="009B40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70B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4.4. Положения, характеризующие требования к порядку и формам </w:t>
      </w:r>
      <w:proofErr w:type="gramStart"/>
      <w:r w:rsidRPr="00170B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контроля за</w:t>
      </w:r>
      <w:proofErr w:type="gramEnd"/>
      <w:r w:rsidRPr="00170B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170BB9" w:rsidRPr="00170BB9" w:rsidRDefault="00170BB9" w:rsidP="009B40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70B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Контроль со стороны граждан, их объединений и организаций осуществляется путем участия в опросах (в том числе электронных),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административных процедур и административных действий, предусмотренных настоящим Административным регламентом.</w:t>
      </w:r>
    </w:p>
    <w:p w:rsidR="00170BB9" w:rsidRPr="00170BB9" w:rsidRDefault="00170BB9" w:rsidP="009B4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170BB9" w:rsidRPr="00170BB9" w:rsidRDefault="00170BB9" w:rsidP="009B40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70B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служащих, МФЦ, его работников, а также организаций, предусмотренных частью 1.1 статьи 16 Федерального закона N 210-ФЗ, их работников</w:t>
      </w:r>
      <w:r w:rsidR="00866C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170BB9" w:rsidRPr="00170BB9" w:rsidRDefault="00170BB9" w:rsidP="009B4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170BB9" w:rsidRPr="00170BB9" w:rsidRDefault="00170BB9" w:rsidP="009B4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70B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5.1. Информация для заявителя о его праве подать жалобу на решение и (или) действие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работников, а также организаций, предусмотренных частью 1.1 статьи 16 Федерального закона N 210-ФЗ, их работников при предоставлении муниципальной услуги (далее - жалоба)</w:t>
      </w:r>
    </w:p>
    <w:p w:rsidR="00170BB9" w:rsidRPr="00170BB9" w:rsidRDefault="00170BB9" w:rsidP="009B40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70B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 при предоставлении муниципальной услуги в досудебном (внесудебном) порядке.</w:t>
      </w:r>
      <w:r w:rsidRPr="00170B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cr/>
        <w:t xml:space="preserve">          Решения и действия (бездействия) МФЦ, его работников, а также организаций, предусмотренных частью 1.1 статьи 16 Федерального закона N 210-ФЗ, их работников в досудебном (внесудебном) порядке при предоставлении муниципальной услуги не обжалуются, так как предоставление муниципальной услуги в МФЦ не предусмотрено (подраздел 2.17 Административного регламента).</w:t>
      </w:r>
    </w:p>
    <w:p w:rsidR="00170BB9" w:rsidRPr="00170BB9" w:rsidRDefault="00170BB9" w:rsidP="009B40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70B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5.2. Предмет жалобы.</w:t>
      </w:r>
    </w:p>
    <w:p w:rsidR="00170BB9" w:rsidRPr="00170BB9" w:rsidRDefault="00170BB9" w:rsidP="009B40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70B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Заявитель вправе  обратиться с жалобой в следующих случаях:</w:t>
      </w:r>
    </w:p>
    <w:p w:rsidR="00170BB9" w:rsidRPr="00170BB9" w:rsidRDefault="00170BB9" w:rsidP="009B4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70B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- нарушение срока регистрации заявления о предоставлении муниципальной услуги;</w:t>
      </w:r>
    </w:p>
    <w:p w:rsidR="00170BB9" w:rsidRPr="00170BB9" w:rsidRDefault="00170BB9" w:rsidP="009B4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70B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</w:t>
      </w:r>
      <w:r w:rsidR="008D7A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170B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- </w:t>
      </w:r>
      <w:r w:rsidR="008D7A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</w:t>
      </w:r>
      <w:r w:rsidRPr="00170B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170BB9" w:rsidRPr="00170BB9" w:rsidRDefault="00170BB9" w:rsidP="009B4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70B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</w:t>
      </w:r>
      <w:r w:rsidR="008D7A4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170B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- требование у заявителя документов или информации либо </w:t>
      </w:r>
      <w:r w:rsidRPr="00170B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Брянской области, муниципальными нормативными правовыми актами для предоставления муниципальной услуги;</w:t>
      </w:r>
    </w:p>
    <w:p w:rsidR="00170BB9" w:rsidRPr="00170BB9" w:rsidRDefault="00170BB9" w:rsidP="009B4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70B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- отказ в приеме документов, предоставление которых предусмотрено нормативными правовыми актами Российской Федерации, нормативными правовыми актами Брянской области, муниципальными нормативными правовыми актами для предоставления муниципальной услуги, у заявителя;</w:t>
      </w:r>
    </w:p>
    <w:p w:rsidR="00170BB9" w:rsidRPr="00170BB9" w:rsidRDefault="00170BB9" w:rsidP="009B4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70B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</w:t>
      </w:r>
      <w:proofErr w:type="gramStart"/>
      <w:r w:rsidRPr="00170B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Брянской области, муниципальными нормативными правовыми актами;</w:t>
      </w:r>
      <w:proofErr w:type="gramEnd"/>
    </w:p>
    <w:p w:rsidR="00170BB9" w:rsidRPr="00170BB9" w:rsidRDefault="00170BB9" w:rsidP="009B4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70B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Брянской области, муниципальными нормативными правовыми актами;</w:t>
      </w:r>
    </w:p>
    <w:p w:rsidR="00170BB9" w:rsidRPr="00170BB9" w:rsidRDefault="00170BB9" w:rsidP="009B4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70B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</w:t>
      </w:r>
      <w:proofErr w:type="gramStart"/>
      <w:r w:rsidRPr="00170B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отказ структурного подразделения, его должностного лица (специалиста)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170BB9" w:rsidRPr="00170BB9" w:rsidRDefault="00170BB9" w:rsidP="009B40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70B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- нарушение срока или порядка выдачи документов по результатам предоставления муниципальной услуги;</w:t>
      </w:r>
    </w:p>
    <w:p w:rsidR="00170BB9" w:rsidRPr="00170BB9" w:rsidRDefault="00170BB9" w:rsidP="009B4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70B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</w:t>
      </w:r>
      <w:proofErr w:type="gramStart"/>
      <w:r w:rsidRPr="00170B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Брянской области, муниципальными нормативными правовыми актами;</w:t>
      </w:r>
      <w:proofErr w:type="gramEnd"/>
    </w:p>
    <w:p w:rsidR="00170BB9" w:rsidRPr="00170BB9" w:rsidRDefault="00170BB9" w:rsidP="009B40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70B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</w:t>
      </w:r>
    </w:p>
    <w:p w:rsidR="00170BB9" w:rsidRPr="00170BB9" w:rsidRDefault="00170BB9" w:rsidP="009B40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70B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5.3. Органы местного самоуправления, организации и уполномоченные на рассмотрение жалобы должностные лица, которым может быть направлена жалоба.</w:t>
      </w:r>
    </w:p>
    <w:p w:rsidR="00170BB9" w:rsidRPr="00170BB9" w:rsidRDefault="00170BB9" w:rsidP="009B40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70B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 в Комитет, либо в адрес главы администрации города.</w:t>
      </w:r>
    </w:p>
    <w:p w:rsidR="00170BB9" w:rsidRPr="00170BB9" w:rsidRDefault="00170BB9" w:rsidP="009B40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70B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5.4. Порядок подачи и рассмотрения жалобы.</w:t>
      </w:r>
    </w:p>
    <w:p w:rsidR="00170BB9" w:rsidRPr="00170BB9" w:rsidRDefault="00170BB9" w:rsidP="009B40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70B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</w:t>
      </w:r>
      <w:proofErr w:type="gramStart"/>
      <w:r w:rsidRPr="00170B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Жалоба может быть направлена по почте, в электронном виде с использованием сети "Интернет", официального сайта органа местного самоуправления, Единого портала, портала федеральной информационной системы, обеспечивающей процесс досудебного (внесудебного) обжалования </w:t>
      </w:r>
      <w:r w:rsidRPr="00170B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решений и действий (бездействия), совершенных при предоставлении государственных и муниципальных услуг уполномоченным органом (далее - информационная система досудебного (внесудебного) обжалования), а также может быть принята при личном приеме заявителя.</w:t>
      </w:r>
      <w:proofErr w:type="gramEnd"/>
    </w:p>
    <w:p w:rsidR="00170BB9" w:rsidRPr="00170BB9" w:rsidRDefault="00D7206C" w:rsidP="009B40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Жалоба</w:t>
      </w:r>
      <w:r w:rsidR="0039058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(Приложение </w:t>
      </w:r>
      <w:r w:rsidR="00170BB9" w:rsidRPr="00170B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 к Административному регламенту) в соответствии с Федеральным законом N 210-ФЗ должна содержать:</w:t>
      </w:r>
    </w:p>
    <w:p w:rsidR="00170BB9" w:rsidRPr="00170BB9" w:rsidRDefault="00170BB9" w:rsidP="009B4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70B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- 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170BB9" w:rsidRPr="00170BB9" w:rsidRDefault="00170BB9" w:rsidP="009B40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70B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</w:t>
      </w:r>
      <w:proofErr w:type="gramStart"/>
      <w:r w:rsidRPr="00170B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70BB9" w:rsidRPr="00170BB9" w:rsidRDefault="00170BB9" w:rsidP="009B40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70B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- сведения об обжалуемых решениях и действиях (бездействии) органа местного самоуправления, его должностного лица либо муниципального служащего;</w:t>
      </w:r>
    </w:p>
    <w:p w:rsidR="00170BB9" w:rsidRPr="00170BB9" w:rsidRDefault="00170BB9" w:rsidP="009B40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70B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- 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70BB9" w:rsidRPr="00170BB9" w:rsidRDefault="00170BB9" w:rsidP="009B40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70B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70B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представлена</w:t>
      </w:r>
      <w:proofErr w:type="gramEnd"/>
      <w:r w:rsidRPr="00170B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:</w:t>
      </w:r>
    </w:p>
    <w:p w:rsidR="00170BB9" w:rsidRPr="00170BB9" w:rsidRDefault="00170BB9" w:rsidP="009B4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70B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а) оформленная в соответствии с законодательством Российской Федерации доверенность (для физических лиц);</w:t>
      </w:r>
    </w:p>
    <w:p w:rsidR="00170BB9" w:rsidRPr="00170BB9" w:rsidRDefault="00170BB9" w:rsidP="009B40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70B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170BB9" w:rsidRPr="00170BB9" w:rsidRDefault="00170BB9" w:rsidP="009B40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70B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70BB9" w:rsidRPr="00170BB9" w:rsidRDefault="00170BB9" w:rsidP="009B40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70B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 При подаче жалобы в электронной форме документы, указанные в абзацах седьмом - десятом настоящего подраздела,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70BB9" w:rsidRPr="00170BB9" w:rsidRDefault="00170BB9" w:rsidP="009B40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70B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5.5. Сроки рассмотрения жалобы.</w:t>
      </w:r>
    </w:p>
    <w:p w:rsidR="00170BB9" w:rsidRPr="00170BB9" w:rsidRDefault="00170BB9" w:rsidP="009B40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70B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         Жалоба, поступившая в Комитет или администрацию города, подлежит обязательной регистрации в течение трех дней со дня ее поступления. Жалоба рассматривается в течение 15 рабочих дней со дня ее регистрации.</w:t>
      </w:r>
    </w:p>
    <w:p w:rsidR="00170BB9" w:rsidRPr="00170BB9" w:rsidRDefault="00170BB9" w:rsidP="009B4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70B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В случае обжалования отказа отдела структурного подразделения, оказывающего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70BB9" w:rsidRPr="00170BB9" w:rsidRDefault="00170BB9" w:rsidP="009B40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70B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5.6. Результат рассмотрения жалобы.</w:t>
      </w:r>
    </w:p>
    <w:p w:rsidR="00170BB9" w:rsidRPr="00170BB9" w:rsidRDefault="009B4008" w:rsidP="009B40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</w:t>
      </w:r>
      <w:r w:rsidR="00170BB9" w:rsidRPr="00170B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По результатам рассмотрения жалобы в соответствии с частью 7 статьи 11.2 Федерального закона N 210-ФЗ принимается одно из следующих решений:</w:t>
      </w:r>
    </w:p>
    <w:p w:rsidR="00170BB9" w:rsidRPr="00170BB9" w:rsidRDefault="00170BB9" w:rsidP="009B4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70B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</w:t>
      </w:r>
      <w:proofErr w:type="gramStart"/>
      <w:r w:rsidRPr="00170B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Брянской области, муниципальными нормативными правовыми актами, а также в иных формах;</w:t>
      </w:r>
      <w:proofErr w:type="gramEnd"/>
    </w:p>
    <w:p w:rsidR="00170BB9" w:rsidRPr="00170BB9" w:rsidRDefault="00170BB9" w:rsidP="009B40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70B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- в удовлетворении жалобы отказывается.</w:t>
      </w:r>
    </w:p>
    <w:p w:rsidR="00170BB9" w:rsidRPr="00170BB9" w:rsidRDefault="00170BB9" w:rsidP="009B40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70B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При удовлетворении жалобы Комитет по управлению имуществом г. Клинцы, администрация города, принимают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70BB9" w:rsidRPr="00170BB9" w:rsidRDefault="00170BB9" w:rsidP="009B40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70B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</w:t>
      </w:r>
      <w:r w:rsidR="009B400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170B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В случае установления в ходе или по результатам </w:t>
      </w:r>
      <w:proofErr w:type="gramStart"/>
      <w:r w:rsidRPr="00170B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170B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или преступления должностные лица администрации города, наделенные полномочиями по рассмотрению жалоб, незамедлительно направляют имеющиеся материалы в органы прокуратуры.</w:t>
      </w:r>
    </w:p>
    <w:p w:rsidR="00170BB9" w:rsidRPr="00170BB9" w:rsidRDefault="00170BB9" w:rsidP="009B40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70B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5.7. Порядок информирования заявителя о результатах рассмотрения жалобы.</w:t>
      </w:r>
    </w:p>
    <w:p w:rsidR="00170BB9" w:rsidRPr="00170BB9" w:rsidRDefault="00170BB9" w:rsidP="009B40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70B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подачи жалобы посредством информационной системы досудебного (внесудебного) обжалования, ответ заявителю направляется посредством указанной системы.</w:t>
      </w:r>
    </w:p>
    <w:p w:rsidR="00170BB9" w:rsidRPr="00170BB9" w:rsidRDefault="00170BB9" w:rsidP="009B4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70B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70B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неудобства</w:t>
      </w:r>
      <w:proofErr w:type="gramEnd"/>
      <w:r w:rsidRPr="00170B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70BB9" w:rsidRPr="00170BB9" w:rsidRDefault="00170BB9" w:rsidP="009B4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70B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 xml:space="preserve">         В случае признания </w:t>
      </w:r>
      <w:proofErr w:type="gramStart"/>
      <w:r w:rsidRPr="00170B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жалобы</w:t>
      </w:r>
      <w:proofErr w:type="gramEnd"/>
      <w:r w:rsidRPr="00170B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70BB9" w:rsidRPr="00170BB9" w:rsidRDefault="00170BB9" w:rsidP="009B40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70B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5.8. Порядок обжалования решения по жалобе.</w:t>
      </w:r>
    </w:p>
    <w:p w:rsidR="00170BB9" w:rsidRPr="00170BB9" w:rsidRDefault="00170BB9" w:rsidP="009B40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70B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170BB9" w:rsidRPr="00170BB9" w:rsidRDefault="00170BB9" w:rsidP="009B40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70B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 5.9. Право заявителя на получение информации и документов, необходимых для обоснования и рассмотрения жалобы.</w:t>
      </w:r>
    </w:p>
    <w:p w:rsidR="00170BB9" w:rsidRPr="00170BB9" w:rsidRDefault="00170BB9" w:rsidP="009B4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70B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170BB9" w:rsidRPr="00170BB9" w:rsidRDefault="00170BB9" w:rsidP="009B40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70B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5.10. Способы информирования заявителей о порядке подачи и рассмотрения жалобы</w:t>
      </w:r>
    </w:p>
    <w:p w:rsidR="00170BB9" w:rsidRPr="00170BB9" w:rsidRDefault="00170BB9" w:rsidP="009B40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70B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Информацию о порядке подачи и рассмотрения жалобы заявители могут получить на информационном стенде в структурном подразделении администрации города, на Едином портале государственных и муниципальных услуг, на официальном сайте органа местного самоуправления, в ходе личного приема, а также по телефону, электронной почте.</w:t>
      </w:r>
    </w:p>
    <w:p w:rsidR="00170BB9" w:rsidRPr="00170BB9" w:rsidRDefault="00170BB9" w:rsidP="009B400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70B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Для получения информации о порядке подачи и рассмотрения жалобы заявитель вправе обратиться:</w:t>
      </w:r>
    </w:p>
    <w:p w:rsidR="00170BB9" w:rsidRPr="00170BB9" w:rsidRDefault="00170BB9" w:rsidP="009B4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70B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- в устной форме;</w:t>
      </w:r>
    </w:p>
    <w:p w:rsidR="00170BB9" w:rsidRPr="00170BB9" w:rsidRDefault="00170BB9" w:rsidP="009B4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70B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- в форме электронного документа;</w:t>
      </w:r>
    </w:p>
    <w:p w:rsidR="00170BB9" w:rsidRPr="00170BB9" w:rsidRDefault="00170BB9" w:rsidP="009B4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70B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- по телефону;</w:t>
      </w:r>
    </w:p>
    <w:p w:rsidR="00B643EB" w:rsidRDefault="00170BB9" w:rsidP="009B4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70BB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- в письменной форме.</w:t>
      </w:r>
    </w:p>
    <w:p w:rsidR="00390581" w:rsidRDefault="00390581" w:rsidP="009B4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390581" w:rsidRDefault="00390581" w:rsidP="009B4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390581" w:rsidRDefault="00390581" w:rsidP="009B4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390581" w:rsidRDefault="00390581" w:rsidP="009B4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390581" w:rsidRDefault="00390581" w:rsidP="009B4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390581" w:rsidRDefault="00390581" w:rsidP="009B4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390581" w:rsidRDefault="00390581" w:rsidP="009B4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390581" w:rsidRDefault="00390581" w:rsidP="009B4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390581" w:rsidRDefault="00390581" w:rsidP="009B4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390581" w:rsidRDefault="00390581" w:rsidP="009B4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390581" w:rsidRDefault="00390581" w:rsidP="009B4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390581" w:rsidRDefault="00390581" w:rsidP="009B4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390581" w:rsidRDefault="00390581" w:rsidP="009B4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390581" w:rsidRDefault="00390581" w:rsidP="009B4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390581" w:rsidRDefault="00390581" w:rsidP="009B4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390581" w:rsidRDefault="00390581" w:rsidP="009B4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390581" w:rsidRDefault="00390581" w:rsidP="009B4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390581" w:rsidRPr="00D23F9A" w:rsidRDefault="00390581" w:rsidP="00390581">
      <w:pPr>
        <w:pStyle w:val="1-"/>
        <w:spacing w:before="0" w:after="0"/>
        <w:ind w:left="5103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         </w:t>
      </w:r>
      <w:r>
        <w:rPr>
          <w:b w:val="0"/>
          <w:sz w:val="26"/>
          <w:szCs w:val="26"/>
        </w:rPr>
        <w:t xml:space="preserve">     </w:t>
      </w:r>
      <w:bookmarkStart w:id="0" w:name="_Toc486602960"/>
      <w:r w:rsidRPr="00D23F9A">
        <w:rPr>
          <w:b w:val="0"/>
          <w:sz w:val="26"/>
          <w:szCs w:val="26"/>
        </w:rPr>
        <w:t xml:space="preserve">Приложение </w:t>
      </w:r>
      <w:bookmarkEnd w:id="0"/>
      <w:r w:rsidRPr="00D23F9A">
        <w:rPr>
          <w:b w:val="0"/>
          <w:sz w:val="26"/>
          <w:szCs w:val="26"/>
        </w:rPr>
        <w:t xml:space="preserve">1 </w:t>
      </w:r>
    </w:p>
    <w:p w:rsidR="00390581" w:rsidRPr="00D23F9A" w:rsidRDefault="00390581" w:rsidP="00390581">
      <w:pPr>
        <w:spacing w:after="0" w:line="240" w:lineRule="auto"/>
        <w:ind w:left="5103" w:right="-36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>к Административному</w:t>
      </w:r>
      <w:r w:rsidRPr="00D23F9A">
        <w:rPr>
          <w:rFonts w:ascii="Times New Roman" w:hAnsi="Times New Roman"/>
          <w:sz w:val="26"/>
          <w:szCs w:val="26"/>
        </w:rPr>
        <w:t xml:space="preserve"> регламент</w:t>
      </w:r>
      <w:r>
        <w:rPr>
          <w:rFonts w:ascii="Times New Roman" w:hAnsi="Times New Roman"/>
          <w:sz w:val="26"/>
          <w:szCs w:val="26"/>
        </w:rPr>
        <w:t>у</w:t>
      </w:r>
      <w:r w:rsidRPr="00D23F9A">
        <w:rPr>
          <w:rFonts w:ascii="Times New Roman" w:hAnsi="Times New Roman"/>
          <w:sz w:val="26"/>
          <w:szCs w:val="26"/>
        </w:rPr>
        <w:t xml:space="preserve"> </w:t>
      </w:r>
    </w:p>
    <w:p w:rsidR="00390581" w:rsidRPr="00D23F9A" w:rsidRDefault="00390581" w:rsidP="00390581">
      <w:pPr>
        <w:pStyle w:val="1-"/>
        <w:jc w:val="left"/>
        <w:outlineLvl w:val="1"/>
        <w:rPr>
          <w:sz w:val="26"/>
          <w:szCs w:val="26"/>
        </w:rPr>
      </w:pPr>
      <w:bookmarkStart w:id="1" w:name="_Toc486602961"/>
      <w:r>
        <w:rPr>
          <w:sz w:val="26"/>
          <w:szCs w:val="26"/>
        </w:rPr>
        <w:t xml:space="preserve">                                                      </w:t>
      </w:r>
      <w:r w:rsidRPr="00D23F9A">
        <w:rPr>
          <w:sz w:val="26"/>
          <w:szCs w:val="26"/>
        </w:rPr>
        <w:t>Форма заявления</w:t>
      </w:r>
      <w:bookmarkEnd w:id="1"/>
      <w:r w:rsidRPr="00D23F9A">
        <w:rPr>
          <w:sz w:val="26"/>
          <w:szCs w:val="26"/>
        </w:rPr>
        <w:t xml:space="preserve"> </w:t>
      </w:r>
    </w:p>
    <w:p w:rsidR="00390581" w:rsidRPr="00D23F9A" w:rsidRDefault="00390581" w:rsidP="00390581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</w:p>
    <w:p w:rsidR="00390581" w:rsidRDefault="00390581" w:rsidP="00390581">
      <w:pPr>
        <w:widowControl w:val="0"/>
        <w:autoSpaceDE w:val="0"/>
        <w:autoSpaceDN w:val="0"/>
        <w:spacing w:after="0" w:line="240" w:lineRule="auto"/>
        <w:ind w:left="284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Председателю Комитета по управлению</w:t>
      </w:r>
    </w:p>
    <w:p w:rsidR="00390581" w:rsidRPr="00D23F9A" w:rsidRDefault="00390581" w:rsidP="00390581">
      <w:pPr>
        <w:widowControl w:val="0"/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имуществом г. Клинцы</w:t>
      </w:r>
    </w:p>
    <w:p w:rsidR="00390581" w:rsidRPr="00D23F9A" w:rsidRDefault="00390581" w:rsidP="00390581">
      <w:pPr>
        <w:widowControl w:val="0"/>
        <w:autoSpaceDE w:val="0"/>
        <w:autoSpaceDN w:val="0"/>
        <w:spacing w:after="0" w:line="240" w:lineRule="auto"/>
        <w:ind w:left="284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</w:t>
      </w:r>
      <w:r w:rsidRPr="00D23F9A">
        <w:rPr>
          <w:rFonts w:ascii="Times New Roman" w:hAnsi="Times New Roman"/>
          <w:sz w:val="26"/>
          <w:szCs w:val="26"/>
        </w:rPr>
        <w:t>___________________________</w:t>
      </w:r>
    </w:p>
    <w:p w:rsidR="00390581" w:rsidRPr="00D23F9A" w:rsidRDefault="00390581" w:rsidP="00390581">
      <w:pPr>
        <w:widowControl w:val="0"/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/>
          <w:sz w:val="26"/>
          <w:szCs w:val="26"/>
        </w:rPr>
      </w:pPr>
      <w:r w:rsidRPr="00D23F9A">
        <w:rPr>
          <w:rFonts w:ascii="Times New Roman" w:hAnsi="Times New Roman"/>
          <w:sz w:val="26"/>
          <w:szCs w:val="26"/>
        </w:rPr>
        <w:t>от:</w:t>
      </w:r>
    </w:p>
    <w:p w:rsidR="00390581" w:rsidRPr="00D23F9A" w:rsidRDefault="00390581" w:rsidP="00390581">
      <w:pPr>
        <w:widowControl w:val="0"/>
        <w:autoSpaceDE w:val="0"/>
        <w:autoSpaceDN w:val="0"/>
        <w:spacing w:after="0" w:line="240" w:lineRule="auto"/>
        <w:ind w:left="284"/>
        <w:jc w:val="right"/>
        <w:rPr>
          <w:rFonts w:ascii="Times New Roman" w:hAnsi="Times New Roman"/>
          <w:sz w:val="26"/>
          <w:szCs w:val="26"/>
        </w:rPr>
      </w:pPr>
      <w:r w:rsidRPr="00D23F9A">
        <w:rPr>
          <w:rFonts w:ascii="Times New Roman" w:hAnsi="Times New Roman"/>
          <w:sz w:val="26"/>
          <w:szCs w:val="26"/>
        </w:rPr>
        <w:t>Фамилия __________________________</w:t>
      </w:r>
    </w:p>
    <w:p w:rsidR="00390581" w:rsidRPr="00D23F9A" w:rsidRDefault="00390581" w:rsidP="00390581">
      <w:pPr>
        <w:widowControl w:val="0"/>
        <w:autoSpaceDE w:val="0"/>
        <w:autoSpaceDN w:val="0"/>
        <w:spacing w:after="0" w:line="240" w:lineRule="auto"/>
        <w:ind w:left="284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Имя </w:t>
      </w:r>
      <w:r w:rsidRPr="00D23F9A">
        <w:rPr>
          <w:rFonts w:ascii="Times New Roman" w:hAnsi="Times New Roman"/>
          <w:sz w:val="26"/>
          <w:szCs w:val="26"/>
        </w:rPr>
        <w:t>__________________________</w:t>
      </w:r>
    </w:p>
    <w:p w:rsidR="00390581" w:rsidRPr="00D23F9A" w:rsidRDefault="00390581" w:rsidP="00390581">
      <w:pPr>
        <w:widowControl w:val="0"/>
        <w:autoSpaceDE w:val="0"/>
        <w:autoSpaceDN w:val="0"/>
        <w:spacing w:after="0" w:line="240" w:lineRule="auto"/>
        <w:ind w:left="284"/>
        <w:jc w:val="right"/>
        <w:rPr>
          <w:rFonts w:ascii="Times New Roman" w:hAnsi="Times New Roman"/>
          <w:sz w:val="26"/>
          <w:szCs w:val="26"/>
        </w:rPr>
      </w:pPr>
      <w:r w:rsidRPr="00D23F9A">
        <w:rPr>
          <w:rFonts w:ascii="Times New Roman" w:hAnsi="Times New Roman"/>
          <w:sz w:val="26"/>
          <w:szCs w:val="26"/>
        </w:rPr>
        <w:t>Отчес</w:t>
      </w:r>
      <w:r>
        <w:rPr>
          <w:rFonts w:ascii="Times New Roman" w:hAnsi="Times New Roman"/>
          <w:sz w:val="26"/>
          <w:szCs w:val="26"/>
        </w:rPr>
        <w:t xml:space="preserve">тво (при наличии) </w:t>
      </w:r>
      <w:r w:rsidRPr="00D23F9A">
        <w:rPr>
          <w:rFonts w:ascii="Times New Roman" w:hAnsi="Times New Roman"/>
          <w:sz w:val="26"/>
          <w:szCs w:val="26"/>
        </w:rPr>
        <w:t>__________________________</w:t>
      </w:r>
    </w:p>
    <w:p w:rsidR="00390581" w:rsidRDefault="00390581" w:rsidP="00390581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</w:t>
      </w:r>
      <w:r w:rsidRPr="00D23F9A">
        <w:rPr>
          <w:rFonts w:ascii="Times New Roman" w:hAnsi="Times New Roman"/>
          <w:sz w:val="26"/>
          <w:szCs w:val="26"/>
        </w:rPr>
        <w:t>Адрес регистрации:</w:t>
      </w:r>
      <w:r>
        <w:rPr>
          <w:rFonts w:ascii="Times New Roman" w:hAnsi="Times New Roman"/>
          <w:sz w:val="26"/>
          <w:szCs w:val="26"/>
        </w:rPr>
        <w:t xml:space="preserve"> ______________________________</w:t>
      </w:r>
    </w:p>
    <w:p w:rsidR="00390581" w:rsidRPr="00D23F9A" w:rsidRDefault="00390581" w:rsidP="00390581">
      <w:pPr>
        <w:widowControl w:val="0"/>
        <w:autoSpaceDE w:val="0"/>
        <w:autoSpaceDN w:val="0"/>
        <w:spacing w:after="0" w:line="240" w:lineRule="auto"/>
        <w:ind w:left="28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_____________________________</w:t>
      </w:r>
    </w:p>
    <w:p w:rsidR="00390581" w:rsidRPr="00D23F9A" w:rsidRDefault="00390581" w:rsidP="00390581">
      <w:pPr>
        <w:widowControl w:val="0"/>
        <w:autoSpaceDE w:val="0"/>
        <w:autoSpaceDN w:val="0"/>
        <w:spacing w:after="0" w:line="240" w:lineRule="auto"/>
        <w:ind w:left="284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</w:t>
      </w:r>
    </w:p>
    <w:p w:rsidR="00390581" w:rsidRPr="00D23F9A" w:rsidRDefault="00390581" w:rsidP="00390581">
      <w:pPr>
        <w:widowControl w:val="0"/>
        <w:autoSpaceDE w:val="0"/>
        <w:autoSpaceDN w:val="0"/>
        <w:spacing w:after="0" w:line="240" w:lineRule="auto"/>
        <w:ind w:left="284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Pr="00D23F9A">
        <w:rPr>
          <w:rFonts w:ascii="Times New Roman" w:hAnsi="Times New Roman"/>
          <w:sz w:val="26"/>
          <w:szCs w:val="26"/>
        </w:rPr>
        <w:t>Телефон</w:t>
      </w:r>
      <w:r>
        <w:rPr>
          <w:rFonts w:ascii="Times New Roman" w:hAnsi="Times New Roman"/>
          <w:sz w:val="26"/>
          <w:szCs w:val="26"/>
        </w:rPr>
        <w:t xml:space="preserve"> домашний:</w:t>
      </w:r>
      <w:r w:rsidRPr="00D23F9A">
        <w:rPr>
          <w:rFonts w:ascii="Times New Roman" w:hAnsi="Times New Roman"/>
          <w:sz w:val="26"/>
          <w:szCs w:val="26"/>
        </w:rPr>
        <w:t xml:space="preserve"> ______________________________</w:t>
      </w:r>
    </w:p>
    <w:p w:rsidR="00390581" w:rsidRPr="00D23F9A" w:rsidRDefault="00390581" w:rsidP="00390581">
      <w:pPr>
        <w:widowControl w:val="0"/>
        <w:autoSpaceDE w:val="0"/>
        <w:autoSpaceDN w:val="0"/>
        <w:spacing w:after="0" w:line="240" w:lineRule="auto"/>
        <w:ind w:left="284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Телефон мобильный: </w:t>
      </w:r>
      <w:r w:rsidRPr="00D23F9A">
        <w:rPr>
          <w:rFonts w:ascii="Times New Roman" w:hAnsi="Times New Roman"/>
          <w:sz w:val="26"/>
          <w:szCs w:val="26"/>
        </w:rPr>
        <w:t>______________________________</w:t>
      </w:r>
    </w:p>
    <w:p w:rsidR="00390581" w:rsidRPr="00D23F9A" w:rsidRDefault="00390581" w:rsidP="00390581">
      <w:pPr>
        <w:widowControl w:val="0"/>
        <w:autoSpaceDE w:val="0"/>
        <w:autoSpaceDN w:val="0"/>
        <w:spacing w:after="0" w:line="240" w:lineRule="auto"/>
        <w:ind w:left="284"/>
        <w:jc w:val="right"/>
        <w:rPr>
          <w:rFonts w:ascii="Times New Roman" w:hAnsi="Times New Roman"/>
          <w:sz w:val="26"/>
          <w:szCs w:val="26"/>
        </w:rPr>
      </w:pPr>
      <w:r w:rsidRPr="00D23F9A">
        <w:rPr>
          <w:rFonts w:ascii="Times New Roman" w:hAnsi="Times New Roman"/>
          <w:sz w:val="26"/>
          <w:szCs w:val="26"/>
        </w:rPr>
        <w:t>Электронная почта ____________________________________</w:t>
      </w:r>
    </w:p>
    <w:p w:rsidR="00390581" w:rsidRPr="00D23F9A" w:rsidRDefault="00390581" w:rsidP="00390581">
      <w:pPr>
        <w:widowControl w:val="0"/>
        <w:autoSpaceDE w:val="0"/>
        <w:autoSpaceDN w:val="0"/>
        <w:spacing w:after="0" w:line="240" w:lineRule="auto"/>
        <w:ind w:left="284"/>
        <w:jc w:val="right"/>
        <w:rPr>
          <w:rFonts w:ascii="Times New Roman" w:hAnsi="Times New Roman"/>
          <w:sz w:val="26"/>
          <w:szCs w:val="26"/>
        </w:rPr>
      </w:pPr>
    </w:p>
    <w:p w:rsidR="00390581" w:rsidRPr="00D23F9A" w:rsidRDefault="00390581" w:rsidP="00390581">
      <w:pPr>
        <w:widowControl w:val="0"/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/>
          <w:b/>
          <w:sz w:val="26"/>
          <w:szCs w:val="26"/>
        </w:rPr>
      </w:pPr>
      <w:bookmarkStart w:id="2" w:name="P758"/>
      <w:bookmarkEnd w:id="2"/>
      <w:r w:rsidRPr="00D23F9A">
        <w:rPr>
          <w:rFonts w:ascii="Times New Roman" w:hAnsi="Times New Roman"/>
          <w:b/>
          <w:sz w:val="26"/>
          <w:szCs w:val="26"/>
        </w:rPr>
        <w:t>ЗАЯВЛЕНИЕ</w:t>
      </w:r>
    </w:p>
    <w:p w:rsidR="00390581" w:rsidRPr="00D23F9A" w:rsidRDefault="00390581" w:rsidP="00390581">
      <w:pPr>
        <w:widowControl w:val="0"/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/>
          <w:b/>
          <w:sz w:val="26"/>
          <w:szCs w:val="26"/>
        </w:rPr>
      </w:pPr>
      <w:r w:rsidRPr="00D23F9A">
        <w:rPr>
          <w:rFonts w:ascii="Times New Roman" w:hAnsi="Times New Roman"/>
          <w:b/>
          <w:sz w:val="26"/>
          <w:szCs w:val="26"/>
        </w:rPr>
        <w:t xml:space="preserve">о постановке многодетной семьи на учет в целях </w:t>
      </w:r>
      <w:proofErr w:type="gramStart"/>
      <w:r w:rsidRPr="00D23F9A">
        <w:rPr>
          <w:rFonts w:ascii="Times New Roman" w:hAnsi="Times New Roman"/>
          <w:b/>
          <w:sz w:val="26"/>
          <w:szCs w:val="26"/>
        </w:rPr>
        <w:t>бесплатного</w:t>
      </w:r>
      <w:proofErr w:type="gramEnd"/>
    </w:p>
    <w:p w:rsidR="00390581" w:rsidRPr="00D23F9A" w:rsidRDefault="00390581" w:rsidP="00390581">
      <w:pPr>
        <w:widowControl w:val="0"/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/>
          <w:b/>
          <w:sz w:val="26"/>
          <w:szCs w:val="26"/>
        </w:rPr>
      </w:pPr>
      <w:r w:rsidRPr="00D23F9A">
        <w:rPr>
          <w:rFonts w:ascii="Times New Roman" w:hAnsi="Times New Roman"/>
          <w:b/>
          <w:sz w:val="26"/>
          <w:szCs w:val="26"/>
        </w:rPr>
        <w:t>предоставления земельного участка</w:t>
      </w:r>
    </w:p>
    <w:p w:rsidR="00390581" w:rsidRPr="00D23F9A" w:rsidRDefault="00390581" w:rsidP="00390581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</w:p>
    <w:p w:rsidR="00390581" w:rsidRPr="00D23F9A" w:rsidRDefault="00390581" w:rsidP="0039058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23F9A">
        <w:rPr>
          <w:rFonts w:ascii="Times New Roman" w:hAnsi="Times New Roman"/>
          <w:sz w:val="26"/>
          <w:szCs w:val="26"/>
        </w:rPr>
        <w:t>Прошу Вас поставить мою многодетную семью на учет в целях бесплатного предоставления земельного участка.</w:t>
      </w:r>
    </w:p>
    <w:p w:rsidR="00390581" w:rsidRPr="00D23F9A" w:rsidRDefault="00390581" w:rsidP="00390581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3F9A">
        <w:rPr>
          <w:rFonts w:ascii="Times New Roman" w:eastAsia="Times New Roman" w:hAnsi="Times New Roman"/>
          <w:sz w:val="26"/>
          <w:szCs w:val="26"/>
          <w:lang w:eastAsia="ru-RU"/>
        </w:rPr>
        <w:t>Целью использования земельного участка является:</w:t>
      </w:r>
    </w:p>
    <w:p w:rsidR="00390581" w:rsidRPr="00D23F9A" w:rsidRDefault="00390581" w:rsidP="00390581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D23F9A">
        <w:rPr>
          <w:rFonts w:ascii="Times New Roman" w:hAnsi="Times New Roman"/>
          <w:sz w:val="26"/>
          <w:szCs w:val="26"/>
        </w:rPr>
        <w:t>___________________</w:t>
      </w:r>
      <w:r>
        <w:rPr>
          <w:rFonts w:ascii="Times New Roman" w:hAnsi="Times New Roman"/>
          <w:sz w:val="26"/>
          <w:szCs w:val="26"/>
        </w:rPr>
        <w:t>___________________________________________________</w:t>
      </w:r>
    </w:p>
    <w:p w:rsidR="00390581" w:rsidRPr="00B40944" w:rsidRDefault="00390581" w:rsidP="00390581">
      <w:pPr>
        <w:widowControl w:val="0"/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/>
          <w:sz w:val="20"/>
          <w:szCs w:val="20"/>
        </w:rPr>
      </w:pPr>
      <w:r w:rsidRPr="00B40944">
        <w:rPr>
          <w:rFonts w:ascii="Times New Roman" w:hAnsi="Times New Roman"/>
          <w:sz w:val="20"/>
          <w:szCs w:val="20"/>
        </w:rPr>
        <w:t xml:space="preserve">(указывается цель использования земельного участка: индивидуальное жилищное строительство, </w:t>
      </w:r>
      <w:r w:rsidRPr="00B40944">
        <w:rPr>
          <w:rFonts w:ascii="Times New Roman" w:hAnsi="Times New Roman"/>
          <w:sz w:val="20"/>
          <w:szCs w:val="20"/>
        </w:rPr>
        <w:br/>
        <w:t>либо дачное строительство, либо ведение садоводства)</w:t>
      </w:r>
    </w:p>
    <w:p w:rsidR="00390581" w:rsidRPr="00B40944" w:rsidRDefault="00390581" w:rsidP="00390581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390581" w:rsidRPr="00D23F9A" w:rsidRDefault="00390581" w:rsidP="00390581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3F9A">
        <w:rPr>
          <w:rFonts w:ascii="Times New Roman" w:eastAsia="Times New Roman" w:hAnsi="Times New Roman"/>
          <w:sz w:val="26"/>
          <w:szCs w:val="26"/>
          <w:lang w:eastAsia="ru-RU"/>
        </w:rPr>
        <w:t>Один из членов моей многодетной семьи имеет (не имеет) на праве аренды земельный участок:</w:t>
      </w:r>
    </w:p>
    <w:p w:rsidR="00390581" w:rsidRPr="00D23F9A" w:rsidRDefault="00390581" w:rsidP="00390581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D23F9A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390581" w:rsidRPr="00B40944" w:rsidRDefault="00390581" w:rsidP="00390581">
      <w:pPr>
        <w:widowControl w:val="0"/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/>
          <w:sz w:val="20"/>
          <w:szCs w:val="20"/>
        </w:rPr>
      </w:pPr>
      <w:r w:rsidRPr="00B40944">
        <w:rPr>
          <w:rFonts w:ascii="Times New Roman" w:hAnsi="Times New Roman"/>
          <w:sz w:val="20"/>
          <w:szCs w:val="20"/>
        </w:rPr>
        <w:t>(при наличии указать кадастровый номер)</w:t>
      </w:r>
    </w:p>
    <w:p w:rsidR="00390581" w:rsidRPr="00D23F9A" w:rsidRDefault="00390581" w:rsidP="00390581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</w:p>
    <w:p w:rsidR="00390581" w:rsidRPr="00D23F9A" w:rsidRDefault="00390581" w:rsidP="00390581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3F9A">
        <w:rPr>
          <w:rFonts w:ascii="Times New Roman" w:eastAsia="Times New Roman" w:hAnsi="Times New Roman"/>
          <w:sz w:val="26"/>
          <w:szCs w:val="26"/>
          <w:lang w:eastAsia="ru-RU"/>
        </w:rPr>
        <w:t>Право на приобретение земельного участка в собственность бесплатно имеют следующие члены моей многодетной семьи:</w:t>
      </w:r>
    </w:p>
    <w:p w:rsidR="00390581" w:rsidRPr="00D23F9A" w:rsidRDefault="00390581" w:rsidP="00390581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6"/>
        <w:gridCol w:w="1264"/>
        <w:gridCol w:w="1363"/>
        <w:gridCol w:w="2878"/>
        <w:gridCol w:w="2001"/>
      </w:tblGrid>
      <w:tr w:rsidR="00390581" w:rsidRPr="00D23F9A" w:rsidTr="00C804FE">
        <w:tc>
          <w:tcPr>
            <w:tcW w:w="1155" w:type="pct"/>
          </w:tcPr>
          <w:p w:rsidR="00390581" w:rsidRPr="00D23F9A" w:rsidRDefault="00390581" w:rsidP="00C80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F9A">
              <w:rPr>
                <w:rFonts w:ascii="Times New Roman" w:hAnsi="Times New Roman"/>
                <w:sz w:val="26"/>
                <w:szCs w:val="26"/>
              </w:rPr>
              <w:t>Ф.И.О. члена многодетной семьи</w:t>
            </w:r>
          </w:p>
        </w:tc>
        <w:tc>
          <w:tcPr>
            <w:tcW w:w="647" w:type="pct"/>
          </w:tcPr>
          <w:p w:rsidR="00390581" w:rsidRPr="00D23F9A" w:rsidRDefault="00390581" w:rsidP="00C80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F9A">
              <w:rPr>
                <w:rFonts w:ascii="Times New Roman" w:hAnsi="Times New Roman"/>
                <w:sz w:val="26"/>
                <w:szCs w:val="26"/>
              </w:rPr>
              <w:t>Степень родства</w:t>
            </w:r>
          </w:p>
        </w:tc>
        <w:tc>
          <w:tcPr>
            <w:tcW w:w="698" w:type="pct"/>
          </w:tcPr>
          <w:p w:rsidR="00390581" w:rsidRPr="00D23F9A" w:rsidRDefault="00390581" w:rsidP="00C80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F9A">
              <w:rPr>
                <w:rFonts w:ascii="Times New Roman" w:hAnsi="Times New Roman"/>
                <w:sz w:val="26"/>
                <w:szCs w:val="26"/>
              </w:rPr>
              <w:t>Дата рождения</w:t>
            </w:r>
          </w:p>
        </w:tc>
        <w:tc>
          <w:tcPr>
            <w:tcW w:w="1474" w:type="pct"/>
          </w:tcPr>
          <w:p w:rsidR="00390581" w:rsidRPr="00D23F9A" w:rsidRDefault="00390581" w:rsidP="00C80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F9A">
              <w:rPr>
                <w:rFonts w:ascii="Times New Roman" w:hAnsi="Times New Roman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1025" w:type="pct"/>
          </w:tcPr>
          <w:p w:rsidR="00390581" w:rsidRPr="00D23F9A" w:rsidRDefault="00390581" w:rsidP="00C80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23F9A">
              <w:rPr>
                <w:rFonts w:ascii="Times New Roman" w:hAnsi="Times New Roman"/>
                <w:sz w:val="26"/>
                <w:szCs w:val="26"/>
              </w:rPr>
              <w:t>Адрес регистрации по месту жительства</w:t>
            </w:r>
          </w:p>
        </w:tc>
      </w:tr>
      <w:tr w:rsidR="00390581" w:rsidRPr="00D23F9A" w:rsidTr="00C804FE">
        <w:trPr>
          <w:trHeight w:val="397"/>
        </w:trPr>
        <w:tc>
          <w:tcPr>
            <w:tcW w:w="1155" w:type="pct"/>
          </w:tcPr>
          <w:p w:rsidR="00390581" w:rsidRPr="00D23F9A" w:rsidRDefault="00390581" w:rsidP="00C80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7" w:type="pct"/>
          </w:tcPr>
          <w:p w:rsidR="00390581" w:rsidRPr="00D23F9A" w:rsidRDefault="00390581" w:rsidP="00C80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pct"/>
          </w:tcPr>
          <w:p w:rsidR="00390581" w:rsidRPr="00D23F9A" w:rsidRDefault="00390581" w:rsidP="00C80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4" w:type="pct"/>
          </w:tcPr>
          <w:p w:rsidR="00390581" w:rsidRPr="00D23F9A" w:rsidRDefault="00390581" w:rsidP="00C80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5" w:type="pct"/>
          </w:tcPr>
          <w:p w:rsidR="00390581" w:rsidRPr="00D23F9A" w:rsidRDefault="00390581" w:rsidP="00C80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0581" w:rsidRPr="00D23F9A" w:rsidTr="00C804FE">
        <w:trPr>
          <w:trHeight w:val="397"/>
        </w:trPr>
        <w:tc>
          <w:tcPr>
            <w:tcW w:w="1155" w:type="pct"/>
          </w:tcPr>
          <w:p w:rsidR="00390581" w:rsidRPr="00D23F9A" w:rsidRDefault="00390581" w:rsidP="00C80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7" w:type="pct"/>
          </w:tcPr>
          <w:p w:rsidR="00390581" w:rsidRPr="00D23F9A" w:rsidRDefault="00390581" w:rsidP="00C80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pct"/>
          </w:tcPr>
          <w:p w:rsidR="00390581" w:rsidRPr="00D23F9A" w:rsidRDefault="00390581" w:rsidP="00C80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4" w:type="pct"/>
          </w:tcPr>
          <w:p w:rsidR="00390581" w:rsidRPr="00D23F9A" w:rsidRDefault="00390581" w:rsidP="00C80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5" w:type="pct"/>
          </w:tcPr>
          <w:p w:rsidR="00390581" w:rsidRPr="00D23F9A" w:rsidRDefault="00390581" w:rsidP="00C80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0581" w:rsidRPr="00D23F9A" w:rsidTr="00C804FE">
        <w:trPr>
          <w:trHeight w:val="397"/>
        </w:trPr>
        <w:tc>
          <w:tcPr>
            <w:tcW w:w="1155" w:type="pct"/>
          </w:tcPr>
          <w:p w:rsidR="00390581" w:rsidRPr="00D23F9A" w:rsidRDefault="00390581" w:rsidP="00C80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7" w:type="pct"/>
          </w:tcPr>
          <w:p w:rsidR="00390581" w:rsidRPr="00D23F9A" w:rsidRDefault="00390581" w:rsidP="00C80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pct"/>
          </w:tcPr>
          <w:p w:rsidR="00390581" w:rsidRPr="00D23F9A" w:rsidRDefault="00390581" w:rsidP="00C80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4" w:type="pct"/>
          </w:tcPr>
          <w:p w:rsidR="00390581" w:rsidRPr="00D23F9A" w:rsidRDefault="00390581" w:rsidP="00C80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5" w:type="pct"/>
          </w:tcPr>
          <w:p w:rsidR="00390581" w:rsidRPr="00D23F9A" w:rsidRDefault="00390581" w:rsidP="00C80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0581" w:rsidRPr="00D23F9A" w:rsidTr="00C804FE">
        <w:trPr>
          <w:trHeight w:val="397"/>
        </w:trPr>
        <w:tc>
          <w:tcPr>
            <w:tcW w:w="1155" w:type="pct"/>
          </w:tcPr>
          <w:p w:rsidR="00390581" w:rsidRPr="00D23F9A" w:rsidRDefault="00390581" w:rsidP="00C80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7" w:type="pct"/>
          </w:tcPr>
          <w:p w:rsidR="00390581" w:rsidRPr="00D23F9A" w:rsidRDefault="00390581" w:rsidP="00C80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pct"/>
          </w:tcPr>
          <w:p w:rsidR="00390581" w:rsidRPr="00D23F9A" w:rsidRDefault="00390581" w:rsidP="00C80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4" w:type="pct"/>
          </w:tcPr>
          <w:p w:rsidR="00390581" w:rsidRPr="00D23F9A" w:rsidRDefault="00390581" w:rsidP="00C80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5" w:type="pct"/>
          </w:tcPr>
          <w:p w:rsidR="00390581" w:rsidRPr="00D23F9A" w:rsidRDefault="00390581" w:rsidP="00C80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0581" w:rsidRPr="00D23F9A" w:rsidTr="00C804FE">
        <w:trPr>
          <w:trHeight w:val="397"/>
        </w:trPr>
        <w:tc>
          <w:tcPr>
            <w:tcW w:w="1155" w:type="pct"/>
          </w:tcPr>
          <w:p w:rsidR="00390581" w:rsidRPr="00D23F9A" w:rsidRDefault="00390581" w:rsidP="00C80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7" w:type="pct"/>
          </w:tcPr>
          <w:p w:rsidR="00390581" w:rsidRPr="00D23F9A" w:rsidRDefault="00390581" w:rsidP="00C80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8" w:type="pct"/>
          </w:tcPr>
          <w:p w:rsidR="00390581" w:rsidRPr="00D23F9A" w:rsidRDefault="00390581" w:rsidP="00C80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4" w:type="pct"/>
          </w:tcPr>
          <w:p w:rsidR="00390581" w:rsidRPr="00D23F9A" w:rsidRDefault="00390581" w:rsidP="00C80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5" w:type="pct"/>
          </w:tcPr>
          <w:p w:rsidR="00390581" w:rsidRPr="00D23F9A" w:rsidRDefault="00390581" w:rsidP="00C80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90581" w:rsidRPr="00D23F9A" w:rsidRDefault="00390581" w:rsidP="00390581">
      <w:pPr>
        <w:pStyle w:val="a3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3F9A">
        <w:rPr>
          <w:rFonts w:ascii="Times New Roman" w:eastAsia="Times New Roman" w:hAnsi="Times New Roman"/>
          <w:sz w:val="26"/>
          <w:szCs w:val="26"/>
          <w:lang w:eastAsia="ru-RU"/>
        </w:rPr>
        <w:t>Подтверждаю, что моя многодетная семья отвечает одновременно следующим условиям на дату подачи настоящего заявления:</w:t>
      </w:r>
    </w:p>
    <w:p w:rsidR="00390581" w:rsidRPr="00B40944" w:rsidRDefault="00390581" w:rsidP="003905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 </w:t>
      </w:r>
      <w:r w:rsidRPr="00B40944">
        <w:rPr>
          <w:rFonts w:ascii="Times New Roman" w:hAnsi="Times New Roman"/>
          <w:bCs/>
          <w:sz w:val="26"/>
          <w:szCs w:val="26"/>
        </w:rPr>
        <w:t>все члены семьи являются гражданами Российской Федерации;</w:t>
      </w:r>
    </w:p>
    <w:p w:rsidR="00390581" w:rsidRPr="00B40944" w:rsidRDefault="00390581" w:rsidP="003905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Pr="00B40944">
        <w:rPr>
          <w:rFonts w:ascii="Times New Roman" w:hAnsi="Times New Roman"/>
          <w:bCs/>
          <w:sz w:val="26"/>
          <w:szCs w:val="26"/>
        </w:rPr>
        <w:t xml:space="preserve">родители (усыновители) либо один из родителей (усыновителей), либо единственный родитель (усыновитель) имеют место жительства на территории </w:t>
      </w:r>
      <w:r>
        <w:rPr>
          <w:rFonts w:ascii="Times New Roman" w:hAnsi="Times New Roman"/>
          <w:bCs/>
          <w:sz w:val="26"/>
          <w:szCs w:val="26"/>
        </w:rPr>
        <w:t>городского округа «город Клинцы Брянской области»</w:t>
      </w:r>
      <w:r w:rsidRPr="00B40944">
        <w:rPr>
          <w:rFonts w:ascii="Times New Roman" w:hAnsi="Times New Roman"/>
          <w:bCs/>
          <w:sz w:val="26"/>
          <w:szCs w:val="26"/>
        </w:rPr>
        <w:t xml:space="preserve"> не менее трех лет;</w:t>
      </w:r>
    </w:p>
    <w:p w:rsidR="00390581" w:rsidRPr="00B40944" w:rsidRDefault="00390581" w:rsidP="003905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Pr="00B40944">
        <w:rPr>
          <w:rFonts w:ascii="Times New Roman" w:hAnsi="Times New Roman"/>
          <w:bCs/>
          <w:sz w:val="26"/>
          <w:szCs w:val="26"/>
        </w:rPr>
        <w:t xml:space="preserve">члены семьи не имеют на праве собственности, пожизненного наследуемого владения или постоянного (бессрочного) пользования земельного участка с видами разрешенного использования, установленными настоящим Законом для предоставления в собственность бесплатно, расположенного на территории Брянской области, либо члены семьи имеют на праве собственности, пожизненного наследуемого владения или постоянного (бессрочного) пользования земельный участок (земельные участки), расположенный на территории Брянской области, </w:t>
      </w:r>
      <w:proofErr w:type="gramStart"/>
      <w:r w:rsidRPr="00B40944">
        <w:rPr>
          <w:rFonts w:ascii="Times New Roman" w:hAnsi="Times New Roman"/>
          <w:bCs/>
          <w:sz w:val="26"/>
          <w:szCs w:val="26"/>
        </w:rPr>
        <w:t>размер</w:t>
      </w:r>
      <w:proofErr w:type="gramEnd"/>
      <w:r w:rsidRPr="00B40944">
        <w:rPr>
          <w:rFonts w:ascii="Times New Roman" w:hAnsi="Times New Roman"/>
          <w:bCs/>
          <w:sz w:val="26"/>
          <w:szCs w:val="26"/>
        </w:rPr>
        <w:t xml:space="preserve"> которого (которых в сумме) меньше предельного (минимального) размера, установленного градостроительными регламентами соответствующего муниципального образования в Брянской области по месту расположения такого земельного участка (части земельного участка, земельных участков);</w:t>
      </w:r>
    </w:p>
    <w:p w:rsidR="00390581" w:rsidRPr="00B40944" w:rsidRDefault="00390581" w:rsidP="003905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 xml:space="preserve">- </w:t>
      </w:r>
      <w:r w:rsidRPr="00B40944">
        <w:rPr>
          <w:rFonts w:ascii="Times New Roman" w:hAnsi="Times New Roman"/>
          <w:bCs/>
          <w:sz w:val="26"/>
          <w:szCs w:val="26"/>
        </w:rPr>
        <w:t>члены семьи в течение 5 лет не осуществляли сделки по отчуждению земельного участка (части земельного участка, земельных участков), принадлежавшего им на праве собственности, пожизненного наследуемого владения или постоянного (бессрочного) пользования и расположенного на территории Брянской области, размер которого (которых в сумме) равен либо превышает предельный (минимальный) размер, установленный градостроительными регламентами соответствующего муниципального образования в Брянской области по месту расположения такого</w:t>
      </w:r>
      <w:proofErr w:type="gramEnd"/>
      <w:r w:rsidRPr="00B40944">
        <w:rPr>
          <w:rFonts w:ascii="Times New Roman" w:hAnsi="Times New Roman"/>
          <w:bCs/>
          <w:sz w:val="26"/>
          <w:szCs w:val="26"/>
        </w:rPr>
        <w:t xml:space="preserve"> земельного участка (части земельного участка, земельных участков) с видами разрешенного использования, установленными настоящим Законом.</w:t>
      </w:r>
    </w:p>
    <w:p w:rsidR="00390581" w:rsidRPr="00D23F9A" w:rsidRDefault="00390581" w:rsidP="00390581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</w:p>
    <w:p w:rsidR="00390581" w:rsidRPr="00D23F9A" w:rsidRDefault="00390581" w:rsidP="0039058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23F9A">
        <w:rPr>
          <w:rFonts w:ascii="Times New Roman" w:hAnsi="Times New Roman"/>
          <w:sz w:val="26"/>
          <w:szCs w:val="26"/>
        </w:rPr>
        <w:t>Результат муниципальной услуги прошу выдать следующим способом:</w:t>
      </w:r>
    </w:p>
    <w:p w:rsidR="00390581" w:rsidRPr="00D23F9A" w:rsidRDefault="00390581" w:rsidP="00390581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3F9A">
        <w:rPr>
          <w:rFonts w:ascii="Times New Roman" w:eastAsia="Times New Roman" w:hAnsi="Times New Roman"/>
          <w:sz w:val="26"/>
          <w:szCs w:val="26"/>
          <w:lang w:eastAsia="ru-RU"/>
        </w:rPr>
        <w:t>посредством направления через Региональный портал государственных и муниципальных услуг</w:t>
      </w:r>
    </w:p>
    <w:p w:rsidR="00390581" w:rsidRPr="00D23F9A" w:rsidRDefault="00390581" w:rsidP="00390581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3F9A">
        <w:rPr>
          <w:rFonts w:ascii="Times New Roman" w:eastAsia="Times New Roman" w:hAnsi="Times New Roman"/>
          <w:sz w:val="26"/>
          <w:szCs w:val="26"/>
          <w:lang w:eastAsia="ru-RU"/>
        </w:rPr>
        <w:t>на бумажном носителе посредством личного обращения в многофункциональный центр</w:t>
      </w:r>
    </w:p>
    <w:p w:rsidR="00390581" w:rsidRPr="00D23F9A" w:rsidRDefault="00390581" w:rsidP="00390581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</w:p>
    <w:p w:rsidR="00390581" w:rsidRPr="00D23F9A" w:rsidRDefault="00390581" w:rsidP="00390581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D23F9A">
        <w:rPr>
          <w:rFonts w:ascii="Times New Roman" w:hAnsi="Times New Roman"/>
          <w:sz w:val="26"/>
          <w:szCs w:val="26"/>
        </w:rPr>
        <w:t>О статусе заявления прошу информировать при помощи:</w:t>
      </w:r>
    </w:p>
    <w:p w:rsidR="00390581" w:rsidRPr="00D23F9A" w:rsidRDefault="00390581" w:rsidP="00390581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3F9A">
        <w:rPr>
          <w:rFonts w:ascii="Times New Roman" w:eastAsia="Times New Roman" w:hAnsi="Times New Roman"/>
          <w:sz w:val="26"/>
          <w:szCs w:val="26"/>
          <w:lang w:eastAsia="ru-RU"/>
        </w:rPr>
        <w:t>электронной почты</w:t>
      </w:r>
    </w:p>
    <w:p w:rsidR="00390581" w:rsidRPr="00D23F9A" w:rsidRDefault="00390581" w:rsidP="00390581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23F9A">
        <w:rPr>
          <w:rFonts w:ascii="Times New Roman" w:eastAsia="Times New Roman" w:hAnsi="Times New Roman"/>
          <w:sz w:val="26"/>
          <w:szCs w:val="26"/>
          <w:lang w:eastAsia="ru-RU"/>
        </w:rPr>
        <w:t>звонка по телефону</w:t>
      </w:r>
    </w:p>
    <w:p w:rsidR="00390581" w:rsidRPr="00D23F9A" w:rsidRDefault="00390581" w:rsidP="00390581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</w:p>
    <w:p w:rsidR="00390581" w:rsidRPr="00D23F9A" w:rsidRDefault="00390581" w:rsidP="00390581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</w:rPr>
      </w:pPr>
    </w:p>
    <w:p w:rsidR="00390581" w:rsidRPr="00D23F9A" w:rsidRDefault="00390581" w:rsidP="00390581">
      <w:pPr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D23F9A">
        <w:rPr>
          <w:rFonts w:ascii="Times New Roman" w:hAnsi="Times New Roman"/>
          <w:sz w:val="26"/>
          <w:szCs w:val="26"/>
        </w:rPr>
        <w:t>Даю согласие на обработку моих персональных данных, включая сбор, систематизацию, накопление, хранение, уточне6ние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390581" w:rsidRDefault="00390581" w:rsidP="003905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3F9A">
        <w:rPr>
          <w:rFonts w:ascii="Times New Roman" w:hAnsi="Times New Roman"/>
          <w:sz w:val="26"/>
          <w:szCs w:val="26"/>
        </w:rPr>
        <w:t>Дата заполнения заявления ___ ________ 201__ г.</w:t>
      </w:r>
    </w:p>
    <w:p w:rsidR="00390581" w:rsidRPr="00D23F9A" w:rsidRDefault="00390581" w:rsidP="003905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23F9A">
        <w:rPr>
          <w:rFonts w:ascii="Times New Roman" w:hAnsi="Times New Roman"/>
          <w:sz w:val="26"/>
          <w:szCs w:val="26"/>
        </w:rPr>
        <w:t>__________________</w:t>
      </w:r>
      <w:r>
        <w:rPr>
          <w:rFonts w:ascii="Times New Roman" w:hAnsi="Times New Roman"/>
          <w:sz w:val="26"/>
          <w:szCs w:val="26"/>
        </w:rPr>
        <w:t>_______   /______________________/</w:t>
      </w:r>
    </w:p>
    <w:p w:rsidR="00390581" w:rsidRPr="00BA2F71" w:rsidRDefault="00390581" w:rsidP="00390581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D23F9A">
        <w:rPr>
          <w:rFonts w:ascii="Times New Roman" w:hAnsi="Times New Roman"/>
          <w:sz w:val="26"/>
          <w:szCs w:val="26"/>
        </w:rPr>
        <w:t xml:space="preserve"> </w:t>
      </w:r>
      <w:r w:rsidRPr="00BA2F71">
        <w:rPr>
          <w:rFonts w:ascii="Times New Roman" w:hAnsi="Times New Roman"/>
          <w:sz w:val="20"/>
          <w:szCs w:val="20"/>
        </w:rPr>
        <w:t>подпись заявителя</w:t>
      </w:r>
      <w:r w:rsidRPr="00BA2F71">
        <w:rPr>
          <w:rFonts w:ascii="Times New Roman" w:hAnsi="Times New Roman"/>
          <w:sz w:val="20"/>
          <w:szCs w:val="20"/>
        </w:rPr>
        <w:tab/>
      </w:r>
      <w:r w:rsidRPr="00BA2F7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BA2F71">
        <w:rPr>
          <w:rFonts w:ascii="Times New Roman" w:hAnsi="Times New Roman"/>
          <w:sz w:val="20"/>
          <w:szCs w:val="20"/>
        </w:rPr>
        <w:t xml:space="preserve"> расшифровка</w:t>
      </w:r>
    </w:p>
    <w:p w:rsidR="00390581" w:rsidRPr="00D23F9A" w:rsidRDefault="00390581" w:rsidP="00390581">
      <w:pPr>
        <w:rPr>
          <w:rFonts w:ascii="Times New Roman" w:hAnsi="Times New Roman"/>
          <w:sz w:val="26"/>
          <w:szCs w:val="26"/>
        </w:rPr>
      </w:pPr>
    </w:p>
    <w:p w:rsidR="00390581" w:rsidRDefault="00390581" w:rsidP="009B4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390581" w:rsidRDefault="00390581" w:rsidP="009B400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15A31" w:rsidRDefault="00E15A31" w:rsidP="009B400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15A31" w:rsidRDefault="00E15A31" w:rsidP="009B400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15A31" w:rsidRDefault="00E15A31" w:rsidP="009B400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15A31" w:rsidRDefault="00E15A31" w:rsidP="009B400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15A31" w:rsidRDefault="00E15A31" w:rsidP="009B400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15A31" w:rsidRDefault="00E15A31" w:rsidP="009B400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15A31" w:rsidRDefault="00E15A31" w:rsidP="009B400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15A31" w:rsidRDefault="00E15A31" w:rsidP="009B400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15A31" w:rsidRDefault="00E15A31" w:rsidP="009B400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15A31" w:rsidRDefault="00E15A31" w:rsidP="009B400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15A31" w:rsidRDefault="00E15A31" w:rsidP="009B400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15A31" w:rsidRDefault="00E15A31" w:rsidP="009B400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15A31" w:rsidRDefault="00E15A31" w:rsidP="009B400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15A31" w:rsidRDefault="00E15A31" w:rsidP="009B400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15A31" w:rsidRDefault="00E15A31" w:rsidP="009B400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15A31" w:rsidRDefault="00E15A31" w:rsidP="009B400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15A31" w:rsidRDefault="00E15A31" w:rsidP="009B400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15A31" w:rsidRDefault="00E15A31" w:rsidP="009B400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15A31" w:rsidRDefault="00E15A31" w:rsidP="009B400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15A31" w:rsidRDefault="00E15A31" w:rsidP="009B400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15A31" w:rsidRDefault="00E15A31" w:rsidP="009B400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15A31" w:rsidRDefault="00E15A31" w:rsidP="009B400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15A31" w:rsidRDefault="00E15A31" w:rsidP="009B400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15A31" w:rsidRDefault="00E15A31" w:rsidP="009B400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15A31" w:rsidRDefault="00E15A31" w:rsidP="009B400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15A31" w:rsidRDefault="00E15A31" w:rsidP="009B400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15A31" w:rsidRDefault="00E15A31" w:rsidP="009B400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15A31" w:rsidRDefault="00E15A31" w:rsidP="009B400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15A31" w:rsidRDefault="00E15A31" w:rsidP="009B400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15A31" w:rsidRDefault="00E15A31" w:rsidP="009B400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15A31" w:rsidRDefault="00E15A31" w:rsidP="009B400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15A31" w:rsidRDefault="00E15A31" w:rsidP="009B400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15A31" w:rsidRDefault="00E15A31" w:rsidP="009B400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15A31" w:rsidRDefault="00E15A31" w:rsidP="009B400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15A31" w:rsidRDefault="00E15A31" w:rsidP="009B400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15A31" w:rsidRDefault="00E15A31" w:rsidP="009B400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15A31" w:rsidRDefault="00E15A31" w:rsidP="009B400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15A31" w:rsidRDefault="00E15A31" w:rsidP="009B400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15A31" w:rsidRDefault="00E15A31" w:rsidP="009B400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15A31" w:rsidRPr="00D23F9A" w:rsidRDefault="00E15A31" w:rsidP="00E15A31">
      <w:pPr>
        <w:pStyle w:val="1-"/>
        <w:spacing w:before="0" w:after="0"/>
        <w:ind w:left="5103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             </w:t>
      </w:r>
      <w:r w:rsidRPr="00D23F9A">
        <w:rPr>
          <w:b w:val="0"/>
          <w:sz w:val="26"/>
          <w:szCs w:val="26"/>
        </w:rPr>
        <w:t xml:space="preserve">Приложение </w:t>
      </w:r>
      <w:r>
        <w:rPr>
          <w:b w:val="0"/>
          <w:sz w:val="26"/>
          <w:szCs w:val="26"/>
        </w:rPr>
        <w:t>2</w:t>
      </w:r>
      <w:r w:rsidRPr="00D23F9A">
        <w:rPr>
          <w:b w:val="0"/>
          <w:sz w:val="26"/>
          <w:szCs w:val="26"/>
        </w:rPr>
        <w:t xml:space="preserve"> </w:t>
      </w:r>
    </w:p>
    <w:p w:rsidR="00E15A31" w:rsidRPr="00D23F9A" w:rsidRDefault="00E15A31" w:rsidP="00E15A31">
      <w:pPr>
        <w:spacing w:after="0" w:line="240" w:lineRule="auto"/>
        <w:ind w:left="5103" w:right="-36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к Административному</w:t>
      </w:r>
      <w:r w:rsidRPr="00D23F9A">
        <w:rPr>
          <w:rFonts w:ascii="Times New Roman" w:hAnsi="Times New Roman"/>
          <w:sz w:val="26"/>
          <w:szCs w:val="26"/>
        </w:rPr>
        <w:t xml:space="preserve"> регламент</w:t>
      </w:r>
      <w:r>
        <w:rPr>
          <w:rFonts w:ascii="Times New Roman" w:hAnsi="Times New Roman"/>
          <w:sz w:val="26"/>
          <w:szCs w:val="26"/>
        </w:rPr>
        <w:t>у</w:t>
      </w:r>
      <w:r w:rsidRPr="00D23F9A">
        <w:rPr>
          <w:rFonts w:ascii="Times New Roman" w:hAnsi="Times New Roman"/>
          <w:sz w:val="26"/>
          <w:szCs w:val="26"/>
        </w:rPr>
        <w:t xml:space="preserve"> </w:t>
      </w:r>
    </w:p>
    <w:p w:rsidR="00E15A31" w:rsidRDefault="00E15A31" w:rsidP="009B400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15A31" w:rsidRDefault="00E15A31" w:rsidP="009B400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15A31" w:rsidRDefault="00E15A31" w:rsidP="009B400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15A31" w:rsidRDefault="00E15A31" w:rsidP="009B400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15A31" w:rsidRPr="001E3709" w:rsidRDefault="00E15A31" w:rsidP="00E15A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2</w:t>
      </w:r>
    </w:p>
    <w:p w:rsidR="00E15A31" w:rsidRPr="001E3709" w:rsidRDefault="00E15A31" w:rsidP="00E15A3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Административному регламенту</w:t>
      </w:r>
    </w:p>
    <w:p w:rsidR="00E15A31" w:rsidRPr="001E3709" w:rsidRDefault="00E15A31" w:rsidP="00E15A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7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E15A31" w:rsidRPr="001E3709" w:rsidRDefault="00E15A31" w:rsidP="00E15A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5A31" w:rsidRPr="001E3709" w:rsidRDefault="00E15A31" w:rsidP="00E15A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7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Блок-схема</w:t>
      </w:r>
    </w:p>
    <w:p w:rsidR="00E15A31" w:rsidRPr="001E3709" w:rsidRDefault="00E15A31" w:rsidP="00E15A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37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Предоставления муниципальной услуги</w:t>
      </w:r>
    </w:p>
    <w:p w:rsidR="00E15A31" w:rsidRDefault="00E15A31" w:rsidP="00E15A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3709">
        <w:rPr>
          <w:rFonts w:ascii="Times New Roman" w:hAnsi="Times New Roman" w:cs="Times New Roman"/>
          <w:sz w:val="28"/>
          <w:szCs w:val="28"/>
        </w:rPr>
        <w:t>"Постановка многодетных семей на учет в целях бесплатного предоставления земельных участков"</w:t>
      </w:r>
    </w:p>
    <w:p w:rsidR="00E15A31" w:rsidRDefault="00E15A31" w:rsidP="00E15A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A31" w:rsidRPr="001E3709" w:rsidRDefault="00E15A31" w:rsidP="00E15A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15A31" w:rsidRDefault="00E15A31" w:rsidP="00E15A3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178"/>
      </w:tblGrid>
      <w:tr w:rsidR="00E15A31" w:rsidRPr="001E3709" w:rsidTr="00C804FE">
        <w:trPr>
          <w:trHeight w:val="1064"/>
          <w:jc w:val="center"/>
        </w:trPr>
        <w:tc>
          <w:tcPr>
            <w:tcW w:w="4178" w:type="dxa"/>
          </w:tcPr>
          <w:p w:rsidR="00E15A31" w:rsidRPr="001E3709" w:rsidRDefault="00E15A31" w:rsidP="00C804F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9DE3F0" wp14:editId="6C3E53A3">
                      <wp:simplePos x="0" y="0"/>
                      <wp:positionH relativeFrom="column">
                        <wp:posOffset>2769235</wp:posOffset>
                      </wp:positionH>
                      <wp:positionV relativeFrom="paragraph">
                        <wp:posOffset>53340</wp:posOffset>
                      </wp:positionV>
                      <wp:extent cx="390525" cy="787400"/>
                      <wp:effectExtent l="19050" t="0" r="47625" b="31750"/>
                      <wp:wrapNone/>
                      <wp:docPr id="1" name="Стрелка вниз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7874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1" o:spid="_x0000_s1026" type="#_x0000_t67" style="position:absolute;margin-left:218.05pt;margin-top:4.2pt;width:30.75pt;height: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" adj="16244" fillcolor="#4f81bd" strokecolor="#385d8a" strokeweight="2pt"/>
                  </w:pict>
                </mc:Fallback>
              </mc:AlternateContent>
            </w:r>
            <w:r w:rsidRPr="001E37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прием и регистрация заявления о постановке на учет и прилагаемых к нему документов</w:t>
            </w:r>
          </w:p>
        </w:tc>
      </w:tr>
    </w:tbl>
    <w:p w:rsidR="00E15A31" w:rsidRPr="001E3709" w:rsidRDefault="00E15A31" w:rsidP="00E15A3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E15A31" w:rsidRPr="001E3709" w:rsidRDefault="00E15A31" w:rsidP="00E15A3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1E370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327"/>
      </w:tblGrid>
      <w:tr w:rsidR="00E15A31" w:rsidRPr="001E3709" w:rsidTr="00C804FE">
        <w:trPr>
          <w:trHeight w:val="1741"/>
          <w:jc w:val="center"/>
        </w:trPr>
        <w:tc>
          <w:tcPr>
            <w:tcW w:w="4327" w:type="dxa"/>
          </w:tcPr>
          <w:p w:rsidR="00E15A31" w:rsidRPr="001E3709" w:rsidRDefault="00E15A31" w:rsidP="00C804F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1E370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запрос сведений </w:t>
            </w:r>
            <w:proofErr w:type="gramStart"/>
            <w:r w:rsidRPr="001E370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в</w:t>
            </w:r>
            <w:proofErr w:type="gramEnd"/>
          </w:p>
          <w:p w:rsidR="00E15A31" w:rsidRPr="001E3709" w:rsidRDefault="00E15A31" w:rsidP="00C804F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1B922C" wp14:editId="72C3627F">
                      <wp:simplePos x="0" y="0"/>
                      <wp:positionH relativeFrom="column">
                        <wp:posOffset>2817495</wp:posOffset>
                      </wp:positionH>
                      <wp:positionV relativeFrom="paragraph">
                        <wp:posOffset>66040</wp:posOffset>
                      </wp:positionV>
                      <wp:extent cx="484505" cy="977900"/>
                      <wp:effectExtent l="19050" t="0" r="10795" b="31750"/>
                      <wp:wrapNone/>
                      <wp:docPr id="2" name="Стрелка вниз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505" cy="9779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низ 2" o:spid="_x0000_s1026" type="#_x0000_t67" style="position:absolute;margin-left:221.85pt;margin-top:5.2pt;width:38.15pt;height:7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" adj="16249" fillcolor="#4f81bd" strokecolor="#385d8a" strokeweight="2pt"/>
                  </w:pict>
                </mc:Fallback>
              </mc:AlternateContent>
            </w:r>
            <w:r w:rsidRPr="001E370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соответствующие органы и сбор</w:t>
            </w:r>
          </w:p>
          <w:p w:rsidR="00E15A31" w:rsidRPr="001E3709" w:rsidRDefault="00E15A31" w:rsidP="00C804F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1E370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информации, необходимой </w:t>
            </w:r>
            <w:proofErr w:type="gramStart"/>
            <w:r w:rsidRPr="001E370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для</w:t>
            </w:r>
            <w:proofErr w:type="gramEnd"/>
          </w:p>
          <w:p w:rsidR="00E15A31" w:rsidRPr="001E3709" w:rsidRDefault="00E15A31" w:rsidP="00C804F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1E3709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предоставления муниципальной услуги</w:t>
            </w:r>
          </w:p>
          <w:p w:rsidR="00E15A31" w:rsidRPr="001E3709" w:rsidRDefault="00E15A31" w:rsidP="00C804F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E15A31" w:rsidRPr="001E3709" w:rsidRDefault="00E15A31" w:rsidP="00C80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</w:tr>
    </w:tbl>
    <w:p w:rsidR="00E15A31" w:rsidRPr="001E3709" w:rsidRDefault="00E15A31" w:rsidP="00E15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E15A31" w:rsidRPr="001E3709" w:rsidRDefault="00E15A31" w:rsidP="00E15A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299"/>
      </w:tblGrid>
      <w:tr w:rsidR="00E15A31" w:rsidRPr="001E3709" w:rsidTr="00C804FE">
        <w:trPr>
          <w:trHeight w:val="1258"/>
          <w:jc w:val="center"/>
        </w:trPr>
        <w:tc>
          <w:tcPr>
            <w:tcW w:w="4299" w:type="dxa"/>
          </w:tcPr>
          <w:p w:rsidR="00E15A31" w:rsidRPr="001E3709" w:rsidRDefault="00E15A31" w:rsidP="00C80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-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A68B09" wp14:editId="2C30BD80">
                      <wp:simplePos x="0" y="0"/>
                      <wp:positionH relativeFrom="column">
                        <wp:posOffset>2808605</wp:posOffset>
                      </wp:positionH>
                      <wp:positionV relativeFrom="paragraph">
                        <wp:posOffset>-635</wp:posOffset>
                      </wp:positionV>
                      <wp:extent cx="484505" cy="977900"/>
                      <wp:effectExtent l="19050" t="0" r="10795" b="31750"/>
                      <wp:wrapNone/>
                      <wp:docPr id="3" name="Стрелка вниз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505" cy="9779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трелка вниз 3" o:spid="_x0000_s1026" type="#_x0000_t67" style="position:absolute;margin-left:221.15pt;margin-top:-.05pt;width:38.15pt;height:7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" adj="16249" fillcolor="#4f81bd" strokecolor="#385d8a" strokeweight="2pt"/>
                  </w:pict>
                </mc:Fallback>
              </mc:AlternateContent>
            </w:r>
            <w:r w:rsidRPr="001E37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принятие решения о постановке</w:t>
            </w:r>
          </w:p>
          <w:p w:rsidR="00E15A31" w:rsidRPr="001E3709" w:rsidRDefault="00E15A31" w:rsidP="00C804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1E37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на учет  (об отказе в постановке на учет)</w:t>
            </w:r>
          </w:p>
          <w:p w:rsidR="00E15A31" w:rsidRPr="001E3709" w:rsidRDefault="00E15A31" w:rsidP="00C804F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</w:tr>
    </w:tbl>
    <w:p w:rsidR="00E15A31" w:rsidRPr="001E3709" w:rsidRDefault="00E15A31" w:rsidP="00E15A3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E15A31" w:rsidRPr="001E3709" w:rsidRDefault="00E15A31" w:rsidP="00E15A3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E370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518"/>
      </w:tblGrid>
      <w:tr w:rsidR="00E15A31" w:rsidRPr="001E3709" w:rsidTr="00C804FE">
        <w:trPr>
          <w:trHeight w:val="1159"/>
          <w:jc w:val="center"/>
        </w:trPr>
        <w:tc>
          <w:tcPr>
            <w:tcW w:w="4518" w:type="dxa"/>
          </w:tcPr>
          <w:p w:rsidR="00E15A31" w:rsidRPr="001E3709" w:rsidRDefault="00E15A31" w:rsidP="00C804F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1E37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направление уведомления о  постановке</w:t>
            </w:r>
          </w:p>
          <w:p w:rsidR="00E15A31" w:rsidRPr="001E3709" w:rsidRDefault="00E15A31" w:rsidP="00C804F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1E3709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на учет  (об отказе в постановке на учет)</w:t>
            </w:r>
          </w:p>
          <w:p w:rsidR="00E15A31" w:rsidRPr="001E3709" w:rsidRDefault="00E15A31" w:rsidP="00C80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A31" w:rsidRPr="001E3709" w:rsidRDefault="00E15A31" w:rsidP="00C804F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</w:tr>
    </w:tbl>
    <w:p w:rsidR="00E15A31" w:rsidRDefault="00E15A31" w:rsidP="00E15A3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E15A31" w:rsidRDefault="00E15A31" w:rsidP="009B400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E15A31" w:rsidRPr="00D23F9A" w:rsidRDefault="00E15A31" w:rsidP="00E15A31">
      <w:pPr>
        <w:pStyle w:val="1-"/>
        <w:spacing w:before="0" w:after="0"/>
        <w:ind w:left="5103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          </w:t>
      </w:r>
      <w:r w:rsidRPr="00D23F9A">
        <w:rPr>
          <w:b w:val="0"/>
          <w:sz w:val="26"/>
          <w:szCs w:val="26"/>
        </w:rPr>
        <w:t>Приложение</w:t>
      </w:r>
      <w:r>
        <w:rPr>
          <w:b w:val="0"/>
          <w:sz w:val="26"/>
          <w:szCs w:val="26"/>
        </w:rPr>
        <w:t xml:space="preserve"> 3</w:t>
      </w:r>
      <w:r w:rsidRPr="00D23F9A">
        <w:rPr>
          <w:b w:val="0"/>
          <w:sz w:val="26"/>
          <w:szCs w:val="26"/>
        </w:rPr>
        <w:t xml:space="preserve"> </w:t>
      </w:r>
    </w:p>
    <w:p w:rsidR="007518C6" w:rsidRDefault="00E15A31" w:rsidP="00E15A31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rPr>
          <w:rFonts w:ascii="Times New Roman" w:hAnsi="Times New Roman"/>
          <w:sz w:val="26"/>
          <w:szCs w:val="26"/>
        </w:rPr>
        <w:t xml:space="preserve">              к Административному</w:t>
      </w:r>
      <w:r w:rsidRPr="00D23F9A">
        <w:rPr>
          <w:rFonts w:ascii="Times New Roman" w:hAnsi="Times New Roman"/>
          <w:sz w:val="26"/>
          <w:szCs w:val="26"/>
        </w:rPr>
        <w:t xml:space="preserve"> регламент</w:t>
      </w:r>
      <w:r>
        <w:rPr>
          <w:rFonts w:ascii="Times New Roman" w:hAnsi="Times New Roman"/>
          <w:sz w:val="26"/>
          <w:szCs w:val="26"/>
        </w:rPr>
        <w:t>у</w:t>
      </w:r>
    </w:p>
    <w:p w:rsidR="007518C6" w:rsidRPr="007518C6" w:rsidRDefault="007518C6" w:rsidP="007518C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bookmarkStart w:id="3" w:name="_GoBack"/>
      <w:bookmarkEnd w:id="3"/>
      <w:r w:rsidRPr="007518C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br/>
        <w:t>                                                                  _____________________________________</w:t>
      </w:r>
    </w:p>
    <w:p w:rsidR="007518C6" w:rsidRPr="007518C6" w:rsidRDefault="007518C6" w:rsidP="007518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7518C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                                                                           должностное лицо,  которому                             </w:t>
      </w:r>
    </w:p>
    <w:p w:rsidR="007518C6" w:rsidRPr="007518C6" w:rsidRDefault="007518C6" w:rsidP="007518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7518C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                                                                                     направляется жалоба</w:t>
      </w:r>
    </w:p>
    <w:p w:rsidR="007518C6" w:rsidRPr="007518C6" w:rsidRDefault="007518C6" w:rsidP="007518C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7518C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                                  </w:t>
      </w:r>
    </w:p>
    <w:p w:rsidR="007518C6" w:rsidRPr="007518C6" w:rsidRDefault="007518C6" w:rsidP="007518C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7518C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                                                             от _____________________________________</w:t>
      </w:r>
    </w:p>
    <w:p w:rsidR="007518C6" w:rsidRPr="007518C6" w:rsidRDefault="007518C6" w:rsidP="007518C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7518C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                                                                  ____________________________________,</w:t>
      </w:r>
    </w:p>
    <w:p w:rsidR="007518C6" w:rsidRPr="007518C6" w:rsidRDefault="007518C6" w:rsidP="007518C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7518C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                                                                  зарегистрированног</w:t>
      </w:r>
      <w:proofErr w:type="gramStart"/>
      <w:r w:rsidRPr="007518C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о(</w:t>
      </w:r>
      <w:proofErr w:type="gramEnd"/>
      <w:r w:rsidRPr="007518C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-ой) по      </w:t>
      </w:r>
    </w:p>
    <w:p w:rsidR="007518C6" w:rsidRPr="007518C6" w:rsidRDefault="007518C6" w:rsidP="007518C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7518C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                                                                 адресу:</w:t>
      </w:r>
    </w:p>
    <w:p w:rsidR="007518C6" w:rsidRPr="007518C6" w:rsidRDefault="007518C6" w:rsidP="007518C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7518C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                                                                    ____________________________________</w:t>
      </w:r>
    </w:p>
    <w:p w:rsidR="007518C6" w:rsidRPr="007518C6" w:rsidRDefault="007518C6" w:rsidP="007518C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7518C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                                                                    ____________________________________</w:t>
      </w:r>
    </w:p>
    <w:p w:rsidR="007518C6" w:rsidRPr="007518C6" w:rsidRDefault="007518C6" w:rsidP="007518C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7518C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                                                                    телефон ____________________________</w:t>
      </w:r>
    </w:p>
    <w:p w:rsidR="007518C6" w:rsidRPr="007518C6" w:rsidRDefault="007518C6" w:rsidP="007518C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</w:p>
    <w:p w:rsidR="007518C6" w:rsidRPr="007518C6" w:rsidRDefault="007518C6" w:rsidP="007518C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7518C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                                                          ЖАЛОБА</w:t>
      </w:r>
    </w:p>
    <w:p w:rsidR="007518C6" w:rsidRPr="007518C6" w:rsidRDefault="007518C6" w:rsidP="007518C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7518C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на действия (бездействия) или решения, осуществленные</w:t>
      </w:r>
    </w:p>
    <w:p w:rsidR="007518C6" w:rsidRPr="007518C6" w:rsidRDefault="007518C6" w:rsidP="007518C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7518C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(принятые) в ходе предоставления муниципальной услуги</w:t>
      </w:r>
    </w:p>
    <w:p w:rsidR="007518C6" w:rsidRPr="007518C6" w:rsidRDefault="007518C6" w:rsidP="007518C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7518C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br/>
        <w:t>______________________________________________________________________</w:t>
      </w:r>
    </w:p>
    <w:p w:rsidR="007518C6" w:rsidRPr="007518C6" w:rsidRDefault="007518C6" w:rsidP="007518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proofErr w:type="gramStart"/>
      <w:r w:rsidRPr="007518C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(наименование структурного подразделения, должность, Ф.И.О.</w:t>
      </w:r>
      <w:proofErr w:type="gramEnd"/>
    </w:p>
    <w:p w:rsidR="007518C6" w:rsidRPr="007518C6" w:rsidRDefault="007518C6" w:rsidP="007518C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7518C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должностного лица администрации, на которого подается жалоба)</w:t>
      </w:r>
    </w:p>
    <w:p w:rsidR="007518C6" w:rsidRPr="007518C6" w:rsidRDefault="007518C6" w:rsidP="007518C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7518C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br/>
        <w:t>1.  Предмет жалобы (краткое изложение обжалуемых действий (бездействий) или решений)______________________________________________________________</w:t>
      </w:r>
    </w:p>
    <w:p w:rsidR="007518C6" w:rsidRPr="007518C6" w:rsidRDefault="007518C6" w:rsidP="007518C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7518C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______________________________________________________________________</w:t>
      </w:r>
    </w:p>
    <w:p w:rsidR="007518C6" w:rsidRPr="007518C6" w:rsidRDefault="007518C6" w:rsidP="007518C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7518C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______________________________________________________________________</w:t>
      </w:r>
    </w:p>
    <w:p w:rsidR="007518C6" w:rsidRPr="007518C6" w:rsidRDefault="007518C6" w:rsidP="007518C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7518C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18C6" w:rsidRPr="007518C6" w:rsidRDefault="007518C6" w:rsidP="007518C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7518C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2.  </w:t>
      </w:r>
      <w:proofErr w:type="gramStart"/>
      <w:r w:rsidRPr="007518C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Причина  несогласия  (основания,  по  которым  лицо,  подающее  жалобу,</w:t>
      </w:r>
      <w:proofErr w:type="gramEnd"/>
    </w:p>
    <w:p w:rsidR="007518C6" w:rsidRPr="007518C6" w:rsidRDefault="007518C6" w:rsidP="007518C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7518C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несогласно  с  действием  (бездействием) или решением со ссылками на пункты административного регламента, либо статьи закона)</w:t>
      </w:r>
    </w:p>
    <w:p w:rsidR="007518C6" w:rsidRPr="007518C6" w:rsidRDefault="007518C6" w:rsidP="007518C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7518C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____________________________________________________________________________________________________________________________________________</w:t>
      </w:r>
    </w:p>
    <w:p w:rsidR="007518C6" w:rsidRPr="007518C6" w:rsidRDefault="007518C6" w:rsidP="007518C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7518C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____________________________________________________________________________________________________________________________________________</w:t>
      </w:r>
    </w:p>
    <w:p w:rsidR="007518C6" w:rsidRPr="007518C6" w:rsidRDefault="007518C6" w:rsidP="007518C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7518C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3. Приложение: (документы, либо копии документов, подтверждающие изложенные обстоятельства)</w:t>
      </w:r>
    </w:p>
    <w:p w:rsidR="007518C6" w:rsidRPr="007518C6" w:rsidRDefault="007518C6" w:rsidP="007518C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7518C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____________________________________________________________________________________________________________________________________________</w:t>
      </w:r>
    </w:p>
    <w:p w:rsidR="007518C6" w:rsidRPr="007518C6" w:rsidRDefault="007518C6" w:rsidP="007518C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7518C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____________________________________________________________________________________________________________________________________________</w:t>
      </w:r>
    </w:p>
    <w:p w:rsidR="007518C6" w:rsidRPr="007518C6" w:rsidRDefault="007518C6" w:rsidP="007518C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7518C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lastRenderedPageBreak/>
        <w:br/>
        <w:t>Способ получения ответа (</w:t>
      </w:r>
      <w:proofErr w:type="gramStart"/>
      <w:r w:rsidRPr="007518C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нужное</w:t>
      </w:r>
      <w:proofErr w:type="gramEnd"/>
      <w:r w:rsidRPr="007518C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 xml:space="preserve"> подчеркнуть):</w:t>
      </w:r>
    </w:p>
    <w:p w:rsidR="007518C6" w:rsidRPr="007518C6" w:rsidRDefault="007518C6" w:rsidP="007518C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7518C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- при личном обращении;</w:t>
      </w:r>
    </w:p>
    <w:p w:rsidR="007518C6" w:rsidRPr="007518C6" w:rsidRDefault="007518C6" w:rsidP="007518C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7518C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- посредством почтового отправления на адрес, указанного в заявлении;</w:t>
      </w:r>
    </w:p>
    <w:p w:rsidR="007518C6" w:rsidRPr="007518C6" w:rsidRDefault="007518C6" w:rsidP="007518C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7518C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- посредством электронной почты __________________________________________.</w:t>
      </w:r>
    </w:p>
    <w:p w:rsidR="007518C6" w:rsidRPr="007518C6" w:rsidRDefault="007518C6" w:rsidP="007518C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7518C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br/>
        <w:t>_____________________ _____________________________________________________</w:t>
      </w:r>
    </w:p>
    <w:p w:rsidR="007518C6" w:rsidRPr="007518C6" w:rsidRDefault="007518C6" w:rsidP="007518C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7518C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t>  подпись заявителя             фамилия, имя, отчество заявителя</w:t>
      </w:r>
    </w:p>
    <w:p w:rsidR="007518C6" w:rsidRPr="007518C6" w:rsidRDefault="007518C6" w:rsidP="007518C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</w:pPr>
      <w:r w:rsidRPr="007518C6"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  <w:lang w:eastAsia="ru-RU"/>
        </w:rPr>
        <w:br/>
        <w:t>"___" ___________ 20_____ г.</w:t>
      </w:r>
    </w:p>
    <w:p w:rsidR="007518C6" w:rsidRPr="007518C6" w:rsidRDefault="007518C6" w:rsidP="007518C6">
      <w:pPr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7518C6" w:rsidRPr="007518C6" w:rsidRDefault="007518C6" w:rsidP="007518C6">
      <w:pPr>
        <w:rPr>
          <w:rFonts w:ascii="Calibri" w:eastAsia="Calibri" w:hAnsi="Calibri" w:cs="Times New Roman"/>
          <w:sz w:val="26"/>
          <w:szCs w:val="26"/>
        </w:rPr>
      </w:pPr>
    </w:p>
    <w:p w:rsidR="00E15A31" w:rsidRPr="007518C6" w:rsidRDefault="00E15A31" w:rsidP="007518C6">
      <w:pPr>
        <w:tabs>
          <w:tab w:val="left" w:pos="2760"/>
        </w:tabs>
      </w:pPr>
    </w:p>
    <w:sectPr w:rsidR="00E15A31" w:rsidRPr="007518C6" w:rsidSect="008272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73E19"/>
    <w:multiLevelType w:val="hybridMultilevel"/>
    <w:tmpl w:val="0E42376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335C63"/>
    <w:multiLevelType w:val="hybridMultilevel"/>
    <w:tmpl w:val="FE48B67E"/>
    <w:lvl w:ilvl="0" w:tplc="2BAE0B3E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0BB0184"/>
    <w:multiLevelType w:val="multilevel"/>
    <w:tmpl w:val="84D6659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63631A78"/>
    <w:multiLevelType w:val="hybridMultilevel"/>
    <w:tmpl w:val="67825CFA"/>
    <w:lvl w:ilvl="0" w:tplc="2BAE0B3E">
      <w:start w:val="1"/>
      <w:numFmt w:val="bullet"/>
      <w:lvlText w:val="□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67"/>
    <w:rsid w:val="0005393D"/>
    <w:rsid w:val="00067E52"/>
    <w:rsid w:val="000D2DB4"/>
    <w:rsid w:val="000D4060"/>
    <w:rsid w:val="000E5054"/>
    <w:rsid w:val="00127A12"/>
    <w:rsid w:val="00151A35"/>
    <w:rsid w:val="0015342E"/>
    <w:rsid w:val="0016759A"/>
    <w:rsid w:val="00167D24"/>
    <w:rsid w:val="00170BB9"/>
    <w:rsid w:val="001F0C54"/>
    <w:rsid w:val="001F3330"/>
    <w:rsid w:val="001F441F"/>
    <w:rsid w:val="00214054"/>
    <w:rsid w:val="002408CA"/>
    <w:rsid w:val="00243E3A"/>
    <w:rsid w:val="00297A14"/>
    <w:rsid w:val="002A4698"/>
    <w:rsid w:val="002B7E2E"/>
    <w:rsid w:val="002C1FD5"/>
    <w:rsid w:val="002E15DF"/>
    <w:rsid w:val="0035509E"/>
    <w:rsid w:val="00384B0F"/>
    <w:rsid w:val="00390581"/>
    <w:rsid w:val="003936D0"/>
    <w:rsid w:val="003A1315"/>
    <w:rsid w:val="003A5558"/>
    <w:rsid w:val="00404F40"/>
    <w:rsid w:val="0042178E"/>
    <w:rsid w:val="004227B0"/>
    <w:rsid w:val="00427BB1"/>
    <w:rsid w:val="004303F0"/>
    <w:rsid w:val="00432929"/>
    <w:rsid w:val="00460412"/>
    <w:rsid w:val="00472862"/>
    <w:rsid w:val="004C6614"/>
    <w:rsid w:val="004D2708"/>
    <w:rsid w:val="004E6859"/>
    <w:rsid w:val="00534FE4"/>
    <w:rsid w:val="00536C1E"/>
    <w:rsid w:val="00592BE4"/>
    <w:rsid w:val="006825B8"/>
    <w:rsid w:val="006C5956"/>
    <w:rsid w:val="006F680C"/>
    <w:rsid w:val="00737025"/>
    <w:rsid w:val="007518C6"/>
    <w:rsid w:val="00757D3E"/>
    <w:rsid w:val="00766983"/>
    <w:rsid w:val="007766C9"/>
    <w:rsid w:val="007A64C3"/>
    <w:rsid w:val="007D39D0"/>
    <w:rsid w:val="007F3BFB"/>
    <w:rsid w:val="00803F0C"/>
    <w:rsid w:val="008137A9"/>
    <w:rsid w:val="008272CA"/>
    <w:rsid w:val="0083032F"/>
    <w:rsid w:val="00834FF5"/>
    <w:rsid w:val="00844D2F"/>
    <w:rsid w:val="00866C85"/>
    <w:rsid w:val="00874925"/>
    <w:rsid w:val="00894165"/>
    <w:rsid w:val="008A38EB"/>
    <w:rsid w:val="008C030D"/>
    <w:rsid w:val="008D7A49"/>
    <w:rsid w:val="00903BBB"/>
    <w:rsid w:val="009468AB"/>
    <w:rsid w:val="00950433"/>
    <w:rsid w:val="0096186F"/>
    <w:rsid w:val="00964282"/>
    <w:rsid w:val="00972193"/>
    <w:rsid w:val="009A0B90"/>
    <w:rsid w:val="009B4008"/>
    <w:rsid w:val="009F0CCC"/>
    <w:rsid w:val="00A00D56"/>
    <w:rsid w:val="00A27E91"/>
    <w:rsid w:val="00A5324F"/>
    <w:rsid w:val="00A92D07"/>
    <w:rsid w:val="00AA3C70"/>
    <w:rsid w:val="00AE6C65"/>
    <w:rsid w:val="00AF0A64"/>
    <w:rsid w:val="00B163C5"/>
    <w:rsid w:val="00B3035C"/>
    <w:rsid w:val="00B643EB"/>
    <w:rsid w:val="00B865E5"/>
    <w:rsid w:val="00BD18BE"/>
    <w:rsid w:val="00C05858"/>
    <w:rsid w:val="00C6313F"/>
    <w:rsid w:val="00C8453B"/>
    <w:rsid w:val="00C845C6"/>
    <w:rsid w:val="00CD0BC6"/>
    <w:rsid w:val="00CF408C"/>
    <w:rsid w:val="00D363CD"/>
    <w:rsid w:val="00D4279C"/>
    <w:rsid w:val="00D44C5F"/>
    <w:rsid w:val="00D7206C"/>
    <w:rsid w:val="00D85440"/>
    <w:rsid w:val="00D972A9"/>
    <w:rsid w:val="00D97BF1"/>
    <w:rsid w:val="00DE3625"/>
    <w:rsid w:val="00E07B50"/>
    <w:rsid w:val="00E15A31"/>
    <w:rsid w:val="00E62214"/>
    <w:rsid w:val="00E75826"/>
    <w:rsid w:val="00E84EEF"/>
    <w:rsid w:val="00E90471"/>
    <w:rsid w:val="00ED70D4"/>
    <w:rsid w:val="00EF53F7"/>
    <w:rsid w:val="00F021C9"/>
    <w:rsid w:val="00F03D67"/>
    <w:rsid w:val="00F165EA"/>
    <w:rsid w:val="00F74E57"/>
    <w:rsid w:val="00F82897"/>
    <w:rsid w:val="00FA4517"/>
    <w:rsid w:val="00FB6BA3"/>
    <w:rsid w:val="00FD294C"/>
    <w:rsid w:val="00FE29B6"/>
    <w:rsid w:val="00FF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31"/>
  </w:style>
  <w:style w:type="paragraph" w:styleId="1">
    <w:name w:val="heading 1"/>
    <w:basedOn w:val="a"/>
    <w:next w:val="a"/>
    <w:link w:val="10"/>
    <w:uiPriority w:val="9"/>
    <w:qFormat/>
    <w:rsid w:val="003905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1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21C9"/>
    <w:rPr>
      <w:color w:val="0000FF" w:themeColor="hyperlink"/>
      <w:u w:val="single"/>
    </w:rPr>
  </w:style>
  <w:style w:type="paragraph" w:customStyle="1" w:styleId="a5">
    <w:name w:val="Знак"/>
    <w:basedOn w:val="a"/>
    <w:rsid w:val="008A38E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6">
    <w:name w:val="Знак"/>
    <w:basedOn w:val="a"/>
    <w:rsid w:val="00DE36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ormattext">
    <w:name w:val="formattext"/>
    <w:basedOn w:val="a"/>
    <w:rsid w:val="00C05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">
    <w:name w:val="Рег. Заголовок 1-го уровня регламента"/>
    <w:basedOn w:val="1"/>
    <w:uiPriority w:val="99"/>
    <w:qFormat/>
    <w:rsid w:val="00390581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05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E15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31"/>
  </w:style>
  <w:style w:type="paragraph" w:styleId="1">
    <w:name w:val="heading 1"/>
    <w:basedOn w:val="a"/>
    <w:next w:val="a"/>
    <w:link w:val="10"/>
    <w:uiPriority w:val="9"/>
    <w:qFormat/>
    <w:rsid w:val="003905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1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21C9"/>
    <w:rPr>
      <w:color w:val="0000FF" w:themeColor="hyperlink"/>
      <w:u w:val="single"/>
    </w:rPr>
  </w:style>
  <w:style w:type="paragraph" w:customStyle="1" w:styleId="a5">
    <w:name w:val="Знак"/>
    <w:basedOn w:val="a"/>
    <w:rsid w:val="008A38E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6">
    <w:name w:val="Знак"/>
    <w:basedOn w:val="a"/>
    <w:rsid w:val="00DE36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ormattext">
    <w:name w:val="formattext"/>
    <w:basedOn w:val="a"/>
    <w:rsid w:val="00C05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-">
    <w:name w:val="Рег. Заголовок 1-го уровня регламента"/>
    <w:basedOn w:val="1"/>
    <w:uiPriority w:val="99"/>
    <w:qFormat/>
    <w:rsid w:val="00390581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05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E15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7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0BEB1A2000ED9114AD3884432AC71ADD1A42834D8A440AEADF92E4EAC92725025C01656083F8C597656E646BD4C06C9360F70D1FCF1A259922CBV5GE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77389DC5594EBE31F8F6D6DC1045079F27B4CE728481A4BDF125E567C0D06C7FB5AC93C4C4966B8D1338259834mD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FC7E240E4CDE23B6C7BE0122ED58EA6C90D069D61033F8BE9BF5491FACF30C8B2A6A2DFBEFF93C4CE01ED9EE822EEB8E4870172F0H7x9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C7E240E4CDE23B6C7BE0122ED58EA6C90D069D61033F8BE9BF5491FACF30C8B2A6A2D9B4F4CCC1DB10B593EC38F0B1F39B0373HFx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23</Pages>
  <Words>7872</Words>
  <Characters>44872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</dc:creator>
  <cp:lastModifiedBy>Rus</cp:lastModifiedBy>
  <cp:revision>17</cp:revision>
  <dcterms:created xsi:type="dcterms:W3CDTF">2019-10-10T12:00:00Z</dcterms:created>
  <dcterms:modified xsi:type="dcterms:W3CDTF">2019-10-10T12:43:00Z</dcterms:modified>
</cp:coreProperties>
</file>