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3B" w:rsidRPr="00575BB8" w:rsidRDefault="00C7203B" w:rsidP="00C720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C7203B" w:rsidRPr="00575BB8" w:rsidRDefault="00C7203B" w:rsidP="00C7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C7203B" w:rsidRPr="00575BB8" w:rsidRDefault="00C7203B" w:rsidP="00C7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C7203B" w:rsidRPr="00575BB8" w:rsidRDefault="00C7203B" w:rsidP="00C7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C7203B" w:rsidRPr="00575BB8" w:rsidRDefault="00C7203B" w:rsidP="00C7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3B" w:rsidRPr="00E7738D" w:rsidRDefault="00C7203B" w:rsidP="00C720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C7203B" w:rsidRPr="00575BB8" w:rsidRDefault="00C7203B" w:rsidP="00C720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7203B" w:rsidRDefault="00C7203B" w:rsidP="00C7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EF6"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6EF6">
        <w:rPr>
          <w:rFonts w:ascii="Times New Roman" w:eastAsia="Times New Roman" w:hAnsi="Times New Roman" w:cs="Times New Roman"/>
          <w:sz w:val="28"/>
          <w:szCs w:val="28"/>
          <w:lang w:eastAsia="ru-RU"/>
        </w:rPr>
        <w:t>1477</w:t>
      </w:r>
    </w:p>
    <w:p w:rsidR="00C7203B" w:rsidRPr="00575BB8" w:rsidRDefault="00C7203B" w:rsidP="00C7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C7203B" w:rsidRPr="00575BB8" w:rsidTr="00C7203B">
        <w:trPr>
          <w:trHeight w:val="114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7203B" w:rsidRPr="00C7203B" w:rsidRDefault="00C7203B" w:rsidP="00C7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мероприятий по подготовке объектов жилищно-коммунального хозяйства городского округа «город  Клинцы Брянской области» к работе в осенне-зимний период 2023-2024 годов, утвержденный постановлением  Клинцовской городской администрации  от 31.05.2023   № 876 (в редакции</w:t>
            </w:r>
            <w:r w:rsidRPr="00C7203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 городской администрации  от 27.06.2023   № 1071)</w:t>
            </w:r>
          </w:p>
        </w:tc>
      </w:tr>
    </w:tbl>
    <w:p w:rsidR="00C7203B" w:rsidRPr="00575BB8" w:rsidRDefault="00C7203B" w:rsidP="00C7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3B" w:rsidRDefault="00C7203B" w:rsidP="00C7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4 ст. 16 Федерального закона от 06.10.2003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городского округа «город Клинцы Брянской области», </w:t>
      </w:r>
      <w:r w:rsidRPr="009F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надлежащей подготовки объектов жилищно-коммунального хозяйства, энергетики и социальной сферы городского округа «город Клинцы Брянской области</w:t>
      </w:r>
      <w:proofErr w:type="gramEnd"/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работе в отопительный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03B" w:rsidRDefault="00C7203B" w:rsidP="00C7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C7203B" w:rsidRDefault="00C7203B" w:rsidP="00C7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 в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подготовке объектов жилищно-коммунального хозяйства городского округа «город Клинцы Брянской области» к работе в осенне-зимний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2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Клинцовской городской администрации  от 31.05.2023 № 876 </w:t>
      </w:r>
      <w:r w:rsidRPr="00C7203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</w:t>
      </w:r>
      <w:r w:rsidRPr="00C7203B">
        <w:rPr>
          <w:rFonts w:ascii="Times New Roman" w:hAnsi="Times New Roman" w:cs="Times New Roman"/>
          <w:sz w:val="28"/>
          <w:szCs w:val="28"/>
        </w:rPr>
        <w:t xml:space="preserve"> постановления  городской администрации  от 27.06.2023   № 1071)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его в новой редакции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03B" w:rsidRPr="00B306A9" w:rsidRDefault="00C7203B" w:rsidP="00C7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C7203B" w:rsidRPr="00C268D7" w:rsidRDefault="00C7203B" w:rsidP="00C7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0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4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 отдела документационного  обеспечения  и архива Клинцовской городской администрации  В.Г. Алексееву   внести  соответствующие  изменения  в архивную документацию.</w:t>
      </w:r>
      <w:r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7203B" w:rsidRPr="00184357" w:rsidRDefault="00C7203B" w:rsidP="00C720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435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84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</w:t>
      </w:r>
      <w:r w:rsidRPr="001843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заместителя главы городской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Коптенок</w:t>
      </w:r>
      <w:proofErr w:type="spellEnd"/>
      <w:r w:rsidRPr="001843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7203B" w:rsidRPr="00CA7C4F" w:rsidRDefault="00924ADF" w:rsidP="00C7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720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03B" w:rsidRPr="00CA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           </w:t>
      </w:r>
      <w:r w:rsidR="00C7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Евтеев</w:t>
      </w:r>
    </w:p>
    <w:p w:rsidR="00C7203B" w:rsidRDefault="00C7203B" w:rsidP="00C72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203B" w:rsidSect="002F08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203B" w:rsidRDefault="00C7203B" w:rsidP="00C720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 Клинцовской городской администрации</w:t>
      </w:r>
    </w:p>
    <w:p w:rsidR="00C7203B" w:rsidRPr="008B0B6E" w:rsidRDefault="00C7203B" w:rsidP="00C7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от  </w:t>
      </w:r>
      <w:r w:rsidR="00A76EF6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 № </w:t>
      </w:r>
      <w:r w:rsidR="00A76EF6">
        <w:rPr>
          <w:rFonts w:ascii="Times New Roman" w:eastAsia="Times New Roman" w:hAnsi="Times New Roman" w:cs="Times New Roman"/>
          <w:sz w:val="24"/>
          <w:szCs w:val="24"/>
          <w:lang w:eastAsia="ru-RU"/>
        </w:rPr>
        <w:t>1477</w:t>
      </w:r>
      <w:r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C7203B" w:rsidRPr="0042478E" w:rsidRDefault="00C7203B" w:rsidP="00C7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7203B" w:rsidRPr="0042478E" w:rsidRDefault="00C7203B" w:rsidP="00C7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подготовке объектов жилищно-коммунального хозяйства городского округа </w:t>
      </w:r>
    </w:p>
    <w:p w:rsidR="00C7203B" w:rsidRPr="0042478E" w:rsidRDefault="00C7203B" w:rsidP="00C7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 Клинцы Брянской области» к работе в осенне-зимний период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C7203B" w:rsidRPr="0042478E" w:rsidRDefault="00C7203B" w:rsidP="00C720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55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239"/>
        <w:gridCol w:w="1520"/>
        <w:gridCol w:w="5709"/>
      </w:tblGrid>
      <w:tr w:rsidR="00C7203B" w:rsidRPr="00A64327" w:rsidTr="00201447">
        <w:trPr>
          <w:trHeight w:val="146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Перечень мероприятий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C7203B" w:rsidRPr="00A64327" w:rsidTr="00201447">
        <w:trPr>
          <w:trHeight w:val="146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68" w:type="dxa"/>
            <w:gridSpan w:val="3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Теплоснабжение</w:t>
            </w:r>
          </w:p>
        </w:tc>
      </w:tr>
      <w:tr w:rsidR="00C7203B" w:rsidRPr="00A64327" w:rsidTr="00201447">
        <w:trPr>
          <w:trHeight w:val="1334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Обеспечить техническую готовность: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тепловых сетей – 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,193</w:t>
            </w: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котельных - 2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единиц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центральных тепловых пунктов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единиц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ООО «Клинцовская ТЭЦ», ГУП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Брянсккоммунэнерго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»    </w:t>
            </w:r>
          </w:p>
        </w:tc>
      </w:tr>
      <w:tr w:rsidR="00C7203B" w:rsidRPr="00A64327" w:rsidTr="00201447">
        <w:trPr>
          <w:trHeight w:val="146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Заготовить: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- реагенты для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химочистки</w:t>
            </w:r>
            <w:proofErr w:type="spellEnd"/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аварийный запас материально-технических ресурсов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                               ООО «Клинцовская ТЭЦ», ГУП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Брянсккоммунэнерго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», МУП «ВКХ г. Клинцы», 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» в г. Брянск, ООО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», ООО «Наш дом», ООО «УК «Гарант», ООО «Жилфонд», ООО «УК Эксперт», ООО «ДЛ-Сервис», ООО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Жилкоммунхоз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</w:tc>
      </w:tr>
      <w:tr w:rsidR="00C7203B" w:rsidRPr="00A64327" w:rsidTr="00201447">
        <w:trPr>
          <w:trHeight w:val="146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Выполнить следующие мероприятия: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- систем теплоснабжения и горячего водоснабжения        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- участков теплотрасс 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-промывку и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опрессовку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отопления            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  ГУП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Брянсккоммунэнерго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»,  ООО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», ООО «Наш дом», ООО «УК «Гарант», ООО «Жилфонд», ООО «УК Эксперт», ООО «ДЛ-Сервис», ООО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Жилкоммунхоз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», ТСЖ, ЖСК, бюджетные учреждения</w:t>
            </w:r>
            <w:proofErr w:type="gramEnd"/>
          </w:p>
        </w:tc>
      </w:tr>
      <w:tr w:rsidR="00C7203B" w:rsidRPr="00A64327" w:rsidTr="00201447">
        <w:trPr>
          <w:trHeight w:val="615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Обеспечить 100% выполнение финансовых обязательств перед поставщиками энергоресурсов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C7203B" w:rsidRPr="00A64327" w:rsidTr="00201447">
        <w:trPr>
          <w:trHeight w:val="1050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теплотрассы ул. Дзержинского, от ТК-202 до ТК-203; 2</w:t>
            </w:r>
            <w:r w:rsidRPr="00A6432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</w:t>
            </w: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133; 159; 108 – 128 м.;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теплотрассы от ТК-108А до МКД Скоробогатова, 7; 4Q89;76 -240 м.;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Ремонт участка теплотрассы от ТК-11А до ТК-12 ул. Пушкина; 2Q325 -86 м.;</w:t>
            </w:r>
          </w:p>
          <w:p w:rsidR="00C5650F" w:rsidRDefault="00C5650F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тепловой сети по ул. Пушкина,13, Q89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90 м;</w:t>
            </w:r>
          </w:p>
          <w:p w:rsidR="00C5650F" w:rsidRDefault="00C5650F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тепловой сети по пр-т Ленина, 50, Q57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8 м;</w:t>
            </w:r>
          </w:p>
          <w:p w:rsidR="00C5650F" w:rsidRDefault="00C5650F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тепловой сети по ул. Мира, 78, Q219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72 м;</w:t>
            </w:r>
          </w:p>
          <w:p w:rsidR="00C5650F" w:rsidRDefault="00C5650F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тепловой сети по ул. Ворошилова от ТК-304, Q133 мм,  Q 89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36м;</w:t>
            </w:r>
          </w:p>
          <w:p w:rsidR="00C5650F" w:rsidRDefault="00C5650F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участка тепловой сети по ул. </w:t>
            </w:r>
            <w:proofErr w:type="gramStart"/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Союзная</w:t>
            </w:r>
            <w:proofErr w:type="gramEnd"/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ТК-74, Q76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48м;</w:t>
            </w:r>
          </w:p>
          <w:p w:rsidR="00C5650F" w:rsidRDefault="00C5650F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участка тепловой сети по ул. Пушкина от ТК-7 в сторону ТК-6, Q426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140м;</w:t>
            </w:r>
          </w:p>
          <w:p w:rsidR="00C5650F" w:rsidRDefault="00C5650F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участка тепловой сети по ул. </w:t>
            </w:r>
            <w:proofErr w:type="gramStart"/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Союзная</w:t>
            </w:r>
            <w:proofErr w:type="gramEnd"/>
            <w:r w:rsidRPr="00C565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107, Q219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128 м;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запорной арматуры, замена сальниковых уплотнителей запорной арматуры – 64 шт.;</w:t>
            </w:r>
          </w:p>
          <w:p w:rsidR="00C7203B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сальниковых уплотнителей на сальниковых компенсаторах – 41 шт.;</w:t>
            </w:r>
          </w:p>
          <w:p w:rsidR="00C5650F" w:rsidRPr="00C5650F" w:rsidRDefault="00C5650F" w:rsidP="00C56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lang w:eastAsia="ru-RU"/>
              </w:rPr>
              <w:t>Замена сальниковых компенсаторов:</w:t>
            </w:r>
          </w:p>
          <w:p w:rsidR="00C5650F" w:rsidRPr="00C5650F" w:rsidRDefault="00C5650F" w:rsidP="00C56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lang w:eastAsia="ru-RU"/>
              </w:rPr>
              <w:t xml:space="preserve">в ТК-7 -  </w:t>
            </w:r>
            <w:r w:rsidRPr="00C5650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C5650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-2шт;</w:t>
            </w:r>
          </w:p>
          <w:p w:rsidR="00C5650F" w:rsidRPr="00C5650F" w:rsidRDefault="00C5650F" w:rsidP="00C565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50F">
              <w:rPr>
                <w:rFonts w:ascii="Times New Roman" w:eastAsia="Times New Roman" w:hAnsi="Times New Roman" w:cs="Times New Roman"/>
                <w:lang w:eastAsia="ru-RU"/>
              </w:rPr>
              <w:t xml:space="preserve">в ТК-12 -  </w:t>
            </w:r>
            <w:r w:rsidRPr="00C5650F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C5650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3шт;</w:t>
            </w:r>
          </w:p>
          <w:p w:rsidR="00C5650F" w:rsidRPr="00C5650F" w:rsidRDefault="00C5650F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650F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C5650F">
              <w:rPr>
                <w:rFonts w:ascii="Times New Roman" w:hAnsi="Times New Roman" w:cs="Times New Roman"/>
              </w:rPr>
              <w:t>сильфонных</w:t>
            </w:r>
            <w:proofErr w:type="spellEnd"/>
            <w:r w:rsidRPr="00C5650F">
              <w:rPr>
                <w:rFonts w:ascii="Times New Roman" w:hAnsi="Times New Roman" w:cs="Times New Roman"/>
              </w:rPr>
              <w:t xml:space="preserve"> компенсаторов  по ул. Пушкина, 15, </w:t>
            </w:r>
            <w:r w:rsidRPr="00C5650F">
              <w:rPr>
                <w:rFonts w:ascii="Times New Roman" w:hAnsi="Times New Roman" w:cs="Times New Roman"/>
                <w:lang w:val="en-US"/>
              </w:rPr>
              <w:t>Q</w:t>
            </w:r>
            <w:r w:rsidRPr="00C5650F">
              <w:rPr>
                <w:rFonts w:ascii="Times New Roman" w:hAnsi="Times New Roman" w:cs="Times New Roman"/>
              </w:rPr>
              <w:t>89 мм -2шт;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от донных отложений, песка, ила, тепловых камер теплосетей – 20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ЦТП </w:t>
            </w:r>
            <w:proofErr w:type="gram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proofErr w:type="gram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 осенне-зимней подготовки – 9 шт.; 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ЦТП № 1 промывка, очистка,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опресовка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водоподогревателей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ЦТП №1 ревизия запорной арматуры, замена сальниковых уплотнителей – 2шт.;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ЦТП №2 промывка, очистка,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водоподогревателей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ЦТП №2 ревизия запорной арматуры, замена сальниковых уплотнителей запорной арматуры – 4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ЦТП №3 промывка, очистка,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водоподогревателей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ЦТП №3 ревизия запорной арматуры, замена сальниковых уплотнителей запорной арматуры – 2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ЦТП №4 промывка, очистка,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водоподогревателей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ЦТП №4 ревизия запорной арматуры, замена сальниковых уплотнителей запорной арматуры – 4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ЦТП №5 промывка, очистка,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водоподогревателей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ЦТП №5 ревизия запорной арматуры, замена сальниковых уплотнителей запорной арматуры – 2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ЦТП №12 промывка, очистка,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водоподогревателей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ЦТП №12 ревизия запорной арматуры, замена сальниковых уплотнителей запорной арматуры – 2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ЦТП №45 промывка, очистка,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водоподогревателей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ЦТП №45 ревизия запорной арматуры, замена сальниковых уплотнителей запорной арматуры -2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ЦТП №47 промывка, очистка,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водоподогревателей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ЦТП №47 ревизия запорной арматуры, замена сальниковых уплотнителей запорной арматуры – 2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ЦТП №1 ул. Гагарина,72. Промывка, очистка,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водоподогревателей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ЦТП №1 ул. Гагарина,72. ревизия запорной арматуры, замена сальниковых уплотнителей запорной арматуры – 2 шт</w:t>
            </w:r>
            <w:proofErr w:type="gramStart"/>
            <w:r w:rsidRPr="00A6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II-III </w:t>
            </w: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квартал 2023 года</w:t>
            </w: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</w:tr>
      <w:tr w:rsidR="00C7203B" w:rsidRPr="00A64327" w:rsidTr="00201447">
        <w:trPr>
          <w:trHeight w:val="546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Обеспечить готовность систем отопления и тепловых сетей потребителя тепловой энергии к эксплуатации в отопительном периоде 2023-2024 гг.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15.09.2023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C7203B" w:rsidRPr="00A64327" w:rsidTr="00201447">
        <w:trPr>
          <w:trHeight w:val="283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68" w:type="dxa"/>
            <w:gridSpan w:val="3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</w:t>
            </w:r>
          </w:p>
        </w:tc>
      </w:tr>
      <w:tr w:rsidR="00C7203B" w:rsidRPr="00A64327" w:rsidTr="00201447">
        <w:trPr>
          <w:trHeight w:val="809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Подготовить к зиме: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 xml:space="preserve">- электрических сетей – </w:t>
            </w:r>
            <w:r w:rsidRPr="00A64327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17,2 км"/>
              </w:smartTagPr>
              <w:r w:rsidRPr="00A64327">
                <w:rPr>
                  <w:rFonts w:ascii="Times New Roman" w:eastAsia="Times New Roman" w:hAnsi="Times New Roman" w:cs="Courier New"/>
                  <w:lang w:eastAsia="ru-RU"/>
                </w:rPr>
                <w:t>917,2</w:t>
              </w:r>
              <w:r w:rsidRPr="00A64327">
                <w:rPr>
                  <w:rFonts w:ascii="Times New Roman" w:eastAsia="Times New Roman" w:hAnsi="Times New Roman" w:cs="Courier New"/>
                  <w:b/>
                  <w:lang w:eastAsia="ru-RU"/>
                </w:rPr>
                <w:t xml:space="preserve"> </w:t>
              </w:r>
              <w:r w:rsidRPr="00A64327">
                <w:rPr>
                  <w:rFonts w:ascii="Times New Roman" w:eastAsia="Times New Roman" w:hAnsi="Times New Roman" w:cs="Courier New"/>
                  <w:lang w:eastAsia="ru-RU"/>
                </w:rPr>
                <w:t>км</w:t>
              </w:r>
            </w:smartTag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 xml:space="preserve">- трансформаторных подстанций – 160 шт.                     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» в г. Брянск, филиал ПАО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Центр</w:t>
            </w:r>
            <w:proofErr w:type="gram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«Брянскэнерго»</w:t>
            </w:r>
          </w:p>
        </w:tc>
      </w:tr>
      <w:tr w:rsidR="00C7203B" w:rsidRPr="00A64327" w:rsidTr="00201447">
        <w:trPr>
          <w:trHeight w:val="221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468" w:type="dxa"/>
            <w:gridSpan w:val="3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Газоснабжение</w:t>
            </w:r>
          </w:p>
        </w:tc>
      </w:tr>
      <w:tr w:rsidR="00C7203B" w:rsidRPr="00A64327" w:rsidTr="00201447">
        <w:trPr>
          <w:trHeight w:val="631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техническую готовность  оборудования:</w:t>
            </w:r>
          </w:p>
          <w:p w:rsidR="00C7203B" w:rsidRPr="00A64327" w:rsidRDefault="00C7203B" w:rsidP="0086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   - газопроводов – 74</w:t>
            </w:r>
            <w:r w:rsidR="008606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км. 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Филиал АО «Газпром газораспределение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Брянск</w:t>
            </w:r>
            <w:proofErr w:type="gram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"в</w:t>
            </w:r>
            <w:proofErr w:type="spellEnd"/>
            <w:proofErr w:type="gram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г. Клинцы</w:t>
            </w:r>
          </w:p>
        </w:tc>
      </w:tr>
      <w:tr w:rsidR="00C7203B" w:rsidRPr="00A64327" w:rsidTr="00201447">
        <w:trPr>
          <w:trHeight w:val="671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Выполнить капитальный ремонт: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- 11 шт. задвижек;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- 1 шт.  ШРП.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реконструкцию  1 шт. ШРП. 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C7203B" w:rsidRPr="00A64327" w:rsidTr="00201447">
        <w:trPr>
          <w:trHeight w:val="263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68" w:type="dxa"/>
            <w:gridSpan w:val="3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 и водоотведение</w:t>
            </w:r>
          </w:p>
        </w:tc>
      </w:tr>
      <w:tr w:rsidR="00C7203B" w:rsidRPr="00A64327" w:rsidTr="00201447">
        <w:trPr>
          <w:trHeight w:val="814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 xml:space="preserve">Обеспечить техническую готовность:                       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 xml:space="preserve">    - водопроводных сетей – 227,1 км;                           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 xml:space="preserve">    - канализационных сетей – 77,9 км.     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C7203B" w:rsidRPr="00A64327" w:rsidTr="00201447">
        <w:trPr>
          <w:trHeight w:val="263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выполнить ремонт: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запорной арматуры –76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водопроводных и канализационных колодцев – 14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 водозаборных колонок – 8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выполнить: 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- чистку  резервуаров КНС -6 шт.;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чистку и хлорирование  водопроводных башен – 2 шт</w:t>
            </w:r>
            <w:proofErr w:type="gram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C7203B" w:rsidRPr="00A64327" w:rsidTr="00201447">
        <w:trPr>
          <w:trHeight w:val="167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14468" w:type="dxa"/>
            <w:gridSpan w:val="3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эксплуатации в </w:t>
            </w:r>
            <w:proofErr w:type="spellStart"/>
            <w:proofErr w:type="gramStart"/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осенне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зимний</w:t>
            </w:r>
            <w:proofErr w:type="gramEnd"/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 жилищного фонда и объектов соцкультбыта</w:t>
            </w:r>
          </w:p>
        </w:tc>
      </w:tr>
      <w:tr w:rsidR="00C7203B" w:rsidRPr="00A64327" w:rsidTr="00201447">
        <w:trPr>
          <w:trHeight w:val="639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Подготовить муниципальный, частный, ведомственный жилищный фонд, обслуживаемый: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ООО «</w:t>
            </w:r>
            <w:proofErr w:type="spellStart"/>
            <w:r w:rsidRPr="00A64327">
              <w:rPr>
                <w:rFonts w:ascii="Times New Roman" w:eastAsia="Times New Roman" w:hAnsi="Times New Roman" w:cs="Courier New"/>
                <w:lang w:eastAsia="ru-RU"/>
              </w:rPr>
              <w:t>Жилкомсервис</w:t>
            </w:r>
            <w:proofErr w:type="spellEnd"/>
            <w:r w:rsidRPr="00A64327">
              <w:rPr>
                <w:rFonts w:ascii="Times New Roman" w:eastAsia="Times New Roman" w:hAnsi="Times New Roman" w:cs="Courier New"/>
                <w:lang w:eastAsia="ru-RU"/>
              </w:rPr>
              <w:t>» - 11</w:t>
            </w:r>
            <w:r>
              <w:rPr>
                <w:rFonts w:ascii="Times New Roman" w:eastAsia="Times New Roman" w:hAnsi="Times New Roman" w:cs="Courier New"/>
                <w:lang w:eastAsia="ru-RU"/>
              </w:rPr>
              <w:t>3</w:t>
            </w:r>
            <w:r w:rsidRPr="00A64327">
              <w:rPr>
                <w:rFonts w:ascii="Times New Roman" w:eastAsia="Times New Roman" w:hAnsi="Times New Roman" w:cs="Courier New"/>
                <w:lang w:eastAsia="ru-RU"/>
              </w:rPr>
              <w:t xml:space="preserve"> многоквартирных домов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ООО «УК «Гарант» - 56 многоквартирных домов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 xml:space="preserve">-  ООО «Наш дом» - 40 многоквартирных домов 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ООО «Жилфонд» -42 многоквартирных домов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ООО «УК Эксперт» - 36 многоквартирных дома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ООО «ДЛ-Сервис»  - 2 многоквартирных дома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ООО «</w:t>
            </w:r>
            <w:proofErr w:type="spellStart"/>
            <w:r w:rsidRPr="00A64327">
              <w:rPr>
                <w:rFonts w:ascii="Times New Roman" w:eastAsia="Times New Roman" w:hAnsi="Times New Roman" w:cs="Courier New"/>
                <w:lang w:eastAsia="ru-RU"/>
              </w:rPr>
              <w:t>Жилкоммунхоз</w:t>
            </w:r>
            <w:proofErr w:type="spellEnd"/>
            <w:r w:rsidRPr="00A64327">
              <w:rPr>
                <w:rFonts w:ascii="Times New Roman" w:eastAsia="Times New Roman" w:hAnsi="Times New Roman" w:cs="Courier New"/>
                <w:lang w:eastAsia="ru-RU"/>
              </w:rPr>
              <w:t>» -21  многоквартирных дома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color w:val="FF0000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ТСЖ, ЖСК, ТСН – 7 многоквартирных дома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15.09.2023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ООО «Наш дом», ООО «УК «Гарант», ООО «Жилфонд», ООО «УК Эксперт», ООО «ДЛ-Сервис», ООО «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Жилкоммунхоз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»,  ТСЖ, ЖСК, предприятия, имеющие на балансе жилфонд</w:t>
            </w:r>
            <w:proofErr w:type="gramEnd"/>
          </w:p>
        </w:tc>
      </w:tr>
      <w:tr w:rsidR="00C7203B" w:rsidRPr="00A64327" w:rsidTr="00201447">
        <w:trPr>
          <w:trHeight w:val="274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Подготовить к работе в ОЗП 2023-2024 годов государственные и муниципальные учреждения: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образования – 40 единицы;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здравоохранения – 2 единицы;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культуры – 3 единиц;</w:t>
            </w: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A64327">
              <w:rPr>
                <w:rFonts w:ascii="Times New Roman" w:eastAsia="Times New Roman" w:hAnsi="Times New Roman" w:cs="Courier New"/>
                <w:lang w:eastAsia="ru-RU"/>
              </w:rPr>
              <w:t>- социальной сферы –3 единицы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15.09.2023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 образования, здравоохранения, культуры, социальной сферы</w:t>
            </w:r>
          </w:p>
        </w:tc>
      </w:tr>
      <w:tr w:rsidR="00C7203B" w:rsidRPr="00A64327" w:rsidTr="00201447">
        <w:trPr>
          <w:trHeight w:val="315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68" w:type="dxa"/>
            <w:gridSpan w:val="3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C7203B" w:rsidRPr="00A64327" w:rsidTr="00201447">
        <w:trPr>
          <w:trHeight w:val="315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Обеспечить получение паспортов готовности к отопительному периоду 2023-2024 годов организаций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 15.09.2023</w:t>
            </w: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01.10.2023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Потребители тепловой энергии</w:t>
            </w:r>
          </w:p>
          <w:p w:rsidR="00C7203B" w:rsidRPr="00A64327" w:rsidRDefault="00C7203B" w:rsidP="00201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Теплоснабжающие и </w:t>
            </w:r>
            <w:proofErr w:type="spellStart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теплосетевые</w:t>
            </w:r>
            <w:proofErr w:type="spellEnd"/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C7203B" w:rsidRPr="00A64327" w:rsidTr="00201447">
        <w:trPr>
          <w:trHeight w:val="315"/>
        </w:trPr>
        <w:tc>
          <w:tcPr>
            <w:tcW w:w="666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723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получение паспорта готовности к отопительному периоду 2023-2024 годов городского округа «город Клинцы Брянской области»  </w:t>
            </w:r>
          </w:p>
        </w:tc>
        <w:tc>
          <w:tcPr>
            <w:tcW w:w="1520" w:type="dxa"/>
          </w:tcPr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до 15.11.2023</w:t>
            </w:r>
          </w:p>
        </w:tc>
        <w:tc>
          <w:tcPr>
            <w:tcW w:w="5709" w:type="dxa"/>
          </w:tcPr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203B" w:rsidRPr="00A64327" w:rsidRDefault="00C7203B" w:rsidP="002014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27">
              <w:rPr>
                <w:rFonts w:ascii="Times New Roman" w:eastAsia="Times New Roman" w:hAnsi="Times New Roman" w:cs="Times New Roman"/>
                <w:lang w:eastAsia="ru-RU"/>
              </w:rPr>
              <w:t>Клинцовская городская администрация</w:t>
            </w:r>
          </w:p>
        </w:tc>
      </w:tr>
    </w:tbl>
    <w:p w:rsidR="00C7203B" w:rsidRDefault="00C7203B" w:rsidP="00C720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7203B" w:rsidSect="0042478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7738D" w:rsidRPr="008B0B6E" w:rsidRDefault="00E7738D" w:rsidP="000C3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7738D" w:rsidRPr="008B0B6E" w:rsidSect="000C3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1F" w:rsidRDefault="00A3231F" w:rsidP="00A72A72">
      <w:pPr>
        <w:spacing w:after="0" w:line="240" w:lineRule="auto"/>
      </w:pPr>
      <w:r>
        <w:separator/>
      </w:r>
    </w:p>
  </w:endnote>
  <w:endnote w:type="continuationSeparator" w:id="0">
    <w:p w:rsidR="00A3231F" w:rsidRDefault="00A3231F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1F" w:rsidRDefault="00A3231F" w:rsidP="00A72A72">
      <w:pPr>
        <w:spacing w:after="0" w:line="240" w:lineRule="auto"/>
      </w:pPr>
      <w:r>
        <w:separator/>
      </w:r>
    </w:p>
  </w:footnote>
  <w:footnote w:type="continuationSeparator" w:id="0">
    <w:p w:rsidR="00A3231F" w:rsidRDefault="00A3231F" w:rsidP="00A72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12C29"/>
    <w:rsid w:val="000417D5"/>
    <w:rsid w:val="00054C6A"/>
    <w:rsid w:val="00055219"/>
    <w:rsid w:val="00064D2D"/>
    <w:rsid w:val="00086D0F"/>
    <w:rsid w:val="000C35C8"/>
    <w:rsid w:val="000C5CA7"/>
    <w:rsid w:val="00117FC7"/>
    <w:rsid w:val="00145261"/>
    <w:rsid w:val="00184357"/>
    <w:rsid w:val="001A18D0"/>
    <w:rsid w:val="001B1AD2"/>
    <w:rsid w:val="001B28B3"/>
    <w:rsid w:val="001C500A"/>
    <w:rsid w:val="001D3138"/>
    <w:rsid w:val="00214DA2"/>
    <w:rsid w:val="0023341B"/>
    <w:rsid w:val="0026488B"/>
    <w:rsid w:val="002A39B2"/>
    <w:rsid w:val="002B29B6"/>
    <w:rsid w:val="002B7A7F"/>
    <w:rsid w:val="002D3595"/>
    <w:rsid w:val="002E4470"/>
    <w:rsid w:val="002E599D"/>
    <w:rsid w:val="002F089B"/>
    <w:rsid w:val="002F1E59"/>
    <w:rsid w:val="003041F6"/>
    <w:rsid w:val="0031128F"/>
    <w:rsid w:val="00317C2A"/>
    <w:rsid w:val="00323899"/>
    <w:rsid w:val="00336D60"/>
    <w:rsid w:val="0034206F"/>
    <w:rsid w:val="003867AA"/>
    <w:rsid w:val="00392214"/>
    <w:rsid w:val="003D130E"/>
    <w:rsid w:val="003F2004"/>
    <w:rsid w:val="003F672D"/>
    <w:rsid w:val="003F6F8A"/>
    <w:rsid w:val="00402CFA"/>
    <w:rsid w:val="004235F3"/>
    <w:rsid w:val="0042478E"/>
    <w:rsid w:val="0043168B"/>
    <w:rsid w:val="0044692A"/>
    <w:rsid w:val="00447404"/>
    <w:rsid w:val="004D1F59"/>
    <w:rsid w:val="004D4AAF"/>
    <w:rsid w:val="00573D88"/>
    <w:rsid w:val="00575BB8"/>
    <w:rsid w:val="00597E9A"/>
    <w:rsid w:val="005A7551"/>
    <w:rsid w:val="005B2E73"/>
    <w:rsid w:val="005C6758"/>
    <w:rsid w:val="005C72BA"/>
    <w:rsid w:val="005E159E"/>
    <w:rsid w:val="005F3369"/>
    <w:rsid w:val="00613ACB"/>
    <w:rsid w:val="0061791A"/>
    <w:rsid w:val="00623D16"/>
    <w:rsid w:val="00643D37"/>
    <w:rsid w:val="0064594D"/>
    <w:rsid w:val="006521F0"/>
    <w:rsid w:val="00655A9F"/>
    <w:rsid w:val="006707DC"/>
    <w:rsid w:val="006742E6"/>
    <w:rsid w:val="00680049"/>
    <w:rsid w:val="006A0CDF"/>
    <w:rsid w:val="006C3B33"/>
    <w:rsid w:val="006F04B3"/>
    <w:rsid w:val="00702EDB"/>
    <w:rsid w:val="007401D2"/>
    <w:rsid w:val="00791745"/>
    <w:rsid w:val="007A2DA5"/>
    <w:rsid w:val="007D5E56"/>
    <w:rsid w:val="00811209"/>
    <w:rsid w:val="00826233"/>
    <w:rsid w:val="00834774"/>
    <w:rsid w:val="00853C8E"/>
    <w:rsid w:val="00857B75"/>
    <w:rsid w:val="00860616"/>
    <w:rsid w:val="00873E7B"/>
    <w:rsid w:val="008875B0"/>
    <w:rsid w:val="00887BE8"/>
    <w:rsid w:val="008B0B6E"/>
    <w:rsid w:val="008B1B45"/>
    <w:rsid w:val="008F5EDD"/>
    <w:rsid w:val="0090770E"/>
    <w:rsid w:val="00924ADF"/>
    <w:rsid w:val="00925822"/>
    <w:rsid w:val="00937249"/>
    <w:rsid w:val="009530CB"/>
    <w:rsid w:val="00961B54"/>
    <w:rsid w:val="0096526B"/>
    <w:rsid w:val="0098188E"/>
    <w:rsid w:val="00983DF4"/>
    <w:rsid w:val="009A5232"/>
    <w:rsid w:val="009B5C63"/>
    <w:rsid w:val="009B5F89"/>
    <w:rsid w:val="009C02AC"/>
    <w:rsid w:val="009C6F99"/>
    <w:rsid w:val="009D522F"/>
    <w:rsid w:val="009F361B"/>
    <w:rsid w:val="00A26F35"/>
    <w:rsid w:val="00A3231F"/>
    <w:rsid w:val="00A61F39"/>
    <w:rsid w:val="00A72A72"/>
    <w:rsid w:val="00A76EF6"/>
    <w:rsid w:val="00AB1E98"/>
    <w:rsid w:val="00AB47C7"/>
    <w:rsid w:val="00AC6A5A"/>
    <w:rsid w:val="00AD0E55"/>
    <w:rsid w:val="00AE1384"/>
    <w:rsid w:val="00B306A9"/>
    <w:rsid w:val="00B3677E"/>
    <w:rsid w:val="00B51BEF"/>
    <w:rsid w:val="00B66BF6"/>
    <w:rsid w:val="00B77CC3"/>
    <w:rsid w:val="00B95CAF"/>
    <w:rsid w:val="00B97AFD"/>
    <w:rsid w:val="00BB72EB"/>
    <w:rsid w:val="00BC4F2B"/>
    <w:rsid w:val="00BF12EF"/>
    <w:rsid w:val="00C10959"/>
    <w:rsid w:val="00C30F94"/>
    <w:rsid w:val="00C519BB"/>
    <w:rsid w:val="00C5650F"/>
    <w:rsid w:val="00C65793"/>
    <w:rsid w:val="00C679ED"/>
    <w:rsid w:val="00C7203B"/>
    <w:rsid w:val="00C95C00"/>
    <w:rsid w:val="00CA7C4F"/>
    <w:rsid w:val="00CB3A24"/>
    <w:rsid w:val="00CC0A0F"/>
    <w:rsid w:val="00CD05EB"/>
    <w:rsid w:val="00CE2786"/>
    <w:rsid w:val="00D11D42"/>
    <w:rsid w:val="00D434BB"/>
    <w:rsid w:val="00D527A8"/>
    <w:rsid w:val="00D80A5F"/>
    <w:rsid w:val="00D81F9B"/>
    <w:rsid w:val="00DD4B26"/>
    <w:rsid w:val="00DE0B88"/>
    <w:rsid w:val="00DE2490"/>
    <w:rsid w:val="00E0103D"/>
    <w:rsid w:val="00E0135A"/>
    <w:rsid w:val="00E14013"/>
    <w:rsid w:val="00E32749"/>
    <w:rsid w:val="00E65AC6"/>
    <w:rsid w:val="00E6676E"/>
    <w:rsid w:val="00E76231"/>
    <w:rsid w:val="00E7738D"/>
    <w:rsid w:val="00E975AB"/>
    <w:rsid w:val="00EA0857"/>
    <w:rsid w:val="00EA3433"/>
    <w:rsid w:val="00ED003F"/>
    <w:rsid w:val="00EF2007"/>
    <w:rsid w:val="00EF262F"/>
    <w:rsid w:val="00F00CA9"/>
    <w:rsid w:val="00F112D5"/>
    <w:rsid w:val="00F40619"/>
    <w:rsid w:val="00F47C48"/>
    <w:rsid w:val="00F54BFE"/>
    <w:rsid w:val="00F7282E"/>
    <w:rsid w:val="00F731BA"/>
    <w:rsid w:val="00F90D69"/>
    <w:rsid w:val="00FE0AB4"/>
    <w:rsid w:val="00FF14B0"/>
    <w:rsid w:val="00FF1DA5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A72"/>
  </w:style>
  <w:style w:type="paragraph" w:styleId="a7">
    <w:name w:val="footer"/>
    <w:basedOn w:val="a"/>
    <w:link w:val="a8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A72"/>
  </w:style>
  <w:style w:type="paragraph" w:styleId="a7">
    <w:name w:val="footer"/>
    <w:basedOn w:val="a"/>
    <w:link w:val="a8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62E1-36AF-47FD-B054-AE5E3A8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111</cp:revision>
  <cp:lastPrinted>2023-09-18T07:29:00Z</cp:lastPrinted>
  <dcterms:created xsi:type="dcterms:W3CDTF">2018-05-10T12:25:00Z</dcterms:created>
  <dcterms:modified xsi:type="dcterms:W3CDTF">2023-09-18T10:24:00Z</dcterms:modified>
</cp:coreProperties>
</file>