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02" w:rsidRDefault="00B76702" w:rsidP="00B767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проект</w:t>
      </w:r>
    </w:p>
    <w:p w:rsidR="006C52D2" w:rsidRPr="006C52D2" w:rsidRDefault="006C52D2" w:rsidP="006C5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52D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РОССИЙСКАЯ ФЕДЕРАЦИЯ</w:t>
      </w:r>
      <w:r w:rsidRPr="006C52D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br/>
        <w:t>ГОРОДСКОЙ ОКРУГ</w:t>
      </w:r>
      <w:r w:rsidRPr="006C52D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br/>
        <w:t>«ГОРОД КЛИНЦЫ БРЯНСКОЙ ОБЛАСТИ»</w:t>
      </w:r>
      <w:r w:rsidRPr="006C52D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br/>
        <w:t>КЛИНЦОВСКАЯ ГОРОДСКАЯ АДМИНИСТРАЦИЯ</w:t>
      </w:r>
      <w:r w:rsidRPr="006C52D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br/>
      </w:r>
      <w:r w:rsidRPr="006C52D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br/>
        <w:t>ПОСТАНОВЛЕНИЕ</w:t>
      </w:r>
    </w:p>
    <w:p w:rsidR="00912F3D" w:rsidRDefault="006C52D2" w:rsidP="00912F3D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C52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912F3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От____</w:t>
      </w:r>
      <w:r w:rsidR="006B0F4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__</w:t>
      </w:r>
      <w:r w:rsidR="00B7670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______2021</w:t>
      </w:r>
      <w:r w:rsidR="008C2F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6C52D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№_________</w:t>
      </w:r>
    </w:p>
    <w:p w:rsidR="00BC6226" w:rsidRPr="00BC6226" w:rsidRDefault="006C52D2" w:rsidP="00BC6226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shd w:val="clear" w:color="auto" w:fill="FFFFFF"/>
          <w:lang w:eastAsia="ru-RU"/>
        </w:rPr>
      </w:pPr>
      <w:r w:rsidRPr="006C52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8C2F42" w:rsidRPr="008C2F42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shd w:val="clear" w:color="auto" w:fill="FFFFFF"/>
          <w:lang w:eastAsia="ru-RU"/>
        </w:rPr>
        <w:t>Об утверждении административного р</w:t>
      </w:r>
      <w:r w:rsidR="008C2F42" w:rsidRPr="008C2F42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shd w:val="clear" w:color="auto" w:fill="FFFFFF"/>
          <w:lang w:eastAsia="ru-RU"/>
        </w:rPr>
        <w:t>е</w:t>
      </w:r>
      <w:r w:rsidR="008C2F42" w:rsidRPr="008C2F42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shd w:val="clear" w:color="auto" w:fill="FFFFFF"/>
          <w:lang w:eastAsia="ru-RU"/>
        </w:rPr>
        <w:t>гламента предоставления муниципал</w:t>
      </w:r>
      <w:r w:rsidR="008C2F42" w:rsidRPr="008C2F42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shd w:val="clear" w:color="auto" w:fill="FFFFFF"/>
          <w:lang w:eastAsia="ru-RU"/>
        </w:rPr>
        <w:t>ь</w:t>
      </w:r>
      <w:r w:rsidR="00D31199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shd w:val="clear" w:color="auto" w:fill="FFFFFF"/>
          <w:lang w:eastAsia="ru-RU"/>
        </w:rPr>
        <w:t xml:space="preserve">ной услуги </w:t>
      </w:r>
      <w:r w:rsidR="00BC6226" w:rsidRPr="00BC6226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shd w:val="clear" w:color="auto" w:fill="FFFFFF"/>
          <w:lang w:eastAsia="ru-RU"/>
        </w:rPr>
        <w:t>«Выдача уведомления о</w:t>
      </w:r>
    </w:p>
    <w:p w:rsidR="00BC6226" w:rsidRPr="00BC6226" w:rsidRDefault="00BC6226" w:rsidP="00BC6226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shd w:val="clear" w:color="auto" w:fill="FFFFFF"/>
          <w:lang w:eastAsia="ru-RU"/>
        </w:rPr>
      </w:pPr>
      <w:proofErr w:type="gramStart"/>
      <w:r w:rsidRPr="00BC6226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shd w:val="clear" w:color="auto" w:fill="FFFFFF"/>
          <w:lang w:eastAsia="ru-RU"/>
        </w:rPr>
        <w:t>соответствии (несоответствии) указа</w:t>
      </w:r>
      <w:r w:rsidRPr="00BC6226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shd w:val="clear" w:color="auto" w:fill="FFFFFF"/>
          <w:lang w:eastAsia="ru-RU"/>
        </w:rPr>
        <w:t>н</w:t>
      </w:r>
      <w:r w:rsidRPr="00BC6226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shd w:val="clear" w:color="auto" w:fill="FFFFFF"/>
          <w:lang w:eastAsia="ru-RU"/>
        </w:rPr>
        <w:t>ных в уведомлении о планируемом стр</w:t>
      </w:r>
      <w:r w:rsidRPr="00BC6226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shd w:val="clear" w:color="auto" w:fill="FFFFFF"/>
          <w:lang w:eastAsia="ru-RU"/>
        </w:rPr>
        <w:t>о</w:t>
      </w:r>
      <w:r w:rsidRPr="00BC6226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shd w:val="clear" w:color="auto" w:fill="FFFFFF"/>
          <w:lang w:eastAsia="ru-RU"/>
        </w:rPr>
        <w:t>ительстве параметров объекта индив</w:t>
      </w:r>
      <w:r w:rsidRPr="00BC6226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shd w:val="clear" w:color="auto" w:fill="FFFFFF"/>
          <w:lang w:eastAsia="ru-RU"/>
        </w:rPr>
        <w:t>и</w:t>
      </w:r>
      <w:r w:rsidRPr="00BC6226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shd w:val="clear" w:color="auto" w:fill="FFFFFF"/>
          <w:lang w:eastAsia="ru-RU"/>
        </w:rPr>
        <w:t>дуального жилищного строительства или садового дома установленным параме</w:t>
      </w:r>
      <w:r w:rsidRPr="00BC6226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shd w:val="clear" w:color="auto" w:fill="FFFFFF"/>
          <w:lang w:eastAsia="ru-RU"/>
        </w:rPr>
        <w:t>т</w:t>
      </w:r>
      <w:r w:rsidRPr="00BC6226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shd w:val="clear" w:color="auto" w:fill="FFFFFF"/>
          <w:lang w:eastAsia="ru-RU"/>
        </w:rPr>
        <w:t>рам и допустимости (недопустимости) размещения объекта индивидуального жилищного строительства или садового дома на земельном участке» на террит</w:t>
      </w:r>
      <w:r w:rsidRPr="00BC6226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shd w:val="clear" w:color="auto" w:fill="FFFFFF"/>
          <w:lang w:eastAsia="ru-RU"/>
        </w:rPr>
        <w:t>о</w:t>
      </w:r>
      <w:r w:rsidRPr="00BC6226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shd w:val="clear" w:color="auto" w:fill="FFFFFF"/>
          <w:lang w:eastAsia="ru-RU"/>
        </w:rPr>
        <w:t>рии городского округа «город Клинцы Брянской области»</w:t>
      </w:r>
      <w:proofErr w:type="gramEnd"/>
    </w:p>
    <w:p w:rsidR="006B28CD" w:rsidRPr="008C2F42" w:rsidRDefault="006B28CD" w:rsidP="00BC6226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442D00" w:rsidRPr="006B0F44" w:rsidRDefault="008C2F42" w:rsidP="00442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C2F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8C2F4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со </w:t>
        </w:r>
      </w:hyperlink>
      <w:r w:rsidRPr="008C2F42">
        <w:rPr>
          <w:rStyle w:val="a5"/>
          <w:rFonts w:ascii="Times New Roman" w:hAnsi="Times New Roman" w:cs="Times New Roman"/>
          <w:color w:val="000000"/>
          <w:sz w:val="28"/>
          <w:szCs w:val="28"/>
        </w:rPr>
        <w:t>статьей 51.1</w:t>
      </w:r>
      <w:r w:rsidRPr="008C2F42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Федерации, Федеральным </w:t>
      </w:r>
      <w:hyperlink r:id="rId8" w:history="1">
        <w:r w:rsidRPr="008C2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2F4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52D2"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Федеральн</w:t>
      </w:r>
      <w:r w:rsidR="00442D00"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ым</w:t>
      </w:r>
      <w:r w:rsidR="006C52D2"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</w:t>
      </w:r>
      <w:r w:rsidR="006C52D2"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6C52D2"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</w:t>
      </w:r>
      <w:r w:rsidR="00442D00"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ном</w:t>
      </w:r>
      <w:r w:rsidR="006C52D2"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 06.10.2003 № 131-ФЗ «Об общих принципах организации местного самоуправления в Российско</w:t>
      </w:r>
      <w:r w:rsidR="006B28CD"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 Федерации», Федеральным законом</w:t>
      </w:r>
      <w:r w:rsidR="006C52D2"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 02.05.2006 г. № 59-ФЗ «О порядке рассмотрения обращений граждан Росси</w:t>
      </w:r>
      <w:r w:rsidR="006C52D2"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</w:t>
      </w:r>
      <w:r w:rsidR="006C52D2"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ской Фе</w:t>
      </w:r>
      <w:r w:rsidR="006B28CD"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дерации», </w:t>
      </w:r>
      <w:r w:rsidRPr="008C2F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целях повышения качества и доступности предос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тавляемых муниципальных услуг,</w:t>
      </w:r>
    </w:p>
    <w:p w:rsidR="00442D00" w:rsidRPr="006B0F44" w:rsidRDefault="00442D00" w:rsidP="00442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C52D2" w:rsidRPr="006B0F44" w:rsidRDefault="006C52D2" w:rsidP="00CE2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ПОСТАНОВЛЯЮ</w:t>
      </w:r>
      <w:r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C2F42" w:rsidRPr="00BC6226" w:rsidRDefault="008C2F42" w:rsidP="00BC62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8C2F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Утвердить административный регламент предоставления муниц</w:t>
      </w:r>
      <w:r w:rsidRPr="008C2F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8C2F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пальной услуги 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«Выдача уведомления </w:t>
      </w:r>
      <w:proofErr w:type="spellStart"/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осоответствии</w:t>
      </w:r>
      <w:proofErr w:type="spellEnd"/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(несоответствии) указа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ных в уведомлении о планируемом строительстве параметров объекта индив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дуального жилищного строительства или садового дома установленным пар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метрам и допустимости (недопустимости) размещения объекта индивидуальн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 жилищного строительства или садового дома на земельном участке» на те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ритории городского округа «город Клинцы Брянской области»</w:t>
      </w:r>
      <w:r w:rsid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(прилагается).</w:t>
      </w:r>
      <w:proofErr w:type="gramEnd"/>
    </w:p>
    <w:p w:rsidR="006C52D2" w:rsidRPr="006B0F44" w:rsidRDefault="006C52D2" w:rsidP="006B0F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Опубликовать </w:t>
      </w:r>
      <w:r w:rsid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настоящее постановление </w:t>
      </w:r>
      <w:r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официальном сайте Клинцовской городской администрации в сети «Интернет»</w:t>
      </w:r>
      <w:r w:rsidR="00D311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6C52D2" w:rsidRPr="00BC6226" w:rsidRDefault="006C52D2" w:rsidP="00BC62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proofErr w:type="gramStart"/>
      <w:r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Административный регламент</w:t>
      </w:r>
      <w:r w:rsidR="008C2F42" w:rsidRPr="008C2F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предоставления муниципальной услуги 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«Выдача уведомления о</w:t>
      </w:r>
      <w:r w:rsid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соответствии (несоответствии) указанных в уведомлении о планируемом строительстве параметров объекта индивидуал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ь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ного жилищного строительства или садового дома установленным параметрам и допустимости (недопустимости) размещения объекта индивидуального ж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лищного строительства или садового дома на земельном участке» на террит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рии г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="00BC6226"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родского округа «город Клинцы Брянской области»</w:t>
      </w:r>
      <w:r w:rsid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вступает в законную силу с момента официального опубликов</w:t>
      </w:r>
      <w:r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BC62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ния.</w:t>
      </w:r>
      <w:proofErr w:type="gramEnd"/>
    </w:p>
    <w:p w:rsidR="001704E5" w:rsidRPr="001704E5" w:rsidRDefault="006C52D2" w:rsidP="00CE209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1704E5" w:rsidRDefault="001704E5" w:rsidP="001704E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04E5" w:rsidRDefault="001704E5" w:rsidP="001704E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04E5" w:rsidRDefault="008E3378" w:rsidP="001704E5">
      <w:pPr>
        <w:tabs>
          <w:tab w:val="left" w:pos="7663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</w:t>
      </w:r>
      <w:r w:rsidR="00170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администрации</w:t>
      </w:r>
      <w:r w:rsidR="00170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A4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Сушок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Ф.Н.</w:t>
      </w:r>
    </w:p>
    <w:p w:rsidR="00901220" w:rsidRDefault="006C52D2" w:rsidP="00B76702">
      <w:pPr>
        <w:spacing w:after="0"/>
      </w:pPr>
      <w:r w:rsidRPr="006B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01220" w:rsidRDefault="00901220" w:rsidP="00A42837">
      <w:pPr>
        <w:pStyle w:val="ac"/>
        <w:ind w:left="6259"/>
        <w:jc w:val="right"/>
      </w:pPr>
    </w:p>
    <w:p w:rsidR="00901220" w:rsidRDefault="00901220" w:rsidP="00901220">
      <w:pPr>
        <w:pStyle w:val="ac"/>
        <w:ind w:left="6259"/>
        <w:jc w:val="left"/>
      </w:pPr>
    </w:p>
    <w:p w:rsidR="009E1CE6" w:rsidRDefault="009E1CE6" w:rsidP="001704E5">
      <w:pPr>
        <w:pStyle w:val="ac"/>
      </w:pPr>
    </w:p>
    <w:p w:rsidR="001704E5" w:rsidRDefault="001704E5" w:rsidP="001704E5">
      <w:pPr>
        <w:pStyle w:val="ac"/>
      </w:pPr>
    </w:p>
    <w:p w:rsidR="00901220" w:rsidRDefault="00901220" w:rsidP="00A42837">
      <w:pPr>
        <w:pStyle w:val="ac"/>
        <w:ind w:left="6259"/>
        <w:jc w:val="right"/>
      </w:pPr>
    </w:p>
    <w:p w:rsidR="00D31199" w:rsidRDefault="00D31199" w:rsidP="00A42837">
      <w:pPr>
        <w:pStyle w:val="ac"/>
        <w:ind w:left="6259"/>
        <w:jc w:val="right"/>
      </w:pPr>
    </w:p>
    <w:p w:rsidR="00D31199" w:rsidRDefault="00D31199" w:rsidP="00A42837">
      <w:pPr>
        <w:pStyle w:val="ac"/>
        <w:ind w:left="6259"/>
        <w:jc w:val="right"/>
      </w:pPr>
    </w:p>
    <w:p w:rsidR="00D31199" w:rsidRDefault="00D31199" w:rsidP="00A42837">
      <w:pPr>
        <w:pStyle w:val="ac"/>
        <w:ind w:left="6259"/>
        <w:jc w:val="right"/>
      </w:pPr>
    </w:p>
    <w:p w:rsidR="00D31199" w:rsidRDefault="00D31199" w:rsidP="00A42837">
      <w:pPr>
        <w:pStyle w:val="ac"/>
        <w:ind w:left="6259"/>
        <w:jc w:val="right"/>
      </w:pPr>
    </w:p>
    <w:p w:rsidR="00D31199" w:rsidRDefault="00D31199" w:rsidP="00A42837">
      <w:pPr>
        <w:pStyle w:val="ac"/>
        <w:ind w:left="6259"/>
        <w:jc w:val="right"/>
      </w:pPr>
    </w:p>
    <w:p w:rsidR="00D31199" w:rsidRDefault="00D31199" w:rsidP="00A42837">
      <w:pPr>
        <w:pStyle w:val="ac"/>
        <w:ind w:left="6259"/>
        <w:jc w:val="right"/>
      </w:pPr>
    </w:p>
    <w:p w:rsidR="00B76702" w:rsidRDefault="00B76702" w:rsidP="00A42837">
      <w:pPr>
        <w:pStyle w:val="ac"/>
        <w:ind w:left="6259"/>
        <w:jc w:val="right"/>
      </w:pPr>
    </w:p>
    <w:p w:rsidR="00B76702" w:rsidRDefault="00B76702" w:rsidP="00A42837">
      <w:pPr>
        <w:pStyle w:val="ac"/>
        <w:ind w:left="6259"/>
        <w:jc w:val="right"/>
      </w:pPr>
    </w:p>
    <w:p w:rsidR="00B76702" w:rsidRDefault="00B76702" w:rsidP="00A42837">
      <w:pPr>
        <w:pStyle w:val="ac"/>
        <w:ind w:left="6259"/>
        <w:jc w:val="right"/>
      </w:pPr>
    </w:p>
    <w:p w:rsidR="00B76702" w:rsidRDefault="00B76702" w:rsidP="00A42837">
      <w:pPr>
        <w:pStyle w:val="ac"/>
        <w:ind w:left="6259"/>
        <w:jc w:val="right"/>
      </w:pPr>
    </w:p>
    <w:p w:rsidR="00B76702" w:rsidRDefault="00B76702" w:rsidP="00A42837">
      <w:pPr>
        <w:pStyle w:val="ac"/>
        <w:ind w:left="6259"/>
        <w:jc w:val="right"/>
      </w:pPr>
    </w:p>
    <w:p w:rsidR="00B76702" w:rsidRDefault="00B76702" w:rsidP="00A42837">
      <w:pPr>
        <w:pStyle w:val="ac"/>
        <w:ind w:left="6259"/>
        <w:jc w:val="right"/>
      </w:pPr>
    </w:p>
    <w:p w:rsidR="00B76702" w:rsidRDefault="00B76702" w:rsidP="00A42837">
      <w:pPr>
        <w:pStyle w:val="ac"/>
        <w:ind w:left="6259"/>
        <w:jc w:val="right"/>
      </w:pPr>
    </w:p>
    <w:p w:rsidR="00B76702" w:rsidRDefault="00B76702" w:rsidP="00A42837">
      <w:pPr>
        <w:pStyle w:val="ac"/>
        <w:ind w:left="6259"/>
        <w:jc w:val="right"/>
      </w:pPr>
    </w:p>
    <w:p w:rsidR="00B76702" w:rsidRDefault="00B76702" w:rsidP="00A42837">
      <w:pPr>
        <w:pStyle w:val="ac"/>
        <w:ind w:left="6259"/>
        <w:jc w:val="right"/>
      </w:pPr>
    </w:p>
    <w:p w:rsidR="00B76702" w:rsidRDefault="00B76702" w:rsidP="00A42837">
      <w:pPr>
        <w:pStyle w:val="ac"/>
        <w:ind w:left="6259"/>
        <w:jc w:val="right"/>
      </w:pPr>
    </w:p>
    <w:p w:rsidR="00B76702" w:rsidRDefault="00B76702" w:rsidP="00A42837">
      <w:pPr>
        <w:pStyle w:val="ac"/>
        <w:ind w:left="6259"/>
        <w:jc w:val="right"/>
      </w:pPr>
    </w:p>
    <w:p w:rsidR="00B76702" w:rsidRDefault="00B76702" w:rsidP="00A42837">
      <w:pPr>
        <w:pStyle w:val="ac"/>
        <w:ind w:left="6259"/>
        <w:jc w:val="right"/>
      </w:pPr>
    </w:p>
    <w:p w:rsidR="00B76702" w:rsidRDefault="00B76702" w:rsidP="00A42837">
      <w:pPr>
        <w:pStyle w:val="ac"/>
        <w:ind w:left="6259"/>
        <w:jc w:val="right"/>
      </w:pPr>
    </w:p>
    <w:p w:rsidR="00B76702" w:rsidRDefault="00B76702" w:rsidP="00A42837">
      <w:pPr>
        <w:pStyle w:val="ac"/>
        <w:ind w:left="6259"/>
        <w:jc w:val="right"/>
      </w:pPr>
    </w:p>
    <w:p w:rsidR="00B76702" w:rsidRDefault="00B76702" w:rsidP="00A42837">
      <w:pPr>
        <w:pStyle w:val="ac"/>
        <w:ind w:left="6259"/>
        <w:jc w:val="right"/>
      </w:pPr>
    </w:p>
    <w:p w:rsidR="00B76702" w:rsidRDefault="00B76702" w:rsidP="00A42837">
      <w:pPr>
        <w:pStyle w:val="ac"/>
        <w:ind w:left="6259"/>
        <w:jc w:val="right"/>
      </w:pPr>
    </w:p>
    <w:p w:rsidR="000A49D0" w:rsidRDefault="000A49D0" w:rsidP="00BC6226">
      <w:pPr>
        <w:pStyle w:val="ac"/>
      </w:pPr>
    </w:p>
    <w:p w:rsidR="00BC6226" w:rsidRDefault="00BC6226" w:rsidP="00BC6226">
      <w:pPr>
        <w:pStyle w:val="ac"/>
      </w:pPr>
      <w:bookmarkStart w:id="0" w:name="_GoBack"/>
      <w:bookmarkEnd w:id="0"/>
    </w:p>
    <w:p w:rsidR="00A42837" w:rsidRPr="001704E5" w:rsidRDefault="00A42837" w:rsidP="00A42837">
      <w:pPr>
        <w:pStyle w:val="ac"/>
        <w:ind w:left="6259"/>
        <w:jc w:val="right"/>
        <w:rPr>
          <w:sz w:val="24"/>
        </w:rPr>
      </w:pPr>
      <w:r w:rsidRPr="001704E5">
        <w:rPr>
          <w:sz w:val="24"/>
        </w:rPr>
        <w:lastRenderedPageBreak/>
        <w:t>Приложение</w:t>
      </w:r>
    </w:p>
    <w:p w:rsidR="001704E5" w:rsidRDefault="00A42837" w:rsidP="001704E5">
      <w:pPr>
        <w:pStyle w:val="ac"/>
        <w:ind w:left="6237"/>
        <w:jc w:val="right"/>
        <w:rPr>
          <w:sz w:val="24"/>
        </w:rPr>
      </w:pPr>
      <w:r w:rsidRPr="001704E5">
        <w:rPr>
          <w:sz w:val="24"/>
        </w:rPr>
        <w:t xml:space="preserve">  </w:t>
      </w:r>
      <w:proofErr w:type="gramStart"/>
      <w:r w:rsidR="001704E5" w:rsidRPr="001704E5">
        <w:rPr>
          <w:sz w:val="24"/>
        </w:rPr>
        <w:t>Утвержден</w:t>
      </w:r>
      <w:proofErr w:type="gramEnd"/>
      <w:r w:rsidR="001704E5" w:rsidRPr="001704E5">
        <w:rPr>
          <w:sz w:val="24"/>
        </w:rPr>
        <w:t xml:space="preserve"> постановлени</w:t>
      </w:r>
      <w:r w:rsidR="001704E5">
        <w:rPr>
          <w:sz w:val="24"/>
        </w:rPr>
        <w:t>ем</w:t>
      </w:r>
    </w:p>
    <w:p w:rsidR="001704E5" w:rsidRDefault="00A42837" w:rsidP="001704E5">
      <w:pPr>
        <w:pStyle w:val="ac"/>
        <w:ind w:left="6237"/>
        <w:jc w:val="right"/>
        <w:rPr>
          <w:sz w:val="24"/>
        </w:rPr>
      </w:pPr>
      <w:r w:rsidRPr="001704E5">
        <w:rPr>
          <w:sz w:val="24"/>
        </w:rPr>
        <w:t>Клинцовской городской</w:t>
      </w:r>
    </w:p>
    <w:p w:rsidR="00A42837" w:rsidRPr="001704E5" w:rsidRDefault="00A42837" w:rsidP="001704E5">
      <w:pPr>
        <w:pStyle w:val="ac"/>
        <w:ind w:left="6237"/>
        <w:jc w:val="right"/>
        <w:rPr>
          <w:sz w:val="24"/>
        </w:rPr>
      </w:pPr>
      <w:r w:rsidRPr="001704E5">
        <w:rPr>
          <w:sz w:val="24"/>
        </w:rPr>
        <w:t xml:space="preserve"> адм</w:t>
      </w:r>
      <w:r w:rsidR="001704E5">
        <w:rPr>
          <w:sz w:val="24"/>
        </w:rPr>
        <w:t>инистрации</w:t>
      </w:r>
      <w:r w:rsidRPr="001704E5">
        <w:rPr>
          <w:sz w:val="24"/>
        </w:rPr>
        <w:t xml:space="preserve"> </w:t>
      </w:r>
    </w:p>
    <w:p w:rsidR="00A42837" w:rsidRPr="001704E5" w:rsidRDefault="00A42837" w:rsidP="00A42837">
      <w:pPr>
        <w:pStyle w:val="ac"/>
        <w:ind w:left="6259"/>
        <w:jc w:val="right"/>
        <w:rPr>
          <w:sz w:val="24"/>
        </w:rPr>
      </w:pPr>
      <w:r w:rsidRPr="001704E5">
        <w:rPr>
          <w:sz w:val="24"/>
        </w:rPr>
        <w:t>от ______________№ ______</w:t>
      </w:r>
    </w:p>
    <w:p w:rsidR="00A42837" w:rsidRPr="00A42837" w:rsidRDefault="00A42837" w:rsidP="00A428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A42837" w:rsidRPr="00A42837" w:rsidRDefault="00A42837" w:rsidP="00A4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837" w:rsidRPr="001704E5" w:rsidRDefault="00A42837" w:rsidP="001704E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 РЕГЛАМЕНТ</w:t>
      </w:r>
    </w:p>
    <w:p w:rsidR="00A42837" w:rsidRPr="001704E5" w:rsidRDefault="00A42837" w:rsidP="001704E5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«Выдача уведомления о</w:t>
      </w:r>
    </w:p>
    <w:p w:rsidR="00A42837" w:rsidRPr="001704E5" w:rsidRDefault="00A42837" w:rsidP="001704E5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</w:t>
      </w:r>
      <w:r w:rsidRPr="001704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 размещения объекта индивидуального жилищного строительства или с</w:t>
      </w:r>
      <w:r w:rsidRPr="001704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0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дового дома на земельном участке»</w:t>
      </w:r>
      <w:r w:rsidR="002C29D5" w:rsidRPr="002C29D5">
        <w:t xml:space="preserve"> </w:t>
      </w:r>
      <w:r w:rsidR="002C29D5" w:rsidRPr="002C2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«город Клинцы Брянской области»</w:t>
      </w:r>
      <w:proofErr w:type="gramEnd"/>
    </w:p>
    <w:p w:rsidR="00A42837" w:rsidRPr="001704E5" w:rsidRDefault="00A42837" w:rsidP="001704E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837" w:rsidRPr="001704E5" w:rsidRDefault="00A42837" w:rsidP="001704E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4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 или садового дома установленным параметрам и допустимости (недопустимости) размещения объекта индивидуального ж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строительства или садового дома на земельном участке»</w:t>
      </w:r>
      <w:r w:rsidR="002C29D5" w:rsidRPr="002C29D5">
        <w:t xml:space="preserve"> </w:t>
      </w:r>
      <w:r w:rsidR="002C29D5" w:rsidRPr="002C2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</w:t>
      </w:r>
      <w:r w:rsidR="002C29D5" w:rsidRPr="002C29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29D5" w:rsidRPr="002C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городского округа «город Клинцы Брянской области» 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Регламент) разработан в целях повышения качества предоставления и доступности резул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</w:t>
      </w:r>
      <w:proofErr w:type="gramEnd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полнения, порядок и формы </w:t>
      </w: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порядок обжалования заявителями решений и действий (бездействия) должностных лиц и специалистов, а также принимаемых ими решений при предоставлении муниципальной услуги.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Правом на получение муниципальной услуги, указанной в настоящем Регламенте, обладают физические и юридические лица, которые являются з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стройщиками в соответствии с действующим градостроительным законод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 Российской Федерации либо их уполномоченные представители. 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7" w:rsidRPr="001704E5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4E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A42837" w:rsidRPr="001704E5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 – «</w:t>
      </w:r>
      <w:r w:rsidRPr="00A42837">
        <w:rPr>
          <w:rFonts w:ascii="Times New Roman" w:eastAsia="Times New Roman" w:hAnsi="Times New Roman" w:cs="Arial"/>
          <w:sz w:val="28"/>
          <w:szCs w:val="28"/>
          <w:lang w:eastAsia="ru-RU"/>
        </w:rPr>
        <w:t>Выдача уведомления  о с</w:t>
      </w:r>
      <w:r w:rsidRPr="00A42837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Arial"/>
          <w:sz w:val="28"/>
          <w:szCs w:val="28"/>
          <w:lang w:eastAsia="ru-RU"/>
        </w:rPr>
        <w:t>ответствии (несоответствии) указанных в уведомлении о планируемом стро</w:t>
      </w:r>
      <w:r w:rsidRPr="00A42837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A4283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</w:t>
      </w:r>
      <w:r w:rsidR="00B5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Клинцовской городской администрацией</w:t>
      </w:r>
      <w:r w:rsidR="0093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="00B5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отдела архитект</w:t>
      </w:r>
      <w:r w:rsidR="00B53B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3B0F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градостроительства и землепользования (далее – Отдел)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3B0F" w:rsidRDefault="00A42837" w:rsidP="002C29D5">
      <w:pPr>
        <w:pStyle w:val="ac"/>
        <w:tabs>
          <w:tab w:val="left" w:pos="1321"/>
        </w:tabs>
        <w:autoSpaceDE/>
        <w:autoSpaceDN/>
        <w:ind w:right="40" w:firstLine="426"/>
        <w:rPr>
          <w:rStyle w:val="ad"/>
          <w:color w:val="000000"/>
        </w:rPr>
      </w:pPr>
      <w:r w:rsidRPr="00A42837">
        <w:t xml:space="preserve">Муниципальная услуга предоставляется по адресу: </w:t>
      </w:r>
    </w:p>
    <w:p w:rsidR="00B53B0F" w:rsidRDefault="00B53B0F" w:rsidP="00B53B0F">
      <w:pPr>
        <w:pStyle w:val="ac"/>
        <w:tabs>
          <w:tab w:val="left" w:pos="1321"/>
        </w:tabs>
        <w:autoSpaceDE/>
        <w:autoSpaceDN/>
        <w:ind w:right="40" w:firstLine="426"/>
        <w:rPr>
          <w:rStyle w:val="ad"/>
          <w:color w:val="000000"/>
        </w:rPr>
      </w:pPr>
      <w:r>
        <w:rPr>
          <w:rStyle w:val="ad"/>
          <w:color w:val="000000"/>
        </w:rPr>
        <w:t xml:space="preserve">243146, Брянская область, г. Клинцы, ул. Октябрьская, д.42 </w:t>
      </w:r>
    </w:p>
    <w:p w:rsidR="00B53B0F" w:rsidRDefault="00B53B0F" w:rsidP="00B53B0F">
      <w:pPr>
        <w:pStyle w:val="ac"/>
        <w:tabs>
          <w:tab w:val="left" w:pos="1321"/>
        </w:tabs>
        <w:autoSpaceDE/>
        <w:autoSpaceDN/>
        <w:ind w:right="40" w:firstLine="426"/>
        <w:rPr>
          <w:rStyle w:val="ad"/>
          <w:color w:val="000000"/>
        </w:rPr>
      </w:pPr>
      <w:r>
        <w:rPr>
          <w:rStyle w:val="ad"/>
          <w:color w:val="000000"/>
        </w:rPr>
        <w:t>Телефон 8(48336)4</w:t>
      </w:r>
      <w:r w:rsidR="00912F3D">
        <w:rPr>
          <w:rStyle w:val="ad"/>
          <w:color w:val="000000"/>
        </w:rPr>
        <w:t>-17-40, 8(48336)4-00-13</w:t>
      </w:r>
    </w:p>
    <w:p w:rsidR="00B53B0F" w:rsidRPr="00B53B0F" w:rsidRDefault="00B53B0F" w:rsidP="00B53B0F">
      <w:pPr>
        <w:pStyle w:val="ac"/>
        <w:tabs>
          <w:tab w:val="left" w:pos="1321"/>
        </w:tabs>
        <w:autoSpaceDE/>
        <w:autoSpaceDN/>
        <w:ind w:right="40" w:firstLine="426"/>
        <w:rPr>
          <w:rStyle w:val="ad"/>
        </w:rPr>
      </w:pPr>
      <w:r>
        <w:rPr>
          <w:rStyle w:val="ad"/>
          <w:color w:val="000000"/>
        </w:rPr>
        <w:t xml:space="preserve">Адрес электронной почты: </w:t>
      </w:r>
      <w:hyperlink r:id="rId9" w:history="1">
        <w:r w:rsidR="00912F3D" w:rsidRPr="00CF114C">
          <w:rPr>
            <w:rStyle w:val="ab"/>
            <w:lang w:val="en-US"/>
          </w:rPr>
          <w:t>klin</w:t>
        </w:r>
        <w:r w:rsidR="00912F3D" w:rsidRPr="00CF114C">
          <w:rPr>
            <w:rStyle w:val="ab"/>
          </w:rPr>
          <w:t>с</w:t>
        </w:r>
        <w:r w:rsidR="00912F3D" w:rsidRPr="00CF114C">
          <w:rPr>
            <w:rStyle w:val="ab"/>
            <w:lang w:val="en-US"/>
          </w:rPr>
          <w:t>i</w:t>
        </w:r>
        <w:r w:rsidR="00912F3D" w:rsidRPr="00CF114C">
          <w:rPr>
            <w:rStyle w:val="ab"/>
          </w:rPr>
          <w:t>@</w:t>
        </w:r>
        <w:r w:rsidR="00912F3D" w:rsidRPr="00CF114C">
          <w:rPr>
            <w:rStyle w:val="ab"/>
            <w:lang w:val="en-US"/>
          </w:rPr>
          <w:t>mail</w:t>
        </w:r>
        <w:r w:rsidR="00912F3D" w:rsidRPr="00CF114C">
          <w:rPr>
            <w:rStyle w:val="ab"/>
          </w:rPr>
          <w:t>.</w:t>
        </w:r>
        <w:r w:rsidR="00912F3D" w:rsidRPr="00CF114C">
          <w:rPr>
            <w:rStyle w:val="ab"/>
            <w:lang w:val="en-US"/>
          </w:rPr>
          <w:t>ru</w:t>
        </w:r>
        <w:r w:rsidR="00912F3D" w:rsidRPr="00CF114C">
          <w:rPr>
            <w:rStyle w:val="ab"/>
          </w:rPr>
          <w:t>/</w:t>
        </w:r>
      </w:hyperlink>
    </w:p>
    <w:p w:rsidR="00B53B0F" w:rsidRDefault="00B53B0F" w:rsidP="00B53B0F">
      <w:pPr>
        <w:pStyle w:val="ac"/>
        <w:tabs>
          <w:tab w:val="left" w:pos="1321"/>
        </w:tabs>
        <w:autoSpaceDE/>
        <w:autoSpaceDN/>
        <w:ind w:right="40" w:firstLine="426"/>
        <w:rPr>
          <w:rStyle w:val="ad"/>
          <w:color w:val="000000"/>
        </w:rPr>
      </w:pPr>
    </w:p>
    <w:p w:rsidR="00B53B0F" w:rsidRDefault="00B53B0F" w:rsidP="00B53B0F">
      <w:pPr>
        <w:pStyle w:val="ac"/>
        <w:tabs>
          <w:tab w:val="left" w:pos="1321"/>
        </w:tabs>
        <w:autoSpaceDE/>
        <w:autoSpaceDN/>
        <w:ind w:right="40" w:firstLine="426"/>
        <w:rPr>
          <w:rStyle w:val="ad"/>
          <w:color w:val="000000"/>
        </w:rPr>
      </w:pPr>
      <w:r>
        <w:rPr>
          <w:rStyle w:val="ad"/>
          <w:color w:val="000000"/>
        </w:rPr>
        <w:t>График работы:</w:t>
      </w:r>
    </w:p>
    <w:p w:rsidR="00B53B0F" w:rsidRDefault="00B53B0F" w:rsidP="00B53B0F">
      <w:pPr>
        <w:pStyle w:val="ac"/>
        <w:tabs>
          <w:tab w:val="left" w:pos="1321"/>
        </w:tabs>
        <w:autoSpaceDE/>
        <w:autoSpaceDN/>
        <w:ind w:right="40" w:firstLine="426"/>
        <w:rPr>
          <w:rStyle w:val="ad"/>
          <w:color w:val="000000"/>
        </w:rPr>
      </w:pPr>
      <w:r>
        <w:rPr>
          <w:rStyle w:val="ad"/>
          <w:color w:val="000000"/>
        </w:rPr>
        <w:t>Понедельник-четверг 8.30-17.45</w:t>
      </w:r>
    </w:p>
    <w:p w:rsidR="00B53B0F" w:rsidRDefault="00B53B0F" w:rsidP="00B53B0F">
      <w:pPr>
        <w:pStyle w:val="ac"/>
        <w:tabs>
          <w:tab w:val="left" w:pos="1321"/>
        </w:tabs>
        <w:autoSpaceDE/>
        <w:autoSpaceDN/>
        <w:ind w:right="40" w:firstLine="426"/>
        <w:rPr>
          <w:rStyle w:val="ad"/>
          <w:color w:val="000000"/>
        </w:rPr>
      </w:pPr>
      <w:r>
        <w:rPr>
          <w:rStyle w:val="ad"/>
          <w:color w:val="000000"/>
        </w:rPr>
        <w:t>Пятница 8.30-16.30</w:t>
      </w:r>
    </w:p>
    <w:p w:rsidR="00B53B0F" w:rsidRDefault="00B53B0F" w:rsidP="00B53B0F">
      <w:pPr>
        <w:pStyle w:val="ac"/>
        <w:tabs>
          <w:tab w:val="left" w:pos="1321"/>
        </w:tabs>
        <w:autoSpaceDE/>
        <w:autoSpaceDN/>
        <w:ind w:right="40" w:firstLine="426"/>
        <w:rPr>
          <w:rStyle w:val="ad"/>
          <w:color w:val="000000"/>
        </w:rPr>
      </w:pPr>
      <w:r>
        <w:rPr>
          <w:rStyle w:val="ad"/>
          <w:color w:val="000000"/>
        </w:rPr>
        <w:t>Перерыв 13.00-14.00</w:t>
      </w:r>
    </w:p>
    <w:p w:rsidR="00B53B0F" w:rsidRPr="00814CE4" w:rsidRDefault="00B53B0F" w:rsidP="00B53B0F">
      <w:pPr>
        <w:pStyle w:val="ac"/>
        <w:tabs>
          <w:tab w:val="left" w:pos="1321"/>
        </w:tabs>
        <w:autoSpaceDE/>
        <w:autoSpaceDN/>
        <w:ind w:right="40" w:firstLine="426"/>
        <w:rPr>
          <w:rStyle w:val="ad"/>
          <w:color w:val="000000"/>
        </w:rPr>
      </w:pPr>
      <w:r w:rsidRPr="00814CE4">
        <w:rPr>
          <w:rStyle w:val="ad"/>
          <w:color w:val="000000"/>
        </w:rPr>
        <w:t>Выходные дни – суббота и воскресенье.</w:t>
      </w:r>
    </w:p>
    <w:p w:rsidR="00B53B0F" w:rsidRPr="00814CE4" w:rsidRDefault="00B53B0F" w:rsidP="00B53B0F">
      <w:pPr>
        <w:pStyle w:val="ac"/>
        <w:tabs>
          <w:tab w:val="left" w:pos="1321"/>
        </w:tabs>
        <w:autoSpaceDE/>
        <w:autoSpaceDN/>
        <w:ind w:right="40" w:firstLine="426"/>
        <w:rPr>
          <w:rStyle w:val="ad"/>
          <w:color w:val="000000"/>
        </w:rPr>
      </w:pPr>
    </w:p>
    <w:p w:rsidR="00B53B0F" w:rsidRPr="00814CE4" w:rsidRDefault="00B53B0F" w:rsidP="00B53B0F">
      <w:pPr>
        <w:pStyle w:val="ac"/>
        <w:tabs>
          <w:tab w:val="left" w:pos="1321"/>
        </w:tabs>
        <w:autoSpaceDE/>
        <w:autoSpaceDN/>
        <w:ind w:right="40" w:firstLine="426"/>
        <w:rPr>
          <w:rStyle w:val="ad"/>
          <w:color w:val="000000"/>
        </w:rPr>
      </w:pPr>
      <w:r w:rsidRPr="00814CE4">
        <w:rPr>
          <w:rStyle w:val="ad"/>
          <w:color w:val="000000"/>
        </w:rPr>
        <w:t>В случае наличия соглашения о взаимодействии с МБУ «МФЦ» админ</w:t>
      </w:r>
      <w:r w:rsidRPr="00814CE4">
        <w:rPr>
          <w:rStyle w:val="ad"/>
          <w:color w:val="000000"/>
        </w:rPr>
        <w:t>и</w:t>
      </w:r>
      <w:r w:rsidRPr="00814CE4">
        <w:rPr>
          <w:rStyle w:val="ad"/>
          <w:color w:val="000000"/>
        </w:rPr>
        <w:t>стративные процедуры по приему и регистрации документов заявителя и по выдаче документов заявителю передаются на исполнение в МБУ «МФЦ».</w:t>
      </w:r>
    </w:p>
    <w:p w:rsidR="00B53B0F" w:rsidRPr="00814CE4" w:rsidRDefault="00B53B0F" w:rsidP="00B53B0F">
      <w:pPr>
        <w:pStyle w:val="ac"/>
        <w:tabs>
          <w:tab w:val="left" w:pos="1321"/>
        </w:tabs>
        <w:autoSpaceDE/>
        <w:autoSpaceDN/>
        <w:ind w:right="40"/>
        <w:rPr>
          <w:rStyle w:val="ad"/>
          <w:color w:val="000000"/>
        </w:rPr>
      </w:pPr>
      <w:r w:rsidRPr="00814CE4">
        <w:rPr>
          <w:rStyle w:val="ad"/>
          <w:color w:val="000000"/>
        </w:rPr>
        <w:t xml:space="preserve">     </w:t>
      </w:r>
    </w:p>
    <w:p w:rsidR="00B53B0F" w:rsidRPr="00814CE4" w:rsidRDefault="00B53B0F" w:rsidP="00B53B0F">
      <w:pPr>
        <w:pStyle w:val="ac"/>
        <w:tabs>
          <w:tab w:val="left" w:pos="1321"/>
        </w:tabs>
        <w:autoSpaceDE/>
        <w:autoSpaceDN/>
        <w:ind w:right="40"/>
        <w:rPr>
          <w:rStyle w:val="ad"/>
          <w:color w:val="000000"/>
        </w:rPr>
      </w:pPr>
      <w:r w:rsidRPr="00814CE4">
        <w:rPr>
          <w:rStyle w:val="ad"/>
          <w:color w:val="000000"/>
        </w:rPr>
        <w:t xml:space="preserve">      Место нахождения:</w:t>
      </w:r>
    </w:p>
    <w:p w:rsidR="00B53B0F" w:rsidRPr="00814CE4" w:rsidRDefault="00B53B0F" w:rsidP="00B53B0F">
      <w:pPr>
        <w:pStyle w:val="ac"/>
        <w:tabs>
          <w:tab w:val="left" w:pos="1321"/>
        </w:tabs>
        <w:autoSpaceDE/>
        <w:autoSpaceDN/>
        <w:ind w:right="40"/>
        <w:rPr>
          <w:rStyle w:val="ad"/>
          <w:color w:val="000000"/>
        </w:rPr>
      </w:pPr>
      <w:r w:rsidRPr="00814CE4">
        <w:rPr>
          <w:rStyle w:val="ad"/>
          <w:color w:val="000000"/>
        </w:rPr>
        <w:t xml:space="preserve">      243146, Брянская область, г. Клинцы, ул. Лесной Двор, д.2</w:t>
      </w:r>
    </w:p>
    <w:p w:rsidR="00B53B0F" w:rsidRPr="00814CE4" w:rsidRDefault="00B53B0F" w:rsidP="00B53B0F">
      <w:pPr>
        <w:pStyle w:val="ac"/>
        <w:tabs>
          <w:tab w:val="left" w:pos="1321"/>
        </w:tabs>
        <w:autoSpaceDE/>
        <w:autoSpaceDN/>
        <w:ind w:right="40"/>
        <w:rPr>
          <w:rStyle w:val="ad"/>
          <w:color w:val="000000"/>
        </w:rPr>
      </w:pPr>
      <w:r w:rsidRPr="00814CE4">
        <w:rPr>
          <w:rStyle w:val="ad"/>
          <w:color w:val="000000"/>
        </w:rPr>
        <w:t xml:space="preserve">      Телефоны: 8 (48336) 4-42-66, 7 (48336) 4-42-80, 8 (48336) 4-42-88, </w:t>
      </w:r>
    </w:p>
    <w:p w:rsidR="00B53B0F" w:rsidRPr="00814CE4" w:rsidRDefault="00B53B0F" w:rsidP="00B53B0F">
      <w:pPr>
        <w:pStyle w:val="ac"/>
        <w:tabs>
          <w:tab w:val="left" w:pos="1321"/>
        </w:tabs>
        <w:autoSpaceDE/>
        <w:autoSpaceDN/>
        <w:ind w:right="40" w:firstLine="426"/>
      </w:pPr>
      <w:r w:rsidRPr="00814CE4">
        <w:t xml:space="preserve">Адрес электронной почты: </w:t>
      </w:r>
      <w:hyperlink r:id="rId10" w:history="1">
        <w:r w:rsidRPr="00814CE4">
          <w:rPr>
            <w:rStyle w:val="ab"/>
          </w:rPr>
          <w:t>mfc-klintsy@mail.ru</w:t>
        </w:r>
      </w:hyperlink>
    </w:p>
    <w:p w:rsidR="00B53B0F" w:rsidRPr="00814CE4" w:rsidRDefault="00B53B0F" w:rsidP="00B53B0F">
      <w:pPr>
        <w:pStyle w:val="ac"/>
        <w:tabs>
          <w:tab w:val="left" w:pos="1321"/>
        </w:tabs>
        <w:autoSpaceDE/>
        <w:autoSpaceDN/>
        <w:ind w:right="40" w:firstLine="426"/>
      </w:pPr>
    </w:p>
    <w:p w:rsidR="00B53B0F" w:rsidRPr="00814CE4" w:rsidRDefault="00B53B0F" w:rsidP="00B53B0F">
      <w:pPr>
        <w:pStyle w:val="ac"/>
        <w:tabs>
          <w:tab w:val="left" w:pos="1321"/>
        </w:tabs>
        <w:autoSpaceDE/>
        <w:autoSpaceDN/>
        <w:ind w:right="40" w:firstLine="426"/>
      </w:pPr>
      <w:r w:rsidRPr="00814CE4">
        <w:t xml:space="preserve">График работы: </w:t>
      </w:r>
    </w:p>
    <w:p w:rsidR="00B53B0F" w:rsidRPr="00814CE4" w:rsidRDefault="00B53B0F" w:rsidP="00B53B0F">
      <w:pPr>
        <w:pStyle w:val="ac"/>
        <w:tabs>
          <w:tab w:val="left" w:pos="1321"/>
        </w:tabs>
        <w:autoSpaceDE/>
        <w:autoSpaceDN/>
        <w:ind w:right="40"/>
      </w:pPr>
      <w:r w:rsidRPr="00814CE4">
        <w:t xml:space="preserve">      Понедельник, вторник, четверг, пятница: с 08:00 до 20:00</w:t>
      </w:r>
    </w:p>
    <w:p w:rsidR="00B53B0F" w:rsidRPr="00814CE4" w:rsidRDefault="00B53B0F" w:rsidP="00B53B0F">
      <w:pPr>
        <w:pStyle w:val="ac"/>
        <w:tabs>
          <w:tab w:val="left" w:pos="1321"/>
        </w:tabs>
        <w:autoSpaceDE/>
        <w:autoSpaceDN/>
        <w:ind w:right="40"/>
      </w:pPr>
      <w:r w:rsidRPr="00814CE4">
        <w:t xml:space="preserve">      Среда: с 08:00 до 17:45</w:t>
      </w:r>
    </w:p>
    <w:p w:rsidR="00B53B0F" w:rsidRPr="00814CE4" w:rsidRDefault="00B53B0F" w:rsidP="00B53B0F">
      <w:pPr>
        <w:pStyle w:val="ac"/>
        <w:tabs>
          <w:tab w:val="left" w:pos="1321"/>
        </w:tabs>
        <w:autoSpaceDE/>
        <w:autoSpaceDN/>
        <w:ind w:right="40"/>
      </w:pPr>
      <w:r w:rsidRPr="00814CE4">
        <w:t xml:space="preserve">      Суббота: с 08:00 до 13:00</w:t>
      </w:r>
    </w:p>
    <w:p w:rsidR="00B53B0F" w:rsidRDefault="00B53B0F" w:rsidP="00B53B0F">
      <w:pPr>
        <w:pStyle w:val="ac"/>
        <w:tabs>
          <w:tab w:val="left" w:pos="1321"/>
        </w:tabs>
        <w:autoSpaceDE/>
        <w:autoSpaceDN/>
        <w:ind w:right="40"/>
      </w:pPr>
      <w:r w:rsidRPr="00814CE4">
        <w:t xml:space="preserve">      Выходной воскресенье.</w:t>
      </w:r>
    </w:p>
    <w:p w:rsidR="00B53B0F" w:rsidRDefault="00B53B0F" w:rsidP="00B53B0F">
      <w:pPr>
        <w:pStyle w:val="ac"/>
        <w:tabs>
          <w:tab w:val="left" w:pos="1321"/>
        </w:tabs>
        <w:autoSpaceDE/>
        <w:autoSpaceDN/>
        <w:ind w:right="40"/>
      </w:pPr>
    </w:p>
    <w:p w:rsidR="00A42837" w:rsidRPr="00A42837" w:rsidRDefault="00A42837" w:rsidP="00B53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</w:t>
      </w:r>
      <w:r w:rsidR="00B5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(направление) заявителю:</w:t>
      </w:r>
    </w:p>
    <w:p w:rsidR="00A42837" w:rsidRPr="00A42837" w:rsidRDefault="00B53B0F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мельном участке;</w:t>
      </w:r>
    </w:p>
    <w:p w:rsidR="00A42837" w:rsidRPr="00A42837" w:rsidRDefault="00B53B0F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объекта индивидуального жилищного строительства или садового дома на земельном участке;</w:t>
      </w:r>
    </w:p>
    <w:p w:rsidR="00A42837" w:rsidRPr="00A42837" w:rsidRDefault="00B53B0F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уведомления о планируемом строительстве и прилагаемых к нему документов без рассмотрения с указанием причин возврата.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Общий срок предоставления муниципальной услуги: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7 рабочих дней со дня получения уведомления и </w:t>
      </w:r>
      <w:proofErr w:type="spell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прилагающ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муся</w:t>
      </w:r>
      <w:proofErr w:type="spellEnd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комплекту документов, указанному в пункте 2.6.1 подраздела 2.6 настоящего Регламента.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E3378" w:rsidRPr="008E3378" w:rsidRDefault="008E3378" w:rsidP="008E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5"/>
      <w:bookmarkEnd w:id="1"/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-Земельный кодекс РФ от 25.10.2001  № 136-ФЗ (ред. от 30.12.2020);</w:t>
      </w:r>
    </w:p>
    <w:p w:rsidR="008E3378" w:rsidRPr="008E3378" w:rsidRDefault="008E3378" w:rsidP="008E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-Градостроительный кодекс </w:t>
      </w:r>
      <w:proofErr w:type="gramStart"/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 от 29.12.2004 № 190-ФЗ(ред. от 30.12.2020);</w:t>
      </w:r>
    </w:p>
    <w:p w:rsidR="008E3378" w:rsidRPr="008E3378" w:rsidRDefault="008E3378" w:rsidP="008E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25.06.2002 № 73-ФЗ «Об объектах культурного наследия (памятниках истории и культуры) народов Российской Федерации» (ред. от 29.12.2020);</w:t>
      </w:r>
    </w:p>
    <w:p w:rsidR="008E3378" w:rsidRPr="008E3378" w:rsidRDefault="008E3378" w:rsidP="008E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06.10.2003 № 131-ФЗ «Об общих принципах орг</w:t>
      </w:r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местного самоуправления в Российской Федерации» (ред. от 29.12.2020);</w:t>
      </w:r>
    </w:p>
    <w:p w:rsidR="008E3378" w:rsidRPr="008E3378" w:rsidRDefault="008E3378" w:rsidP="008E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РФ от 27.07.2010 № 210-ФЗ «Об организации пред</w:t>
      </w:r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государственных и муниципальных услуг» (ред. от 30.12.2020);</w:t>
      </w:r>
    </w:p>
    <w:p w:rsidR="008E3378" w:rsidRPr="008E3378" w:rsidRDefault="008E3378" w:rsidP="008E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22.07.2008 № 123-ФЗ «Технический регламент о требованиях пожарной безопасности» (ред. от 27.12.2018);</w:t>
      </w:r>
    </w:p>
    <w:p w:rsidR="008E3378" w:rsidRPr="008E3378" w:rsidRDefault="008E3378" w:rsidP="008E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27.07.2006 № 152-ФЗ « О персональных данных» (ред. от 30.12.2020);</w:t>
      </w:r>
    </w:p>
    <w:p w:rsidR="008E3378" w:rsidRPr="008E3378" w:rsidRDefault="008E3378" w:rsidP="008E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Правительства Российской Федерации от 30.04.2014 № 403 «Об исчерпывающем перечне процедур в сфере жилищного строительства» (ред. от 30.01.2021);</w:t>
      </w:r>
    </w:p>
    <w:p w:rsidR="008E3378" w:rsidRPr="008E3378" w:rsidRDefault="008E3378" w:rsidP="008E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Правительства Российской Федерации от 08.09.2010 № 697 «О единой системе межведомственного электронного взаимодействия» (ред. от 04.09.2020);</w:t>
      </w:r>
    </w:p>
    <w:p w:rsidR="008E3378" w:rsidRPr="008E3378" w:rsidRDefault="008E3378" w:rsidP="008E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Правительства Российской Федерации от 25.06.2012 № 634 « О видах электронной подписи, использование которых допускается при обращении за получением государственных и муниципальных услуг» (ред. от 27.08.2018);</w:t>
      </w:r>
    </w:p>
    <w:p w:rsidR="008E3378" w:rsidRPr="008E3378" w:rsidRDefault="008E3378" w:rsidP="008E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Минстроя России от 19.09.2018 № 591/</w:t>
      </w:r>
      <w:proofErr w:type="spellStart"/>
      <w:proofErr w:type="gramStart"/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уведомлений, необходимых для строительства или реконструкции объекта и</w:t>
      </w:r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дивидуального жилищного строительства или садового дома» </w:t>
      </w:r>
    </w:p>
    <w:p w:rsidR="008E3378" w:rsidRDefault="008E3378" w:rsidP="008E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7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Клинцовского городского Совета народных депутатов от 07.11.2008 N 3-1/595 (ред. от 23.09.2020) "О принятии Устава г. Клинцы в новой редакции"</w:t>
      </w:r>
    </w:p>
    <w:p w:rsidR="00A42837" w:rsidRPr="00A42837" w:rsidRDefault="00A42837" w:rsidP="008E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bookmarkStart w:id="2" w:name="P86"/>
      <w:bookmarkEnd w:id="2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услуги: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Основанием для предоставления муниципальной услуги является подача заявителем на бумажном носителе посредством личного обращения в </w:t>
      </w:r>
      <w:r w:rsidR="00933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91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направление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орган посредством почтового 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отправления с уведомлением о вручении или единого портала государственных и муниципальных услуг:</w:t>
      </w:r>
    </w:p>
    <w:p w:rsidR="00A42837" w:rsidRPr="00A42837" w:rsidRDefault="0093323A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планируемых строительстве или реконструкции объекта индивидуального жилищного строительства или садового дома или уведомл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 по форме, согласно Приложения  1 к Регламенту; </w:t>
      </w:r>
      <w:proofErr w:type="gramEnd"/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дома по форме, </w:t>
      </w: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Регламенту.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Уведомлениям прилагаются следующие документы: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1131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 в случае, 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права на него не зарегистрированы в Едином государственном реестре н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движимости;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1132"/>
      <w:bookmarkEnd w:id="3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застройщика;</w:t>
      </w:r>
    </w:p>
    <w:bookmarkEnd w:id="4"/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государства в случае, если застройщиком является иностранное юридич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лицо.</w:t>
      </w:r>
    </w:p>
    <w:p w:rsidR="00A42837" w:rsidRDefault="00A42837" w:rsidP="00A4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описание внешнего облика объекта индивидуального жилищного стр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или садового дома в случае, если строительство или реконструкция объекта индивидуального жилищного строительства или садового дома план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в границах территории исторического поселения федерального или р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гионального значения, за исключением случая, предусмотренного </w:t>
      </w:r>
      <w:hyperlink r:id="rId11" w:history="1">
        <w:r w:rsidRPr="00A428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 Описание внешнего облика объекта индивидуального ж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строительства или садового дома включает в себя описание в текст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форме и графическое описание. </w:t>
      </w: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облика объекта инд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установлены град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строительным регламентом в качестве требований к </w:t>
      </w: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 решениям</w:t>
      </w:r>
      <w:proofErr w:type="gramEnd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строительства. Графическое описание представляет с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изображение внешнего облика объекта индивидуального жилищного стр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или садового дома, включая фасады и конфигурацию объекта инд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жилищного строительства или садового дома.</w:t>
      </w:r>
    </w:p>
    <w:p w:rsidR="00315E86" w:rsidRPr="00A42837" w:rsidRDefault="00315E86" w:rsidP="00A4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разрешение на отклонение от предельных параметров разрешенного строительства, реконструкции (при необходимости).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заявителем Уведомления (личное обращение) он должен предъявить документ, удостоверяющий его личность, а в случае обращения 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представителя юридического или физического лица представить документ, подтверждающий его полномочия, в соответствии с законодательством Росси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2.6.2 Документы (их копии или сведения, содержащиеся в них), указа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 </w:t>
      </w:r>
      <w:hyperlink w:anchor="sub_51071" w:history="1">
        <w:r w:rsidRPr="00A428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1 </w:t>
        </w:r>
      </w:hyperlink>
      <w:hyperlink w:anchor="sub_51074" w:history="1">
        <w:r w:rsidRPr="00A428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</w:hyperlink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 подраздела 2.6 настоящего Регламента, запрашив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уполномоченным органом,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Уведомления, если застройщик не представил указанные документы</w:t>
      </w:r>
      <w:proofErr w:type="gramEnd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107012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По межведомственным </w:t>
      </w: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запросам</w:t>
      </w:r>
      <w:proofErr w:type="gramEnd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док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(их копии или сведения, содержащиеся в них) предоставляются госуда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органами, органами местного самоуправления и подведомственн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государственным органам или органам местного самоуправления организ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циями, в распоряжении которых находятся указанные документы, в срок не позднее трех рабочих дней со дня получения соответствующего межведо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запроса.</w:t>
      </w:r>
    </w:p>
    <w:bookmarkEnd w:id="5"/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Документы, указанные в </w:t>
      </w:r>
      <w:hyperlink w:anchor="sub_51071" w:history="1">
        <w:r w:rsidRPr="00A428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2,3</w:t>
        </w:r>
      </w:hyperlink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w:anchor="sub_51074" w:history="1">
        <w:r w:rsidRPr="00A428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</w:hyperlink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 подраздела 2.6 настоящего Регламента, направляются заявителем самостоятельно, если ук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документы (их копии или сведения, содержащиеся в них) отсутствуют в Едином государственном реестре недвижимости.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A4283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заявления к рассмотрению являю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A42837" w:rsidRPr="00A42837" w:rsidRDefault="00A626E0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поданное Уведомление не соответствует форме и содержанию требов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ниям, предъявляемым к Уведомлению о планируемом строительстве, </w:t>
      </w:r>
      <w:proofErr w:type="gramStart"/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Приложений</w:t>
      </w:r>
      <w:proofErr w:type="gramEnd"/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1, 4  к настоящему Регламенту;</w:t>
      </w:r>
    </w:p>
    <w:p w:rsidR="00A42837" w:rsidRPr="00A42837" w:rsidRDefault="00A626E0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заявителем документов, имеющих исправления, </w:t>
      </w:r>
      <w:proofErr w:type="gramStart"/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proofErr w:type="gramEnd"/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позволяющие однозначно истолковать их содержание, отсутствие обратного адреса, подписи, печати (при наличии) и т.д.</w:t>
      </w:r>
    </w:p>
    <w:p w:rsidR="00A42837" w:rsidRPr="00A42837" w:rsidRDefault="0081025D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физического или юридического лица, не являющееся з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стройщиком в соответствии с действующим градостроительным законодател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Федерации, либо не являющееся их уполномоченным пре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ставителем;</w:t>
      </w:r>
    </w:p>
    <w:p w:rsidR="00A42837" w:rsidRPr="00A42837" w:rsidRDefault="0081025D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несоблюдения условий признания усиленной квалифицир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электронной подписи действительной (несоблюдение условий, указа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 </w:t>
      </w:r>
      <w:hyperlink r:id="rId12" w:history="1">
        <w:r w:rsidR="00A42837" w:rsidRPr="00A428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11</w:t>
        </w:r>
      </w:hyperlink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06.04.2011 № 63-ФЗ «Об электронной подписи»). Указанное основание применяется в случае предоставления мун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в электронном виде;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 Основания для приостановления или отказа в предоставлении мун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Основания для приостановления муниципальной услуги не уст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навливаются.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Исчерпывающий перечень оснований для отказа в предоставлении муниципальной услуги.</w:t>
      </w:r>
    </w:p>
    <w:p w:rsidR="00A42837" w:rsidRPr="00A42837" w:rsidRDefault="00A626E0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документов, предусмотренных </w:t>
      </w:r>
      <w:r w:rsidR="00A42837"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2.6.1</w:t>
      </w:r>
      <w:r w:rsidR="00A42837"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A42837" w:rsidRPr="00A42837" w:rsidRDefault="00A626E0" w:rsidP="00A428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511101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Уведомлении параметры объекта индивидуального жили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строительства или садового дома не соответствуют предельным параме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 разрешенного строительства, реконструкции объектов капитального стро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установленным правилами землепользования и застройки, докуме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тацией по планировке территории, или обязательным требованиям к параме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 объектов капитального строительства, установленным настоящим Коде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A42837" w:rsidRPr="00A42837" w:rsidRDefault="00A626E0" w:rsidP="00A428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511102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объекта индивидуального жилищного строительства или садового дома не допускается в соответствии с видами разрешенного использ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земельного участка и (или) ограничениями, установленными в соотве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hyperlink r:id="rId13" w:history="1">
        <w:r w:rsidR="00A42837" w:rsidRPr="00A4283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земельным</w:t>
        </w:r>
      </w:hyperlink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 законодательством Российской Федерации и де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ствующими на дату поступления Уведомления о планируемом строительстве;</w:t>
      </w:r>
    </w:p>
    <w:bookmarkEnd w:id="7"/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Отказ в предоставлении муниципальной услуги не препятствует п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вторному обращению после устранения причины, послужившей основанием для отказа.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Отказ в предоставлении муниципальной услуги может быть осп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в судебном порядке.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Запрещено требовать от заявителя:</w:t>
      </w:r>
    </w:p>
    <w:p w:rsidR="00A42837" w:rsidRPr="00A42837" w:rsidRDefault="0081025D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</w:t>
      </w:r>
    </w:p>
    <w:p w:rsidR="00A42837" w:rsidRPr="00A42837" w:rsidRDefault="00A626E0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ряжении органов, предоставляющих государственные услуги, органов, пред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предусмотренных  </w:t>
      </w:r>
      <w:hyperlink r:id="rId14" w:history="1">
        <w:r w:rsidR="00A42837" w:rsidRPr="00A428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ч. 1 ст. 1</w:t>
        </w:r>
      </w:hyperlink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  № 210-ФЗ «Об организации предоставления государственных и муниципальных услуг» государственных и муниципальных услуг, в соответствии с нормати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</w:t>
      </w:r>
      <w:proofErr w:type="gramEnd"/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Российской Федерации, нормативными правовыми а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="00A42837" w:rsidRPr="00A428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6 ст. 7</w:t>
        </w:r>
      </w:hyperlink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27.07.2010 № 210-ФЗ «Об организации предоставления госуда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 перечень документов.</w:t>
      </w:r>
      <w:proofErr w:type="gramEnd"/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Отдел по собственной ин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циативе.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«Выдача уведомления о соответствии (нес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ответствии) указанных в уведомлении о планируемом строительстве параме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 или садового дома на з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мельном участке» предоставляется на безвозмездной основе.</w:t>
      </w:r>
      <w:proofErr w:type="gramEnd"/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Максимальный срок ожидания в очереди при обращении о пред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ставлении муниципальной услуги, а также при получении результата пред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 - 15 минут.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Обращения заявителей о предоставлении муниципальной услуги, поступившие до 15.00, регистрируются в день их поступления, поступившие после 15.00 - на следующий рабочий день.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Требования к помещениям, в которых предоставляется муниципал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 и включают места для ожидания, места для информирования, места для приема заявителей.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ожидания соответствуют комфортным условиям для заявит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оптимальным условиям работы должностных лиц, оборудуются стуль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количество которых определяется исходя из фактической нагрузки и во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можностей для их размещения в здании.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местам приема заявлений должен быть беспрепя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 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муниципальной услуги.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Показателями доступности муниципальной услуги являются: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 и ясность изложения информационных документов;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различных каналов получения информации о предоставлении муниципальной услуги;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короткое время ожидания при предоставлении муниципальной услуги;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удобный график работы органа, осуществляющего предоставление мун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услуги;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удобное территориальное расположение органа, осуществляющего предоставление муниципальной услуги.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Показателями качества муниципальной услуги являются: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предоставления муниципальной услуги;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подготовка специалистов Отдела;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культура обслуживания заявителей;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сроков предоставления муниципальной услуги.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О</w:t>
      </w:r>
      <w:r w:rsidRPr="00A42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беспечение доступности муниципальной услуги инвалидам:  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помещения оборудуются расширенными проходами, позволяющими обеспечить беспрепятственный доступ инвалидов;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вход в здание, в котором предоставляется муниципальная услуга, обор</w:t>
      </w:r>
      <w:r w:rsidRPr="00A42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A42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дуется пандусом, расширенным проходом, позволяющим обеспечить беспр</w:t>
      </w:r>
      <w:r w:rsidRPr="00A42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пятственный вход инвалидов (инвалидов-колясочников); 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глухонемым, инвалидам по зрению и другим лицам с ограниченными ф</w:t>
      </w:r>
      <w:r w:rsidRPr="00A42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зическими возможностями при необходимости оказывается помощь по пер</w:t>
      </w:r>
      <w:r w:rsidRPr="00A42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движению в помещениях;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наличие на стоянке места для парковки специальных транспортных </w:t>
      </w:r>
      <w:r w:rsidRPr="00A42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средств инвалидов.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Уведомление о предоставлении муниципальной услуги и докуме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предусмотренные </w:t>
      </w:r>
      <w:hyperlink w:anchor="P85" w:history="1">
        <w:r w:rsidRPr="00A428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</w:t>
        </w:r>
      </w:hyperlink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Регламента, предоставленные заявителем в электронном виде, удостоверяются электронной подписью: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удостоверяется простой электронной подписью заявителя;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фицированной электронной подписью нотариуса;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6" w:history="1">
        <w:r w:rsidRPr="00A428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25.06.2012 № 634 «О видах электронной подписи, 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которых допускается при обращении за получением государстве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услуг».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о получении муниципальной услуги в электро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виде не подписано электронной подписью в соответствии с требованиями действующего законодательства, данное заявление не подлежит регистрации.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7" w:rsidRPr="001704E5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Состав, последовательность  и сроки выполнения административных процедур, требования к порядку их выполнения, в том числе особенности  в</w:t>
      </w:r>
      <w:r w:rsidRPr="0017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7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административных процедур</w:t>
      </w:r>
    </w:p>
    <w:p w:rsidR="00A42837" w:rsidRPr="001704E5" w:rsidRDefault="00A42837" w:rsidP="00A42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форме, </w:t>
      </w:r>
      <w:r w:rsidRPr="001704E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особенности выполнения административных процедур в многофункциональных центрах</w:t>
      </w:r>
    </w:p>
    <w:p w:rsidR="00A42837" w:rsidRPr="001704E5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Уведомления о предоставлении муниципальной услуги и документов, поступивших от заявителя, либо отказ в приеме докуме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тов;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межведомственное информационное взаимодействие;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3)  рассмотрение Уведомления и документов, необходимых для получ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услуги; подготовка мотивированного отказа в приеме д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в предоставлении муниципальной услуги;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о выдаче уведомления</w:t>
      </w:r>
      <w:r w:rsidRPr="00A428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(несоотве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ствии) указанных в уведомлении о планируемом строительстве параметров объекта индивидуального жилищного строительства или садового дома уст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новленным параметрам и допустимости (недопустимости) размещения объекта индивидуального жилищного строительств или садового дома на земельном участке;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заявителю результата муниципальной услуги.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Уведомления о предоставлении муниципальной услуги и документов, поступивших от заявителя, либо отказ в приеме докуме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3.2.1. Основанием для начала предоставления муниципальной услуги я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обращение заявителя в </w:t>
      </w:r>
      <w:r w:rsidR="00A626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w:anchor="P310" w:history="1">
        <w:r w:rsidRPr="00A428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Уведомлением</w:t>
        </w:r>
      </w:hyperlink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 Приложению 1  к Регламенту с комплектом документов, необходимых для предоставления услуги. 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Уведомление направляется заявителем (представителем заявителя) в уполномоченный орган на бумажном носителе посредством почтового 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или представляется заявителем лично.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Уведомление подписывается заявителем либо представителем з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В случае представления Уведомления при личном обращении з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 или представителя заявителя предъявляется документ, удостоверя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соответственно личность заявителя или представителя заявителя.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действовать без доверенности от имени юридич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его полномочия действовать от имени этого юридического лица, или к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пию этого документа, заверенную печатью и подписью руководителя этого юридического лица.</w:t>
      </w:r>
      <w:proofErr w:type="gramEnd"/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Специалист Отдела выполняет следующие административные де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дает устные консультации на поставленные вопросы;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случае если для подготовки ответа требуется продолжительное вр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мя, специалист, осуществляющий прием предлагает заявителю направить в О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обращение о предоставлении письменной консультации по процедуре предоставления муниципальной услуги, либо назначает другое время для ко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сультации;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осуществляет прием Уведомления и документов, необходимых для предоставления муниципальной услуги: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-проверяет правильность их заполнения;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-проверяет предъявленный заявителем документ, подтверждающий ли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заявителя, а в случае обращения представителя юридического или физ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лица - документ, подтверждающий полномочия представителя юрид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или физического лица в соответствии с законодательством Российской Федерации, готовит и заверяет копию предъявленного документа, приобщает к поданному заявлению;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наличие всех документов, предусмотренных 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2.6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гламента;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определяет наличие (либо отсутствие) оснований для отказа в приеме документов, установленных 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2.7 Р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При наличии оснований для отказа в приеме документов специ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Отдела, осуществляющий прием устно информирует заявителя об отказе в приеме Уведомления. 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В случае отсутствия оснований, установленных пунктом 2.7 Регл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мента, Уведомление с пакетом документов передается в Отдел в течение одного 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рабочего дня, где подлежит регистрации в Журнале в тот же день.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При наличии оснований, указанных в </w:t>
      </w:r>
      <w:hyperlink w:anchor="P124" w:history="1">
        <w:r w:rsidRPr="00A428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2.8</w:t>
        </w:r>
      </w:hyperlink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Р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гламента, специалист Отдела принимает решение о возврате Уведомления с приложенными документами, с объяснением причин.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Межведомственное информационное взаимодействие.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по межв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домственному информационному взаимодействию является прием заявления на предоставление муниципальной услуги без приложения документов, которые в соответствии с п. 2.6.4  Регламента могут представляться гражданами по жел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документов, которые в соответствии с п. 2.6.4 Регламента могут представляться гражданами по желанию, уполномоченный специалист Отдела в течение трех дней со дня поступления документов ос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 подготовку и направление межведомственных запросов в органы государственной власти, органы местного самоуправления, учреждения и орг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низации, в распоряжении которых находятся документы. 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Отдела проверяет полноту полученной информации (документов).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запрошенной информации (документов) не в по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объеме или содержащей противоречивые сведения, специалист Отдела уточняет запрос и направляет его повторно. 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специалистом Отдела информации об отсутствии информации, специалист направляет заявителю письмо о необходимости пре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такую информацию самостоятельно.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запрошенная информация (документы), полученные в рамках межв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домственного информационного взаимодействия, приобщается к сформирова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делу.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Критерии принятия решений: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направлении запроса принимается в случае отсутствия док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указанных в п. 2.6.4 настоящего Регламента.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Ответственным за выполнение административной процедуры явл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специалист Отдела.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Результатом административной процедуры по межведомственному информационному взаимодействию является получение запрошенной инфо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(документов), необходимой для предоставления муниципальной услуги.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Срок выполнения административной процедуры не может прев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3 рабочих дня со дня регистрации Уведомления в Отделе.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Рассмотрение Уведомления и документов, необходимых для пред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услуги, подготовка мотивированного отказа в при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документов, в предоставлении муниципальной услуги.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п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ступление Уведомления и приложенных к нему документов в Отдел и докуме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по межведомственному взаимодействию.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Отдела проверяет наличие оснований для отказа в предоста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муниципальной услуги, указанных в пункте 2.8 Регламента.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</w:t>
      </w:r>
      <w:r w:rsidRPr="00A42837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</w:t>
      </w:r>
      <w:hyperlink w:anchor="P124" w:history="1">
        <w:r w:rsidRPr="00A428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2.8</w:t>
        </w:r>
      </w:hyperlink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принимается решение о возврате Уведомления с приложенными  док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ментами с объяснением причин.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Ответственным за выполнение административной процедуры явл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специалист Отдела.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Срок выполнения административной процедуры составляет один рабочий день.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Принятие решения о выдачи Уведомления</w:t>
      </w:r>
      <w:r w:rsidRPr="00A4283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(несоо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ветствии) указанных в уведомлении о планируемом строительстве параметров объекта индивидуального жилищного строительства или садового дома уст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новленным параметрам и допустимости (недопустимости) размещения объекта индивидуального жилищного строительств или садового дома на земельном участке.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приеме документов и осн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для отказа в предоставлении муниципальной услуги на данной стадии специалист Отдела готовит Уведомление о соответствии  указанных в уведо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о планируемых строительстве или реконструкции объекта индивидуал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 или садового дома параметров объекта индив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 жилищного строительства или садового дома установленным пар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метрам и допустимости размещения объекта индивидуального жилищного  строительства или садового дома</w:t>
      </w:r>
      <w:proofErr w:type="gramEnd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участке, по форме Приложен</w:t>
      </w:r>
      <w:r w:rsidR="00170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  2  Регламента.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</w:t>
      </w: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предоставлении муниципал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на данной стадии специалистом Отдела готовит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дома параметров объекта индивидуального жилищного строительства или садового дома установленным параметрам и недопустимости размещения об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индивидуального жилищного  строительства или садового дома на земел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участке по форме Приложения  3</w:t>
      </w:r>
      <w:proofErr w:type="gramEnd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Ответственным за выполнение административной процедуры явл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специалист Отдела.</w:t>
      </w:r>
    </w:p>
    <w:p w:rsidR="00A42837" w:rsidRPr="00A42837" w:rsidRDefault="00B92405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.4.  Срок выполнения административной процедуры составляет один рабочий день.</w:t>
      </w:r>
    </w:p>
    <w:p w:rsidR="00A42837" w:rsidRPr="00A42837" w:rsidRDefault="00B92405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заявителю результата муниципальной услуги.</w:t>
      </w:r>
    </w:p>
    <w:p w:rsidR="00A42837" w:rsidRPr="00A42837" w:rsidRDefault="00B92405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 для начала административной процедуры является п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результата муниципальной услуги от Отдела.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направляется заявителю способом определенным им в Уведомлении.</w:t>
      </w:r>
    </w:p>
    <w:p w:rsidR="00A42837" w:rsidRPr="00A42837" w:rsidRDefault="00B92405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Ответственным за выполнение административной процедуры явл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837" w:rsidRPr="001704E5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Формы </w:t>
      </w:r>
      <w:proofErr w:type="gramStart"/>
      <w:r w:rsidRPr="0017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17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A42837" w:rsidRPr="001704E5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7" w:rsidRPr="00A42837" w:rsidRDefault="00A42837" w:rsidP="00A428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00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специалистами Отдела последовательности действий, определенных настоящим администр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регламентом, осуществляется начальником Отдела.</w:t>
      </w:r>
    </w:p>
    <w:p w:rsidR="00A42837" w:rsidRPr="00A42837" w:rsidRDefault="00A42837" w:rsidP="00A42837">
      <w:pPr>
        <w:widowControl w:val="0"/>
        <w:shd w:val="clear" w:color="auto" w:fill="FFFFFF"/>
        <w:autoSpaceDE w:val="0"/>
        <w:autoSpaceDN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Специалисты, принимающие участие в предоставлении муниципал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несут персональную ответственность за соблюдение сроков и п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приема документов, предоставляемых заявителями, за полноту, грамо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доступность проведенного консультирования, за правильность выпо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</w:t>
      </w:r>
      <w:r w:rsidRPr="00A428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процедур, установленных настоящим административным регламентом.</w:t>
      </w:r>
    </w:p>
    <w:p w:rsidR="00A42837" w:rsidRPr="00A42837" w:rsidRDefault="00A42837" w:rsidP="00A428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A42837" w:rsidRPr="00A42837" w:rsidRDefault="00A42837" w:rsidP="00A4283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результатам проведенных проверок в случае выявления наруш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прав заявителей осуществляется привлечение виновных лиц к </w:t>
      </w:r>
      <w:r w:rsidRPr="00A428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ответстве</w:t>
      </w:r>
      <w:r w:rsidRPr="00A428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A428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ности в соответствии  с законодательством Российской Федерации.</w:t>
      </w:r>
    </w:p>
    <w:bookmarkEnd w:id="8"/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837" w:rsidRPr="001704E5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4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</w:t>
      </w:r>
    </w:p>
    <w:p w:rsidR="00A42837" w:rsidRPr="001704E5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и действий (бездействия) органа, предоставляющего муниц</w:t>
      </w:r>
      <w:r w:rsidRPr="001704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пальную услугу, а также его должностных лиц или муниципальных служащих </w:t>
      </w:r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Предмет досудебного (внесудебного) обжалования заявителем ре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действий (бездействия) 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либо муниципального служащего. </w:t>
      </w:r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ях: </w:t>
      </w:r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услуги; </w:t>
      </w:r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услуги; </w:t>
      </w:r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актами Российской Федерации, нормативными правовыми акт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субъектов Российской Федерации, муниципальными правовыми актами для предоставления муниципальной услуги; </w:t>
      </w:r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5)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актами;</w:t>
      </w:r>
      <w:proofErr w:type="gramEnd"/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6) 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дерации, нормативными правовыми актами субъектов Российской Федерации, муниципальными правовыми актами;</w:t>
      </w:r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отказ 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долж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лица 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 исправл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допущенных опечаток и ошибок в выданных в результате предоставления муниципальной услуги документах, либо нарушение установленного срока т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исправлений;</w:t>
      </w:r>
      <w:proofErr w:type="gramEnd"/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ласти, муниципальными правовыми актами. </w:t>
      </w:r>
      <w:proofErr w:type="gramEnd"/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Общие требования к порядку подачи и рассмотрения жалобы: </w:t>
      </w:r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Жалоба подается в письменной форме на бумажном носителе, в элек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в 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дминистрацию. Жалобы на ре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и действия (безде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ствие) г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в вышестоящий орган (при его нал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 либо в случае его отсутствия рассматриваются непосред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г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на решения и действия (бездействие) должностных лиц и муниципальных служащих 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подается на имя г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2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рассматривается им. </w:t>
      </w:r>
    </w:p>
    <w:p w:rsidR="00A42837" w:rsidRPr="00A42837" w:rsidRDefault="008B7090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и действия (бездействие) г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 и муниципальных служащих предоставляющих мун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 услугу, может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направлена по почте, через многофункционал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центр, с использованием информационно-телекоммуникационной сети И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тернет,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 государственных и муниципальных услуг или регионального портала государственных и мун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услуг, а также может быть принята при личном приеме заявителя. </w:t>
      </w:r>
      <w:proofErr w:type="gramEnd"/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Жалоба должна содержать: </w:t>
      </w:r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луются; </w:t>
      </w:r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телефона, адрес (адреса) электронной почты (при наличии) и почтовый 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рес, по которым должен быть направлен ответ заявителю; </w:t>
      </w:r>
      <w:proofErr w:type="gramEnd"/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</w:t>
      </w:r>
      <w:r w:rsid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и действиях (бездействии) Ад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нистрации, должностного</w:t>
      </w:r>
      <w:r w:rsid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либо муниципального служ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щего; </w:t>
      </w:r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менты (при наличии), подтверждающие доводы заявителя, либо их копии. </w:t>
      </w:r>
    </w:p>
    <w:p w:rsidR="00A42837" w:rsidRPr="00A42837" w:rsidRDefault="008B7090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дминистрацию, подлежит рассмотрению должностным лицом, наделенным полномочиями по рассмотрению жалоб, в течение тридцати дней со дня ее регистрации,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случае обжалования отказа А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жностного лица А</w:t>
      </w:r>
      <w:r w:rsidR="00A42837"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По р</w:t>
      </w:r>
      <w:r w:rsid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езультатам рассмотрения жалобы 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принимае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одно из следующих решений: </w:t>
      </w:r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ласти, муниципальными правовыми актами;</w:t>
      </w:r>
      <w:proofErr w:type="gramEnd"/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 Не позднее дня, следующего за днем принятия решения, указанного в подпункте 5.2.5 настоящего пункта, заявителю в письменной форме и по ж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ланию заявителя в электронной форме направляется мотивированный ответ о результатах рассмотрения жалобы. </w:t>
      </w:r>
    </w:p>
    <w:p w:rsidR="00A42837" w:rsidRPr="00A42837" w:rsidRDefault="00A42837" w:rsidP="00A4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5.2.7. В случае установления в ходе или по результатам </w:t>
      </w:r>
      <w:proofErr w:type="gramStart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лобы признаков состава административного правонарушения</w:t>
      </w:r>
      <w:proofErr w:type="gramEnd"/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в соо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подпунктом 5.2.1 настоящего пункта, незамедлительно направляет имеющиеся материалы в органы прокуратуры.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90" w:rsidRDefault="008B7090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90" w:rsidRDefault="008B7090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90" w:rsidRDefault="008B7090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90" w:rsidRDefault="008B7090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90" w:rsidRDefault="008B7090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90" w:rsidRDefault="008B7090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90" w:rsidRDefault="008B7090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90" w:rsidRDefault="008B7090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90" w:rsidRDefault="008B7090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90" w:rsidRDefault="008B7090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90" w:rsidRDefault="008B7090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90" w:rsidRDefault="008B7090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90" w:rsidRDefault="008B7090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90" w:rsidRPr="00A42837" w:rsidRDefault="008B7090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42837" w:rsidRDefault="00A42837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E5" w:rsidRDefault="001704E5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E5" w:rsidRDefault="001704E5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E5" w:rsidRPr="00A42837" w:rsidRDefault="001704E5" w:rsidP="00A42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 уведомления о соответствии (несоответствии</w:t>
      </w:r>
      <w:proofErr w:type="gramStart"/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3C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уведомлении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строительстве параметров объекта индивидуального жилищного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 установленным параметрам и допустимости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(недопустимости) размещения объекта индивидуального жилищного строительств 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садового дома на земельном участке»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3C000C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42837" w:rsidRPr="003C000C" w:rsidRDefault="00A42837" w:rsidP="00A42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3C000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Уведомление </w:t>
      </w:r>
    </w:p>
    <w:p w:rsidR="00A42837" w:rsidRPr="003C000C" w:rsidRDefault="008B7090" w:rsidP="00A428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000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о </w:t>
      </w:r>
      <w:proofErr w:type="gramStart"/>
      <w:r w:rsidRPr="003C000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планируемых</w:t>
      </w:r>
      <w:proofErr w:type="gramEnd"/>
      <w:r w:rsidR="00A42837" w:rsidRPr="003C000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«__» ____________ 20__ г.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</w:t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28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8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строительство федерального органа исполнител</w:t>
      </w:r>
      <w:r w:rsidRPr="00A428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A428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ной власти, органа исполнительной власти субъекта Российской Федерации, </w:t>
      </w:r>
      <w:proofErr w:type="gramEnd"/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 местного самоуправления)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right="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  <w:t>1. Сведения о застройщике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4616"/>
        <w:gridCol w:w="4408"/>
      </w:tblGrid>
      <w:tr w:rsidR="00A42837" w:rsidRPr="00A42837" w:rsidTr="00A4283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Сведения о физическом лице, в случае если застройщиком является физич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е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ское лицо: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1.1.1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1.1.2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Место жительства</w:t>
            </w:r>
          </w:p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1.1.3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Реквизиты документа, удостоверя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ю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щего личность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Сведения о юридическом лице, в сл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у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чае если застройщиком является юр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и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дическое лицо: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1.2.1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Наименование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1.2.2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Место нахождения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1.2.3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Государственный регистрационный номер записи о государственной рег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и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страции юридического лица в едином государственном реестре юридических лиц, за исключением случая, если з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а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явителем является иностранное юр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и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дическое лицо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1.2.4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Идентификационный номер налог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о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lastRenderedPageBreak/>
              <w:t>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right="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  <w:lastRenderedPageBreak/>
        <w:t>2. Сведения о земельном участке</w:t>
      </w:r>
    </w:p>
    <w:tbl>
      <w:tblPr>
        <w:tblW w:w="0" w:type="auto"/>
        <w:tblInd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4429"/>
        <w:gridCol w:w="4584"/>
      </w:tblGrid>
      <w:tr w:rsidR="00A42837" w:rsidRPr="00A42837" w:rsidTr="00A42837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Сведения о праве застройщика на земельный участок (правоустанавл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и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вающие документы)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before="100" w:after="10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Сведения о наличии прав иных лиц на земельный участок (при нал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и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чии)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Сведения о виде разрешенного и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с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пользования земельного участка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right="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  <w:t>3. Сведения об объекте капитального строительства</w:t>
      </w:r>
    </w:p>
    <w:tbl>
      <w:tblPr>
        <w:tblW w:w="0" w:type="auto"/>
        <w:tblInd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4428"/>
        <w:gridCol w:w="4575"/>
      </w:tblGrid>
      <w:tr w:rsidR="00A42837" w:rsidRPr="00A42837" w:rsidTr="00A42837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Сведения о виде разрешенного и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с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пользования объекта капитального строительства (объект индивидуал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ь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ного жилищного строительства или садовый дом)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Цель подачи уведомления (стро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и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тельство или реконструкция)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Сведения о планируемых параме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т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рах: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Количество надземных этажей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Высота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Сведения об отступах от границ з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е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мельного участка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before="100" w:after="10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Площадь застройки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Сведения о </w:t>
            </w:r>
            <w:proofErr w:type="gramStart"/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решении</w:t>
            </w:r>
            <w:proofErr w:type="gramEnd"/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о предоставл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е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нии разрешения на отклонение от предельных параметров разрешенн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о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го строительства, реконструкции (при наличии) 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Сведения о типовом </w:t>
            </w:r>
            <w:proofErr w:type="gramStart"/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архитектурном решении</w:t>
            </w:r>
            <w:proofErr w:type="gramEnd"/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объекта капитального стр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о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ительства, в случае строительства или реконструкции такого объекта в границах территории исторического поселения федерального или реги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о</w:t>
            </w:r>
            <w:r w:rsidRPr="00A428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нального значения 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ind w:right="2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  <w:t>4. Схематическое изображение планируемого к строительству или реконстру</w:t>
      </w:r>
      <w:r w:rsidRPr="00A42837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  <w:t>к</w:t>
      </w:r>
      <w:r w:rsidRPr="00A42837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  <w:t>ции объекта капитального строительства на земельном участке</w:t>
      </w:r>
    </w:p>
    <w:p w:rsidR="00A42837" w:rsidRPr="00A42837" w:rsidRDefault="00A42837" w:rsidP="00A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</w:pPr>
    </w:p>
    <w:p w:rsidR="00A42837" w:rsidRPr="00A42837" w:rsidRDefault="00A42837" w:rsidP="00A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</w:pPr>
    </w:p>
    <w:p w:rsidR="00A42837" w:rsidRPr="00A42837" w:rsidRDefault="00A42837" w:rsidP="00A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</w:pPr>
    </w:p>
    <w:p w:rsidR="00A42837" w:rsidRPr="00A42837" w:rsidRDefault="00A42837" w:rsidP="00A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</w:pPr>
    </w:p>
    <w:p w:rsidR="00A42837" w:rsidRPr="00A42837" w:rsidRDefault="00A42837" w:rsidP="00A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</w:pPr>
    </w:p>
    <w:p w:rsidR="00A42837" w:rsidRPr="00A42837" w:rsidRDefault="00A42837" w:rsidP="00A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</w:pPr>
    </w:p>
    <w:p w:rsidR="00A42837" w:rsidRPr="00A42837" w:rsidRDefault="00A42837" w:rsidP="00A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</w:pPr>
    </w:p>
    <w:p w:rsidR="00A42837" w:rsidRPr="00A42837" w:rsidRDefault="00A42837" w:rsidP="00A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</w:pPr>
    </w:p>
    <w:p w:rsidR="00A42837" w:rsidRPr="00A42837" w:rsidRDefault="00A42837" w:rsidP="00A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</w:pPr>
    </w:p>
    <w:p w:rsidR="00A42837" w:rsidRPr="00A42837" w:rsidRDefault="00A42837" w:rsidP="00A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</w:pPr>
    </w:p>
    <w:p w:rsidR="00A42837" w:rsidRPr="00A42837" w:rsidRDefault="00A42837" w:rsidP="00A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</w:pPr>
    </w:p>
    <w:p w:rsidR="00A42837" w:rsidRPr="00A42837" w:rsidRDefault="00A42837" w:rsidP="00A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</w:pPr>
    </w:p>
    <w:p w:rsidR="00A42837" w:rsidRPr="00A42837" w:rsidRDefault="00A42837" w:rsidP="00A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</w:pP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связи: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о  соответствии  указанных  в  уведомлении  о  планируемых</w:t>
      </w:r>
      <w:r w:rsidRPr="00A42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  или   реконструкции   объекта   индивидуального   жилищного строительства   или   садового   дома  параметров  объекта  индивидуального</w:t>
      </w:r>
      <w:r w:rsidRPr="00A42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строительства  или  с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 дома  установленным  параметрам  и</w:t>
      </w:r>
      <w:r w:rsidRPr="00A42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допустимости размещения объекта индивид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жилищного строительства или</w:t>
      </w:r>
      <w:r w:rsidRPr="00A42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  дома  на  земельном  участке  либо  о  несоответствии указанных в</w:t>
      </w:r>
      <w:r w:rsidRPr="00A42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   о   планируемых   строительстве   или  реко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  объекта</w:t>
      </w:r>
      <w:r w:rsidRPr="00A42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 жилищного  строительства  или  садового  дома  пар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</w:t>
      </w:r>
      <w:proofErr w:type="gramEnd"/>
      <w:r w:rsidRPr="00A42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  индивидуального   жилищного   строительства   или  садового  дома</w:t>
      </w:r>
      <w:r w:rsidRPr="00A42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новленным   параметрам   и   (или)  недопустимости  размещения  объекта</w:t>
      </w:r>
      <w:r w:rsidRPr="00A42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ндивидуального  жилищного  строительства  или  садового  дома на земельном участке прошу направить сл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дующим способом: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(путем  направления  на  почтовый адрес и (или) адрес электронной почты или</w:t>
      </w:r>
      <w:r w:rsidRPr="00A42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нарочным в уполномоченном на выдачу разрешений на строительство федеральном органе   исполнительной   власти,  органе  исполнител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 власти  субъекта</w:t>
      </w:r>
      <w:r w:rsidRPr="00A42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 Федерации или органе местного самоуправления, в том числе через</w:t>
      </w:r>
      <w:r w:rsidRPr="00A42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мн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гофункциональный центр)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Настоящим уведомлением подтверждаю, что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proofErr w:type="gramStart"/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 индивидуального жилищного строительства</w:t>
      </w:r>
      <w:proofErr w:type="gramEnd"/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садовый дом) не предназначен для раздела на самостоятельные объекты недвижимости.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я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согласие  на обработку персональных данных (в случае если застройщиком</w:t>
      </w:r>
      <w:r w:rsidRPr="00A42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физическое лицо).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  ______________   _______________________________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в случае если  застройщиком              (подпись)                      (расшифровка подписи)</w:t>
      </w:r>
      <w:proofErr w:type="gramEnd"/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является юридическое лицо)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М.П.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(при наличии)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прилагаются: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2837" w:rsidRPr="00A42837" w:rsidRDefault="00A42837" w:rsidP="00A4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предусмотренные частью 3 статьи 51.1 Градостроительного кодекса РФ)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Default="00A42837" w:rsidP="008B7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90" w:rsidRPr="00A42837" w:rsidRDefault="008B7090" w:rsidP="008B7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 уведомления о соответствии (несоответствии </w:t>
      </w:r>
      <w:proofErr w:type="gramStart"/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уведомлении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строительстве параметров объекта индивидуального жилищного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 установленным параметрам и допустимости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(недопустимости) размещения объекта индивидуального жилищного строительств 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садового дома на земельном участке»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_____________________________________________________________</w:t>
      </w: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___________________________________________________________________</w:t>
      </w: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Почтовый адрес_____________________________________________________</w:t>
      </w: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Адрес электронной почты (при наличии):_______________________________</w:t>
      </w: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__________________________________________________________________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соответствии указанных в уведомлении о планируемых стро</w:t>
      </w: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тельстве или реконструкции объекта индивидуального жилищного строител</w:t>
      </w: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ства или садового дома параметров объекта индивидуального жилищного стр</w:t>
      </w: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ительства или садового дома установленным параметрам </w:t>
      </w: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допустимости размещения объекта индивидуального жилищного </w:t>
      </w: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строительства или садового дома на земельном участке</w:t>
      </w:r>
      <w:proofErr w:type="gramEnd"/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42837" w:rsidRPr="00A42837" w:rsidTr="00A4283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837" w:rsidRPr="00A42837" w:rsidRDefault="00A42837" w:rsidP="00A42837">
      <w:pPr>
        <w:widowControl w:val="0"/>
        <w:autoSpaceDE w:val="0"/>
        <w:autoSpaceDN w:val="0"/>
        <w:spacing w:before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планируемых строительстве или реко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 объекта индивидуального жилищного строительства или садового дома или ув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42837" w:rsidRPr="00A42837" w:rsidTr="00A4283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837" w:rsidRPr="00A42837" w:rsidRDefault="00A42837" w:rsidP="00A42837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уведомляем о соответствии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уведомлении параметров объекта индивидуальн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мельном участке  </w:t>
      </w: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203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(кадастровый номер земельного участка (при наличии), адрес или описание местоположения земельного учас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A42837" w:rsidRPr="00A42837" w:rsidTr="00A42837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7" w:rsidRPr="00A42837" w:rsidTr="00A42837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выдачу разрешений на строительство федеральн</w:t>
            </w: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органа исполнительной власти, </w:t>
            </w: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42837" w:rsidRPr="00A42837" w:rsidRDefault="00A42837" w:rsidP="00A42837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 уведомления о соответствии (несоответствии </w:t>
      </w:r>
      <w:proofErr w:type="gramStart"/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уведомлении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строительстве параметров объекта индивидуального жилищного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 установленным параметрам и допустимости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(недопустимости) размещения объекта индивидуального жилищного строительств 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садового дома на земельном участке»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Кому:______________________________________________________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___________________________________________________________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Почтовый адрес: ____________________________________________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___________________________________________________________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Адрес электронной почты (при наличии): 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___________________________________________________________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несоответствии указанных в уведомлении о планируемых стро</w:t>
      </w: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тельстве или реконструкции объекта индивидуального жилищного строител</w:t>
      </w: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ства или садового дома параметров объекта индивидуального жилищного стр</w:t>
      </w: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ительства или садового дома установленным параметрам </w:t>
      </w: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(или) допустимости размещения объекта индивидуального жилищного стро</w:t>
      </w: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тельства или садового дома на земельном участке</w:t>
      </w:r>
      <w:proofErr w:type="gramEnd"/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42837" w:rsidRPr="00A42837" w:rsidTr="00A4283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837" w:rsidRPr="00A42837" w:rsidRDefault="00A42837" w:rsidP="00A42837">
      <w:pPr>
        <w:widowControl w:val="0"/>
        <w:autoSpaceDE w:val="0"/>
        <w:autoSpaceDN w:val="0"/>
        <w:spacing w:before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планируемых строительстве или реконстру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объекта индивидуального жилищного строительства или садового дома или уведомл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 изменении параметров планируемого строительства или реконструкции объекта и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дивидуального жилищного строительства или садового дома (далее – уведомление),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42837" w:rsidRPr="00A42837" w:rsidTr="00A4283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837" w:rsidRPr="00A42837" w:rsidRDefault="00A42837" w:rsidP="00A42837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уведомляем: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несоответствии параметров, указанных в уведомлении, предельным параметрам разр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шенного строительства, реконструкции объекта капитального строительства по следующим основаниям: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предельных параметрах разрешенного строительства, реконструкции объектов капитального стро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тельства, которые установлены правилами землепользования и застройки, документацией по планировке терр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тории, или об обязательных требованиях к параметрам объектов капитального строительства, которые устано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лены Градостроительным кодексом Российской Федерации, другими федеральными законами, действующими на дату поступления уведомления, и которым не соответствуют параметры объекта индивидуального жили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строительства или садового дома, указанные в уведомлении)</w:t>
      </w:r>
      <w:proofErr w:type="gramEnd"/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A4283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соответствии с земельным и иным законодательством Российской Федерации и действующими на дату посту</w:t>
      </w:r>
      <w:r w:rsidRPr="00A4283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A4283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ления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уведомления)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 несоответствии описания внешнего облика объекта индивидуального жилищного стро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или садового дома предмету охраны исторического поселения и требованиям к а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хитектурным решениям объектов капитального строительства, установленным градостро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основаниям:</w:t>
      </w:r>
      <w:proofErr w:type="gramEnd"/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A42837" w:rsidRPr="00A42837" w:rsidTr="00A42837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7" w:rsidRPr="00A42837" w:rsidTr="00A42837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выдачу разрешений на строительство федеральн</w:t>
            </w: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органа исполнительной власти, </w:t>
            </w: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42837" w:rsidRPr="00A42837" w:rsidRDefault="00A42837" w:rsidP="00A42837">
      <w:pPr>
        <w:widowControl w:val="0"/>
        <w:autoSpaceDE w:val="0"/>
        <w:autoSpaceDN w:val="0"/>
        <w:spacing w:before="24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прилагаются: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837" w:rsidRPr="00A42837" w:rsidRDefault="00A42837" w:rsidP="003C0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 уведомления о соответствии (несоответствии </w:t>
      </w:r>
      <w:proofErr w:type="gramStart"/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уведомлении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строительстве параметров объекта индивидуального жилищного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 установленным параметрам и допустимости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(недопустимости) размещения объекта индивидуального жилищного строительств 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садового дома на земельном участке»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Кому:______________________________________________________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___________________________________________________________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Почтовый адрес: ____________</w:t>
      </w:r>
      <w:r w:rsidR="003C0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Адрес электронной почты (при наличии): 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___________________________________________________________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об изменении параметров планируемого строительства 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или реконструкции объекта индивидуального жилищного 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A42837" w:rsidRPr="00A42837" w:rsidTr="00A42837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OLE_LINK5"/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9"/>
    </w:tbl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на выдачу разрешений на строительство федерального органа исполнител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власти, органа исполнительной власти субъекта Российской Федерации, органа местного самоуправления)</w:t>
      </w:r>
    </w:p>
    <w:p w:rsidR="00A42837" w:rsidRPr="00A42837" w:rsidRDefault="00A42837" w:rsidP="00A42837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42837" w:rsidRPr="00A42837" w:rsidTr="00A42837">
        <w:tc>
          <w:tcPr>
            <w:tcW w:w="850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50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50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706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50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50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лицо:</w:t>
            </w:r>
          </w:p>
        </w:tc>
        <w:tc>
          <w:tcPr>
            <w:tcW w:w="4706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50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6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50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06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50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записи о государственной регистр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юридического лица в едином гос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50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1.2.4</w:t>
            </w:r>
          </w:p>
        </w:tc>
        <w:tc>
          <w:tcPr>
            <w:tcW w:w="4423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тельщика, за исключением случая, если заявителем является иностранное юр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дическое лицо</w:t>
            </w:r>
          </w:p>
        </w:tc>
        <w:tc>
          <w:tcPr>
            <w:tcW w:w="4706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837" w:rsidRPr="00A42837" w:rsidRDefault="00A42837" w:rsidP="003C000C">
      <w:pPr>
        <w:pageBreakBefore/>
        <w:widowControl w:val="0"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42837" w:rsidRPr="00A42837" w:rsidTr="00A42837">
        <w:tc>
          <w:tcPr>
            <w:tcW w:w="850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850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837" w:rsidRPr="00A42837" w:rsidRDefault="00A42837" w:rsidP="00A42837">
      <w:pPr>
        <w:widowControl w:val="0"/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Сведения об изменении параметров планируемого строительства </w:t>
      </w: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или реконструкции объекта индивидуального жилищного строительства </w:t>
      </w: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или садового дома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63"/>
        <w:gridCol w:w="29"/>
        <w:gridCol w:w="170"/>
        <w:gridCol w:w="3062"/>
        <w:gridCol w:w="141"/>
        <w:gridCol w:w="41"/>
        <w:gridCol w:w="3078"/>
      </w:tblGrid>
      <w:tr w:rsidR="00A42837" w:rsidRPr="00A42837" w:rsidTr="00A42837">
        <w:tc>
          <w:tcPr>
            <w:tcW w:w="567" w:type="dxa"/>
            <w:vMerge w:val="restart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2" w:type="dxa"/>
            <w:gridSpan w:val="2"/>
            <w:vMerge w:val="restart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параметров планируемого строител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14" w:type="dxa"/>
            <w:gridSpan w:val="4"/>
            <w:tcBorders>
              <w:bottom w:val="nil"/>
            </w:tcBorders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параметров планиру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строительства или реко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объекта индивидуал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жилищного строительства или садового дома, указанные в уведомлении о планируемых строительстве или реконстру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3078" w:type="dxa"/>
            <w:vMerge w:val="restart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Измененные значения пар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метров планируемого стро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или реконструкции объекта индивидуального жилищного строительства или садового дома</w:t>
            </w:r>
          </w:p>
        </w:tc>
      </w:tr>
      <w:tr w:rsidR="00A42837" w:rsidRPr="00A42837" w:rsidTr="00A42837">
        <w:tc>
          <w:tcPr>
            <w:tcW w:w="567" w:type="dxa"/>
            <w:vMerge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vMerge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567" w:type="dxa"/>
            <w:vMerge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vMerge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tcBorders>
              <w:left w:val="nil"/>
              <w:right w:val="nil"/>
            </w:tcBorders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направления ув</w:t>
            </w:r>
            <w:r w:rsidRPr="00A4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4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домления)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</w:tcBorders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  <w:vMerge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567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2" w:type="dxa"/>
            <w:gridSpan w:val="2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3414" w:type="dxa"/>
            <w:gridSpan w:val="4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567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2" w:type="dxa"/>
            <w:gridSpan w:val="2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3414" w:type="dxa"/>
            <w:gridSpan w:val="4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567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92" w:type="dxa"/>
            <w:gridSpan w:val="2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14" w:type="dxa"/>
            <w:gridSpan w:val="4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7" w:rsidRPr="00A42837" w:rsidTr="00A42837">
        <w:tc>
          <w:tcPr>
            <w:tcW w:w="567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63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3402" w:type="dxa"/>
            <w:gridSpan w:val="4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837" w:rsidRPr="00A42837" w:rsidRDefault="00A42837" w:rsidP="00A42837">
      <w:pPr>
        <w:pageBreakBefore/>
        <w:widowControl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Схематичное изображение планируемого к строительству или реконструкции объе</w:t>
      </w: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капитального строительства на земельном участке (в случае если изменились знач</w:t>
      </w: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параметров планируемого строительства или реконструкции объекта индивид</w:t>
      </w: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ального жилищного строительства или садового дома, предусмотренные пунктом 3.3 Формы настоящего уведомления об изменении параметров планируемого строител</w:t>
      </w: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ства или реконструкции объекта индивидуального жилищного строительства или с</w:t>
      </w: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дового дома)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A42837" w:rsidRPr="00A42837" w:rsidTr="00A42837">
        <w:trPr>
          <w:trHeight w:val="11624"/>
        </w:trPr>
        <w:tc>
          <w:tcPr>
            <w:tcW w:w="9979" w:type="dxa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837" w:rsidRPr="00A42837" w:rsidRDefault="00A42837" w:rsidP="00A42837">
      <w:pPr>
        <w:pageBreakBefore/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индивидуального жили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2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мельном участке прошу направить следующим способом: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</w:t>
      </w:r>
      <w:r w:rsidRPr="00A4283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ы</w:t>
      </w:r>
      <w:r w:rsidRPr="00A4283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я  </w:t>
      </w: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320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2837" w:rsidRPr="00A42837" w:rsidRDefault="00A42837" w:rsidP="00A42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837" w:rsidRPr="00A42837" w:rsidRDefault="00A42837" w:rsidP="00A4283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A42837" w:rsidRPr="00A42837" w:rsidRDefault="00A42837" w:rsidP="00A42837">
      <w:pPr>
        <w:widowControl w:val="0"/>
        <w:autoSpaceDE w:val="0"/>
        <w:autoSpaceDN w:val="0"/>
        <w:spacing w:after="9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 на обработку персональных данных (в случае если застройщиком являе</w:t>
      </w: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4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A42837" w:rsidRPr="00A42837" w:rsidTr="00A42837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7" w:rsidRPr="00A42837" w:rsidTr="00A42837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в случае если з</w:t>
            </w: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42837" w:rsidRPr="00A42837" w:rsidRDefault="00A42837" w:rsidP="00A4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42837" w:rsidRPr="00A42837" w:rsidRDefault="00A42837" w:rsidP="00A42837">
      <w:pPr>
        <w:widowControl w:val="0"/>
        <w:autoSpaceDE w:val="0"/>
        <w:autoSpaceDN w:val="0"/>
        <w:spacing w:before="360" w:after="0" w:line="240" w:lineRule="auto"/>
        <w:ind w:left="567"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A4283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(при наличии)</w:t>
      </w:r>
    </w:p>
    <w:p w:rsidR="00A42837" w:rsidRPr="00A42837" w:rsidRDefault="00A42837" w:rsidP="00A42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837" w:rsidRPr="00A42837" w:rsidRDefault="00A42837" w:rsidP="00A428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2837" w:rsidRPr="00A42837" w:rsidSect="001704E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2F32"/>
    <w:multiLevelType w:val="hybridMultilevel"/>
    <w:tmpl w:val="C3D6A522"/>
    <w:lvl w:ilvl="0" w:tplc="42EEFE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B0"/>
    <w:rsid w:val="000A49D0"/>
    <w:rsid w:val="001704E5"/>
    <w:rsid w:val="002C042F"/>
    <w:rsid w:val="002C29D5"/>
    <w:rsid w:val="00315E86"/>
    <w:rsid w:val="003C000C"/>
    <w:rsid w:val="00442D00"/>
    <w:rsid w:val="00606684"/>
    <w:rsid w:val="00661262"/>
    <w:rsid w:val="00692FD0"/>
    <w:rsid w:val="006B0F44"/>
    <w:rsid w:val="006B28CD"/>
    <w:rsid w:val="006C52D2"/>
    <w:rsid w:val="006E0E11"/>
    <w:rsid w:val="0081025D"/>
    <w:rsid w:val="008B7090"/>
    <w:rsid w:val="008C2F42"/>
    <w:rsid w:val="008E3378"/>
    <w:rsid w:val="008F77B0"/>
    <w:rsid w:val="00901220"/>
    <w:rsid w:val="00912F3D"/>
    <w:rsid w:val="0093323A"/>
    <w:rsid w:val="00985A17"/>
    <w:rsid w:val="009E1CE6"/>
    <w:rsid w:val="00A043BC"/>
    <w:rsid w:val="00A42837"/>
    <w:rsid w:val="00A626E0"/>
    <w:rsid w:val="00B32258"/>
    <w:rsid w:val="00B53B0F"/>
    <w:rsid w:val="00B76702"/>
    <w:rsid w:val="00B92405"/>
    <w:rsid w:val="00BB6037"/>
    <w:rsid w:val="00BC6226"/>
    <w:rsid w:val="00C4133B"/>
    <w:rsid w:val="00CE2098"/>
    <w:rsid w:val="00D31199"/>
    <w:rsid w:val="00D54177"/>
    <w:rsid w:val="00EA1F48"/>
    <w:rsid w:val="00F31D68"/>
    <w:rsid w:val="00F5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42837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A42837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4283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2D2"/>
    <w:rPr>
      <w:b/>
      <w:bCs/>
    </w:rPr>
  </w:style>
  <w:style w:type="paragraph" w:styleId="a4">
    <w:name w:val="List Paragraph"/>
    <w:basedOn w:val="a"/>
    <w:uiPriority w:val="34"/>
    <w:qFormat/>
    <w:rsid w:val="006C52D2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8C2F42"/>
    <w:rPr>
      <w:color w:val="auto"/>
    </w:rPr>
  </w:style>
  <w:style w:type="character" w:customStyle="1" w:styleId="20">
    <w:name w:val="Заголовок 2 Знак"/>
    <w:basedOn w:val="a0"/>
    <w:link w:val="2"/>
    <w:rsid w:val="00A42837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428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2837"/>
    <w:rPr>
      <w:rFonts w:ascii="Cambria" w:eastAsia="Times New Roman" w:hAnsi="Cambria" w:cs="Times New Roman"/>
      <w:lang w:eastAsia="ru-RU"/>
    </w:rPr>
  </w:style>
  <w:style w:type="numbering" w:customStyle="1" w:styleId="1">
    <w:name w:val="Нет списка1"/>
    <w:next w:val="a2"/>
    <w:semiHidden/>
    <w:rsid w:val="00A42837"/>
  </w:style>
  <w:style w:type="paragraph" w:styleId="a6">
    <w:name w:val="Title"/>
    <w:basedOn w:val="a"/>
    <w:link w:val="a7"/>
    <w:qFormat/>
    <w:rsid w:val="00A4283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428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A4283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A42837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2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42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"/>
    <w:basedOn w:val="a"/>
    <w:rsid w:val="00A4283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basedOn w:val="a0"/>
    <w:rsid w:val="00A42837"/>
    <w:rPr>
      <w:color w:val="0000FF"/>
      <w:u w:val="single"/>
    </w:rPr>
  </w:style>
  <w:style w:type="paragraph" w:styleId="ac">
    <w:name w:val="Body Text"/>
    <w:basedOn w:val="a"/>
    <w:link w:val="ad"/>
    <w:rsid w:val="00A4283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A428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Готовый текст Знак"/>
    <w:link w:val="af"/>
    <w:qFormat/>
    <w:rsid w:val="00A42837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character" w:customStyle="1" w:styleId="af">
    <w:name w:val="Готовый текст Знак Знак"/>
    <w:link w:val="ae"/>
    <w:rsid w:val="00A42837"/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paragraph" w:styleId="af0">
    <w:name w:val="No Spacing"/>
    <w:uiPriority w:val="1"/>
    <w:qFormat/>
    <w:rsid w:val="00A428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rsid w:val="00A42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428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A42837"/>
    <w:rPr>
      <w:b/>
      <w:bCs/>
      <w:color w:val="000080"/>
      <w:sz w:val="30"/>
      <w:szCs w:val="30"/>
    </w:rPr>
  </w:style>
  <w:style w:type="paragraph" w:customStyle="1" w:styleId="af4">
    <w:name w:val="Абзац_пост"/>
    <w:basedOn w:val="a"/>
    <w:uiPriority w:val="99"/>
    <w:rsid w:val="00A4283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42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28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rsid w:val="00A428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39"/>
    <w:rsid w:val="00A428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42837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A42837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4283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2D2"/>
    <w:rPr>
      <w:b/>
      <w:bCs/>
    </w:rPr>
  </w:style>
  <w:style w:type="paragraph" w:styleId="a4">
    <w:name w:val="List Paragraph"/>
    <w:basedOn w:val="a"/>
    <w:uiPriority w:val="34"/>
    <w:qFormat/>
    <w:rsid w:val="006C52D2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8C2F42"/>
    <w:rPr>
      <w:color w:val="auto"/>
    </w:rPr>
  </w:style>
  <w:style w:type="character" w:customStyle="1" w:styleId="20">
    <w:name w:val="Заголовок 2 Знак"/>
    <w:basedOn w:val="a0"/>
    <w:link w:val="2"/>
    <w:rsid w:val="00A42837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428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2837"/>
    <w:rPr>
      <w:rFonts w:ascii="Cambria" w:eastAsia="Times New Roman" w:hAnsi="Cambria" w:cs="Times New Roman"/>
      <w:lang w:eastAsia="ru-RU"/>
    </w:rPr>
  </w:style>
  <w:style w:type="numbering" w:customStyle="1" w:styleId="1">
    <w:name w:val="Нет списка1"/>
    <w:next w:val="a2"/>
    <w:semiHidden/>
    <w:rsid w:val="00A42837"/>
  </w:style>
  <w:style w:type="paragraph" w:styleId="a6">
    <w:name w:val="Title"/>
    <w:basedOn w:val="a"/>
    <w:link w:val="a7"/>
    <w:qFormat/>
    <w:rsid w:val="00A4283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428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A4283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A42837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2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42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"/>
    <w:basedOn w:val="a"/>
    <w:rsid w:val="00A4283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basedOn w:val="a0"/>
    <w:rsid w:val="00A42837"/>
    <w:rPr>
      <w:color w:val="0000FF"/>
      <w:u w:val="single"/>
    </w:rPr>
  </w:style>
  <w:style w:type="paragraph" w:styleId="ac">
    <w:name w:val="Body Text"/>
    <w:basedOn w:val="a"/>
    <w:link w:val="ad"/>
    <w:rsid w:val="00A4283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A428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Готовый текст Знак"/>
    <w:link w:val="af"/>
    <w:qFormat/>
    <w:rsid w:val="00A42837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character" w:customStyle="1" w:styleId="af">
    <w:name w:val="Готовый текст Знак Знак"/>
    <w:link w:val="ae"/>
    <w:rsid w:val="00A42837"/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paragraph" w:styleId="af0">
    <w:name w:val="No Spacing"/>
    <w:uiPriority w:val="1"/>
    <w:qFormat/>
    <w:rsid w:val="00A428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rsid w:val="00A42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428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A42837"/>
    <w:rPr>
      <w:b/>
      <w:bCs/>
      <w:color w:val="000080"/>
      <w:sz w:val="30"/>
      <w:szCs w:val="30"/>
    </w:rPr>
  </w:style>
  <w:style w:type="paragraph" w:customStyle="1" w:styleId="af4">
    <w:name w:val="Абзац_пост"/>
    <w:basedOn w:val="a"/>
    <w:uiPriority w:val="99"/>
    <w:rsid w:val="00A4283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42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28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rsid w:val="00A428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39"/>
    <w:rsid w:val="00A428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A8DB6A0DD7800D28ADFB5D2F35135EA5266E388BD3BC1E86DC62B24725CA0C7E826F83E98D197nCr8K" TargetMode="External"/><Relationship Id="rId13" Type="http://schemas.openxmlformats.org/officeDocument/2006/relationships/hyperlink" Target="garantF1://12024624.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24624.721" TargetMode="External"/><Relationship Id="rId12" Type="http://schemas.openxmlformats.org/officeDocument/2006/relationships/hyperlink" Target="consultantplus://offline/ref=F8066097D2AAF0941D60D942CCA2B8A1B137B606627BF54EE9F35A74EF4C1AD1FA830C0523470A6EeBD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CAB46677A11E55F3BBA94D70CAB652BC0248017C559EBBF42BA6A25FrAh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87CE0702C9628CBF6B96D06069C9C22B527FF48831259333A29BDE111663AA1D18A9A58AFC2421F779CF7262C26CDF3ED4B17E3F8EN3n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5BE2A3CF04FE21F1366FA6391181C9A8C1ADE6BF7E2DE5002B054965A7D62E7F765AABo1d3H" TargetMode="External"/><Relationship Id="rId10" Type="http://schemas.openxmlformats.org/officeDocument/2006/relationships/hyperlink" Target="mailto:mfc-klintsy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in&#1089;i@mail.ru/" TargetMode="External"/><Relationship Id="rId14" Type="http://schemas.openxmlformats.org/officeDocument/2006/relationships/hyperlink" Target="consultantplus://offline/ref=7A5BE2A3CF04FE21F1366FA6391181C9A8C1ADE6BF7E2DE5002B054965A7D62E7F765AAE105533EBoD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87DA-DDDB-4FF7-8ACA-657440B9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27</Pages>
  <Words>8558</Words>
  <Characters>48781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Boginskaya</dc:creator>
  <cp:lastModifiedBy>Boginskaya</cp:lastModifiedBy>
  <cp:revision>21</cp:revision>
  <cp:lastPrinted>2020-11-23T08:34:00Z</cp:lastPrinted>
  <dcterms:created xsi:type="dcterms:W3CDTF">2020-07-08T06:03:00Z</dcterms:created>
  <dcterms:modified xsi:type="dcterms:W3CDTF">2021-03-03T06:36:00Z</dcterms:modified>
</cp:coreProperties>
</file>