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69E" w:rsidRPr="009972A2" w:rsidRDefault="00E0769E" w:rsidP="009972A2">
      <w:pPr>
        <w:suppressAutoHyphens/>
        <w:rPr>
          <w:rStyle w:val="a7"/>
          <w:rFonts w:ascii="Times New Roman" w:hAnsi="Times New Roman" w:cs="Times New Roman"/>
          <w:color w:val="auto"/>
        </w:rPr>
      </w:pPr>
    </w:p>
    <w:p w:rsidR="00E0769E" w:rsidRPr="009972A2" w:rsidRDefault="00E0769E" w:rsidP="009972A2">
      <w:pPr>
        <w:spacing w:after="0" w:line="240" w:lineRule="auto"/>
        <w:jc w:val="center"/>
        <w:rPr>
          <w:rFonts w:ascii="Times New Roman" w:hAnsi="Times New Roman" w:cs="Times New Roman"/>
          <w:bCs/>
          <w:color w:val="auto"/>
          <w:sz w:val="36"/>
          <w:szCs w:val="36"/>
        </w:rPr>
      </w:pPr>
    </w:p>
    <w:p w:rsidR="00B635F7" w:rsidRPr="009972A2" w:rsidRDefault="00B635F7" w:rsidP="009972A2">
      <w:pPr>
        <w:spacing w:after="0" w:line="240" w:lineRule="auto"/>
        <w:jc w:val="center"/>
        <w:rPr>
          <w:rFonts w:ascii="Times New Roman" w:hAnsi="Times New Roman" w:cs="Times New Roman"/>
          <w:bCs/>
          <w:color w:val="auto"/>
          <w:sz w:val="36"/>
          <w:szCs w:val="36"/>
        </w:rPr>
      </w:pPr>
      <w:bookmarkStart w:id="0" w:name="_GoBack"/>
      <w:bookmarkEnd w:id="0"/>
      <w:r w:rsidRPr="009972A2">
        <w:rPr>
          <w:rFonts w:ascii="Times New Roman" w:hAnsi="Times New Roman" w:cs="Times New Roman"/>
          <w:bCs/>
          <w:color w:val="auto"/>
          <w:sz w:val="36"/>
          <w:szCs w:val="36"/>
        </w:rPr>
        <w:t xml:space="preserve">Внесение изменений </w:t>
      </w:r>
    </w:p>
    <w:p w:rsidR="00E0769E" w:rsidRPr="009972A2" w:rsidRDefault="00B635F7" w:rsidP="009972A2">
      <w:pPr>
        <w:spacing w:after="0" w:line="240" w:lineRule="auto"/>
        <w:jc w:val="center"/>
        <w:rPr>
          <w:rFonts w:ascii="Times New Roman" w:hAnsi="Times New Roman" w:cs="Times New Roman"/>
          <w:bCs/>
          <w:color w:val="auto"/>
          <w:sz w:val="36"/>
          <w:szCs w:val="36"/>
        </w:rPr>
      </w:pPr>
      <w:r w:rsidRPr="009972A2">
        <w:rPr>
          <w:rFonts w:ascii="Times New Roman" w:hAnsi="Times New Roman" w:cs="Times New Roman"/>
          <w:bCs/>
          <w:color w:val="auto"/>
          <w:sz w:val="36"/>
          <w:szCs w:val="36"/>
        </w:rPr>
        <w:t xml:space="preserve">в </w:t>
      </w:r>
      <w:r w:rsidR="00817B2C" w:rsidRPr="009972A2">
        <w:rPr>
          <w:rFonts w:ascii="Times New Roman" w:hAnsi="Times New Roman" w:cs="Times New Roman"/>
          <w:bCs/>
          <w:color w:val="auto"/>
          <w:sz w:val="36"/>
          <w:szCs w:val="36"/>
        </w:rPr>
        <w:t xml:space="preserve">Правила землепользования и застройки </w:t>
      </w:r>
    </w:p>
    <w:p w:rsidR="00E0769E" w:rsidRPr="009972A2" w:rsidRDefault="00BC30E4" w:rsidP="009972A2">
      <w:pPr>
        <w:spacing w:after="0" w:line="240" w:lineRule="auto"/>
        <w:jc w:val="center"/>
        <w:rPr>
          <w:rFonts w:ascii="Times New Roman" w:hAnsi="Times New Roman" w:cs="Times New Roman"/>
          <w:bCs/>
          <w:color w:val="auto"/>
          <w:sz w:val="36"/>
          <w:szCs w:val="36"/>
        </w:rPr>
      </w:pPr>
      <w:r>
        <w:rPr>
          <w:rFonts w:ascii="Times New Roman" w:hAnsi="Times New Roman" w:cs="Times New Roman"/>
          <w:bCs/>
          <w:color w:val="auto"/>
          <w:sz w:val="36"/>
          <w:szCs w:val="36"/>
        </w:rPr>
        <w:t>городского округа</w:t>
      </w:r>
    </w:p>
    <w:p w:rsidR="00E0769E" w:rsidRDefault="00817B2C" w:rsidP="009972A2">
      <w:pPr>
        <w:spacing w:after="0" w:line="240" w:lineRule="auto"/>
        <w:jc w:val="center"/>
        <w:rPr>
          <w:rFonts w:ascii="Times New Roman" w:hAnsi="Times New Roman" w:cs="Times New Roman"/>
          <w:bCs/>
          <w:color w:val="auto"/>
          <w:sz w:val="36"/>
          <w:szCs w:val="36"/>
        </w:rPr>
      </w:pPr>
      <w:r w:rsidRPr="009972A2">
        <w:rPr>
          <w:rFonts w:ascii="Times New Roman" w:hAnsi="Times New Roman" w:cs="Times New Roman"/>
          <w:bCs/>
          <w:color w:val="auto"/>
          <w:sz w:val="36"/>
          <w:szCs w:val="36"/>
        </w:rPr>
        <w:t xml:space="preserve">«город </w:t>
      </w:r>
      <w:proofErr w:type="spellStart"/>
      <w:r w:rsidRPr="009972A2">
        <w:rPr>
          <w:rFonts w:ascii="Times New Roman" w:hAnsi="Times New Roman" w:cs="Times New Roman"/>
          <w:bCs/>
          <w:color w:val="auto"/>
          <w:sz w:val="36"/>
          <w:szCs w:val="36"/>
        </w:rPr>
        <w:t>Клинцы</w:t>
      </w:r>
      <w:proofErr w:type="spellEnd"/>
      <w:r w:rsidRPr="009972A2">
        <w:rPr>
          <w:rFonts w:ascii="Times New Roman" w:hAnsi="Times New Roman" w:cs="Times New Roman"/>
          <w:bCs/>
          <w:color w:val="auto"/>
          <w:sz w:val="36"/>
          <w:szCs w:val="36"/>
        </w:rPr>
        <w:t xml:space="preserve"> Брянской области»</w:t>
      </w:r>
    </w:p>
    <w:p w:rsidR="007014F1" w:rsidRDefault="007014F1" w:rsidP="009972A2">
      <w:pPr>
        <w:spacing w:after="0" w:line="240" w:lineRule="auto"/>
        <w:jc w:val="center"/>
        <w:rPr>
          <w:rFonts w:ascii="Times New Roman" w:hAnsi="Times New Roman" w:cs="Times New Roman"/>
          <w:bCs/>
          <w:color w:val="auto"/>
          <w:sz w:val="36"/>
          <w:szCs w:val="36"/>
        </w:rPr>
      </w:pPr>
    </w:p>
    <w:p w:rsidR="007014F1" w:rsidRPr="009972A2" w:rsidRDefault="007014F1" w:rsidP="009972A2">
      <w:pPr>
        <w:spacing w:after="0" w:line="240" w:lineRule="auto"/>
        <w:jc w:val="center"/>
        <w:rPr>
          <w:color w:val="auto"/>
        </w:rPr>
      </w:pPr>
    </w:p>
    <w:p w:rsidR="007D0720" w:rsidRPr="009972A2" w:rsidRDefault="007D0720" w:rsidP="009972A2">
      <w:pPr>
        <w:spacing w:after="0" w:line="240" w:lineRule="auto"/>
        <w:jc w:val="center"/>
        <w:rPr>
          <w:rFonts w:ascii="Times New Roman" w:hAnsi="Times New Roman" w:cs="Times New Roman"/>
          <w:bCs/>
          <w:color w:val="auto"/>
          <w:sz w:val="36"/>
          <w:szCs w:val="36"/>
        </w:rPr>
      </w:pPr>
    </w:p>
    <w:p w:rsidR="0094037A" w:rsidRDefault="0094037A">
      <w:pPr>
        <w:spacing w:after="0" w:line="240" w:lineRule="auto"/>
        <w:rPr>
          <w:rFonts w:ascii="Times New Roman" w:hAnsi="Times New Roman" w:cs="Times New Roman"/>
          <w:bCs/>
          <w:color w:val="auto"/>
          <w:sz w:val="36"/>
          <w:szCs w:val="36"/>
        </w:rPr>
      </w:pPr>
      <w:r>
        <w:rPr>
          <w:rFonts w:ascii="Times New Roman" w:hAnsi="Times New Roman" w:cs="Times New Roman"/>
          <w:bCs/>
          <w:color w:val="auto"/>
          <w:sz w:val="36"/>
          <w:szCs w:val="36"/>
        </w:rPr>
        <w:br w:type="page"/>
      </w:r>
    </w:p>
    <w:p w:rsidR="006237C1" w:rsidRPr="00597D64" w:rsidRDefault="006237C1" w:rsidP="00597D64">
      <w:pPr>
        <w:shd w:val="clear" w:color="auto" w:fill="FFFFFF"/>
        <w:spacing w:after="0" w:line="276" w:lineRule="auto"/>
        <w:ind w:firstLine="709"/>
        <w:jc w:val="both"/>
        <w:textAlignment w:val="baseline"/>
        <w:rPr>
          <w:rFonts w:ascii="Times New Roman" w:eastAsia="Times New Roman" w:hAnsi="Times New Roman" w:cs="Times New Roman"/>
          <w:b/>
          <w:color w:val="000000" w:themeColor="text1"/>
          <w:sz w:val="24"/>
          <w:szCs w:val="24"/>
          <w:lang w:eastAsia="ru-RU"/>
        </w:rPr>
      </w:pPr>
      <w:bookmarkStart w:id="1" w:name="_Toc212011711"/>
      <w:bookmarkStart w:id="2" w:name="P129"/>
      <w:bookmarkStart w:id="3" w:name="_Toc517714576"/>
      <w:bookmarkStart w:id="4" w:name="_Toc63418222"/>
      <w:bookmarkStart w:id="5" w:name="_Toc87633114"/>
      <w:bookmarkEnd w:id="1"/>
      <w:bookmarkEnd w:id="2"/>
      <w:r w:rsidRPr="00597D64">
        <w:rPr>
          <w:rFonts w:ascii="Times New Roman" w:eastAsia="Times New Roman" w:hAnsi="Times New Roman" w:cs="Times New Roman"/>
          <w:b/>
          <w:color w:val="000000" w:themeColor="text1"/>
          <w:sz w:val="24"/>
          <w:szCs w:val="24"/>
          <w:lang w:eastAsia="ru-RU"/>
        </w:rPr>
        <w:lastRenderedPageBreak/>
        <w:t xml:space="preserve">1.Внести в Правила землепользования и застройки городского округа "город </w:t>
      </w:r>
      <w:proofErr w:type="spellStart"/>
      <w:r w:rsidRPr="00597D64">
        <w:rPr>
          <w:rFonts w:ascii="Times New Roman" w:eastAsia="Times New Roman" w:hAnsi="Times New Roman" w:cs="Times New Roman"/>
          <w:b/>
          <w:color w:val="000000" w:themeColor="text1"/>
          <w:sz w:val="24"/>
          <w:szCs w:val="24"/>
          <w:lang w:eastAsia="ru-RU"/>
        </w:rPr>
        <w:t>Клинцы</w:t>
      </w:r>
      <w:proofErr w:type="spellEnd"/>
      <w:r w:rsidRPr="00597D64">
        <w:rPr>
          <w:rFonts w:ascii="Times New Roman" w:eastAsia="Times New Roman" w:hAnsi="Times New Roman" w:cs="Times New Roman"/>
          <w:b/>
          <w:color w:val="000000" w:themeColor="text1"/>
          <w:sz w:val="24"/>
          <w:szCs w:val="24"/>
          <w:lang w:eastAsia="ru-RU"/>
        </w:rPr>
        <w:t xml:space="preserve"> Брянской области", утвержденные решением </w:t>
      </w:r>
      <w:proofErr w:type="spellStart"/>
      <w:r w:rsidRPr="00597D64">
        <w:rPr>
          <w:rFonts w:ascii="Times New Roman" w:eastAsia="Times New Roman" w:hAnsi="Times New Roman" w:cs="Times New Roman"/>
          <w:b/>
          <w:color w:val="000000" w:themeColor="text1"/>
          <w:sz w:val="24"/>
          <w:szCs w:val="24"/>
          <w:lang w:eastAsia="ru-RU"/>
        </w:rPr>
        <w:t>Клинцовского</w:t>
      </w:r>
      <w:proofErr w:type="spellEnd"/>
      <w:r w:rsidRPr="00597D64">
        <w:rPr>
          <w:rFonts w:ascii="Times New Roman" w:eastAsia="Times New Roman" w:hAnsi="Times New Roman" w:cs="Times New Roman"/>
          <w:b/>
          <w:color w:val="000000" w:themeColor="text1"/>
          <w:sz w:val="24"/>
          <w:szCs w:val="24"/>
          <w:lang w:eastAsia="ru-RU"/>
        </w:rPr>
        <w:t xml:space="preserve"> городского Совета народных депутатов от 24 мая 2017 года N 6-414 (ред. от 27.12.2018), следующие изменения:</w:t>
      </w:r>
    </w:p>
    <w:p w:rsidR="006237C1" w:rsidRPr="00597D64" w:rsidRDefault="006237C1" w:rsidP="00597D64">
      <w:pPr>
        <w:shd w:val="clear" w:color="auto" w:fill="FFFFFF"/>
        <w:spacing w:after="0" w:line="276" w:lineRule="auto"/>
        <w:ind w:firstLine="709"/>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1.1. Главу 1</w:t>
      </w:r>
      <w:r w:rsidR="00597D64">
        <w:rPr>
          <w:rFonts w:ascii="Times New Roman" w:eastAsia="Times New Roman" w:hAnsi="Times New Roman" w:cs="Times New Roman"/>
          <w:b/>
          <w:color w:val="000000" w:themeColor="text1"/>
          <w:sz w:val="24"/>
          <w:szCs w:val="24"/>
          <w:lang w:eastAsia="ru-RU"/>
        </w:rPr>
        <w:t xml:space="preserve"> </w:t>
      </w:r>
      <w:r w:rsidRPr="00597D64">
        <w:rPr>
          <w:rFonts w:ascii="Times New Roman" w:eastAsia="Times New Roman" w:hAnsi="Times New Roman" w:cs="Times New Roman"/>
          <w:b/>
          <w:color w:val="000000" w:themeColor="text1"/>
          <w:sz w:val="24"/>
          <w:szCs w:val="24"/>
          <w:lang w:eastAsia="ru-RU"/>
        </w:rPr>
        <w:t xml:space="preserve"> Части </w:t>
      </w:r>
      <w:r w:rsidRPr="00597D64">
        <w:rPr>
          <w:rFonts w:ascii="Times New Roman" w:eastAsia="Times New Roman" w:hAnsi="Times New Roman" w:cs="Times New Roman"/>
          <w:b/>
          <w:color w:val="000000" w:themeColor="text1"/>
          <w:sz w:val="24"/>
          <w:szCs w:val="24"/>
          <w:lang w:val="en-US" w:eastAsia="ru-RU"/>
        </w:rPr>
        <w:t>I</w:t>
      </w:r>
      <w:r w:rsidRPr="00597D64">
        <w:rPr>
          <w:rFonts w:ascii="Times New Roman" w:eastAsia="Times New Roman" w:hAnsi="Times New Roman" w:cs="Times New Roman"/>
          <w:b/>
          <w:color w:val="000000" w:themeColor="text1"/>
          <w:sz w:val="24"/>
          <w:szCs w:val="24"/>
          <w:lang w:eastAsia="ru-RU"/>
        </w:rPr>
        <w:t xml:space="preserve"> изложить в следующей редакции:</w:t>
      </w:r>
    </w:p>
    <w:p w:rsidR="009B2788" w:rsidRPr="009972A2" w:rsidRDefault="009B2788" w:rsidP="00597D64">
      <w:pPr>
        <w:pStyle w:val="Z30"/>
        <w:jc w:val="left"/>
        <w:rPr>
          <w:b/>
          <w:bCs/>
          <w:iCs/>
          <w:color w:val="auto"/>
          <w:kern w:val="28"/>
          <w:sz w:val="24"/>
          <w:szCs w:val="24"/>
        </w:rPr>
      </w:pPr>
      <w:bookmarkStart w:id="6" w:name="_Toc517714578"/>
      <w:bookmarkStart w:id="7" w:name="_Toc63418224"/>
      <w:bookmarkStart w:id="8" w:name="_Toc87633116"/>
      <w:bookmarkEnd w:id="3"/>
      <w:bookmarkEnd w:id="4"/>
      <w:bookmarkEnd w:id="5"/>
      <w:r w:rsidRPr="009972A2">
        <w:rPr>
          <w:color w:val="auto"/>
          <w:sz w:val="24"/>
          <w:szCs w:val="24"/>
        </w:rPr>
        <w:t>Статья 1. Общие положения</w:t>
      </w:r>
      <w:bookmarkEnd w:id="6"/>
      <w:bookmarkEnd w:id="7"/>
      <w:bookmarkEnd w:id="8"/>
    </w:p>
    <w:p w:rsidR="009B2788" w:rsidRPr="009972A2" w:rsidRDefault="00817B2C" w:rsidP="009972A2">
      <w:pPr>
        <w:pStyle w:val="af9"/>
        <w:numPr>
          <w:ilvl w:val="0"/>
          <w:numId w:val="4"/>
        </w:numPr>
        <w:tabs>
          <w:tab w:val="left" w:pos="1134"/>
        </w:tabs>
        <w:autoSpaceDE w:val="0"/>
        <w:spacing w:after="0" w:line="240" w:lineRule="auto"/>
        <w:ind w:left="0" w:firstLine="709"/>
        <w:contextualSpacing w:val="0"/>
        <w:jc w:val="both"/>
        <w:rPr>
          <w:rFonts w:ascii="Times New Roman" w:hAnsi="Times New Roman" w:cs="Times New Roman"/>
          <w:color w:val="auto"/>
          <w:sz w:val="24"/>
          <w:szCs w:val="24"/>
          <w:lang w:eastAsia="ru-RU"/>
        </w:rPr>
      </w:pPr>
      <w:r w:rsidRPr="009972A2">
        <w:rPr>
          <w:rFonts w:ascii="Times New Roman" w:hAnsi="Times New Roman" w:cs="Times New Roman"/>
          <w:color w:val="auto"/>
          <w:sz w:val="24"/>
          <w:szCs w:val="24"/>
          <w:lang w:eastAsia="ru-RU"/>
        </w:rPr>
        <w:t xml:space="preserve">Настоящие Правила землепользования и застройки </w:t>
      </w:r>
      <w:r w:rsidR="00A35BC1">
        <w:rPr>
          <w:rFonts w:ascii="Times New Roman" w:hAnsi="Times New Roman" w:cs="Times New Roman"/>
          <w:color w:val="auto"/>
          <w:sz w:val="24"/>
          <w:szCs w:val="24"/>
          <w:lang w:eastAsia="ru-RU"/>
        </w:rPr>
        <w:t>городского округа</w:t>
      </w:r>
      <w:r w:rsidRPr="009972A2">
        <w:rPr>
          <w:rFonts w:ascii="Times New Roman" w:hAnsi="Times New Roman" w:cs="Times New Roman"/>
          <w:color w:val="auto"/>
          <w:sz w:val="24"/>
          <w:szCs w:val="24"/>
          <w:lang w:eastAsia="ru-RU"/>
        </w:rPr>
        <w:t xml:space="preserve"> «город </w:t>
      </w:r>
      <w:proofErr w:type="spellStart"/>
      <w:r w:rsidRPr="009972A2">
        <w:rPr>
          <w:rFonts w:ascii="Times New Roman" w:hAnsi="Times New Roman" w:cs="Times New Roman"/>
          <w:color w:val="auto"/>
          <w:sz w:val="24"/>
          <w:szCs w:val="24"/>
          <w:lang w:eastAsia="ru-RU"/>
        </w:rPr>
        <w:t>Клинцы</w:t>
      </w:r>
      <w:proofErr w:type="spellEnd"/>
      <w:r w:rsidRPr="009972A2">
        <w:rPr>
          <w:rFonts w:ascii="Times New Roman" w:hAnsi="Times New Roman" w:cs="Times New Roman"/>
          <w:color w:val="auto"/>
          <w:sz w:val="24"/>
          <w:szCs w:val="24"/>
          <w:lang w:eastAsia="ru-RU"/>
        </w:rPr>
        <w:t xml:space="preserve"> Брянской области» (далее также – Правила) являются </w:t>
      </w:r>
      <w:r w:rsidR="009B2788" w:rsidRPr="009972A2">
        <w:rPr>
          <w:rFonts w:ascii="Times New Roman" w:hAnsi="Times New Roman" w:cs="Times New Roman"/>
          <w:color w:val="auto"/>
          <w:sz w:val="24"/>
          <w:szCs w:val="24"/>
          <w:lang w:eastAsia="ru-RU"/>
        </w:rPr>
        <w:t xml:space="preserve">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Брянской области, Уставом городского округа «город </w:t>
      </w:r>
      <w:proofErr w:type="spellStart"/>
      <w:r w:rsidR="009B2788" w:rsidRPr="009972A2">
        <w:rPr>
          <w:rFonts w:ascii="Times New Roman" w:hAnsi="Times New Roman" w:cs="Times New Roman"/>
          <w:color w:val="auto"/>
          <w:sz w:val="24"/>
          <w:szCs w:val="24"/>
          <w:lang w:eastAsia="ru-RU"/>
        </w:rPr>
        <w:t>Клинцы</w:t>
      </w:r>
      <w:proofErr w:type="spellEnd"/>
      <w:r w:rsidR="009B2788" w:rsidRPr="009972A2">
        <w:rPr>
          <w:rFonts w:ascii="Times New Roman" w:hAnsi="Times New Roman" w:cs="Times New Roman"/>
          <w:color w:val="auto"/>
          <w:sz w:val="24"/>
          <w:szCs w:val="24"/>
          <w:lang w:eastAsia="ru-RU"/>
        </w:rPr>
        <w:t xml:space="preserve"> Брянской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9B2788" w:rsidRDefault="009B2788" w:rsidP="009972A2">
      <w:pPr>
        <w:pStyle w:val="af9"/>
        <w:numPr>
          <w:ilvl w:val="0"/>
          <w:numId w:val="4"/>
        </w:numPr>
        <w:tabs>
          <w:tab w:val="left" w:pos="1134"/>
        </w:tabs>
        <w:autoSpaceDE w:val="0"/>
        <w:spacing w:after="0" w:line="240" w:lineRule="auto"/>
        <w:ind w:left="0" w:firstLine="709"/>
        <w:contextualSpacing w:val="0"/>
        <w:jc w:val="both"/>
        <w:rPr>
          <w:rFonts w:ascii="Times New Roman" w:hAnsi="Times New Roman" w:cs="Times New Roman"/>
          <w:color w:val="auto"/>
          <w:sz w:val="24"/>
          <w:szCs w:val="24"/>
          <w:lang w:eastAsia="ru-RU"/>
        </w:rPr>
      </w:pPr>
      <w:r w:rsidRPr="009972A2">
        <w:rPr>
          <w:rFonts w:ascii="Times New Roman" w:hAnsi="Times New Roman" w:cs="Times New Roman"/>
          <w:color w:val="auto"/>
          <w:sz w:val="24"/>
          <w:szCs w:val="24"/>
          <w:lang w:eastAsia="ru-RU"/>
        </w:rPr>
        <w:t>Настоящие Правила в соответствии с Градостроительным кодексом Российской Федерации, Земельным кодексом Российской Федерации вводят в городск</w:t>
      </w:r>
      <w:r w:rsidR="00A35BC1">
        <w:rPr>
          <w:rFonts w:ascii="Times New Roman" w:hAnsi="Times New Roman" w:cs="Times New Roman"/>
          <w:color w:val="auto"/>
          <w:sz w:val="24"/>
          <w:szCs w:val="24"/>
          <w:lang w:eastAsia="ru-RU"/>
        </w:rPr>
        <w:t>ом</w:t>
      </w:r>
      <w:r w:rsidRPr="009972A2">
        <w:rPr>
          <w:rFonts w:ascii="Times New Roman" w:hAnsi="Times New Roman" w:cs="Times New Roman"/>
          <w:color w:val="auto"/>
          <w:sz w:val="24"/>
          <w:szCs w:val="24"/>
          <w:lang w:eastAsia="ru-RU"/>
        </w:rPr>
        <w:t xml:space="preserve"> округ</w:t>
      </w:r>
      <w:r w:rsidR="00A35BC1">
        <w:rPr>
          <w:rFonts w:ascii="Times New Roman" w:hAnsi="Times New Roman" w:cs="Times New Roman"/>
          <w:color w:val="auto"/>
          <w:sz w:val="24"/>
          <w:szCs w:val="24"/>
          <w:lang w:eastAsia="ru-RU"/>
        </w:rPr>
        <w:t>е</w:t>
      </w:r>
      <w:r w:rsidRPr="009972A2">
        <w:rPr>
          <w:rFonts w:ascii="Times New Roman" w:hAnsi="Times New Roman" w:cs="Times New Roman"/>
          <w:color w:val="auto"/>
          <w:sz w:val="24"/>
          <w:szCs w:val="24"/>
          <w:lang w:eastAsia="ru-RU"/>
        </w:rPr>
        <w:t xml:space="preserve"> «город </w:t>
      </w:r>
      <w:proofErr w:type="spellStart"/>
      <w:r w:rsidRPr="009972A2">
        <w:rPr>
          <w:rFonts w:ascii="Times New Roman" w:hAnsi="Times New Roman" w:cs="Times New Roman"/>
          <w:color w:val="auto"/>
          <w:sz w:val="24"/>
          <w:szCs w:val="24"/>
          <w:lang w:eastAsia="ru-RU"/>
        </w:rPr>
        <w:t>Клинцы</w:t>
      </w:r>
      <w:proofErr w:type="spellEnd"/>
      <w:r w:rsidRPr="009972A2">
        <w:rPr>
          <w:rFonts w:ascii="Times New Roman" w:hAnsi="Times New Roman" w:cs="Times New Roman"/>
          <w:color w:val="auto"/>
          <w:sz w:val="24"/>
          <w:szCs w:val="24"/>
          <w:lang w:eastAsia="ru-RU"/>
        </w:rPr>
        <w:t xml:space="preserve"> Брянской области»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открытости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капитального строительства;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597D64" w:rsidRPr="009972A2" w:rsidRDefault="00597D64" w:rsidP="00597D64">
      <w:pPr>
        <w:pStyle w:val="af9"/>
        <w:tabs>
          <w:tab w:val="left" w:pos="1134"/>
        </w:tabs>
        <w:autoSpaceDE w:val="0"/>
        <w:spacing w:after="0" w:line="240" w:lineRule="auto"/>
        <w:ind w:left="709"/>
        <w:contextualSpacing w:val="0"/>
        <w:jc w:val="both"/>
        <w:rPr>
          <w:rFonts w:ascii="Times New Roman" w:hAnsi="Times New Roman" w:cs="Times New Roman"/>
          <w:color w:val="auto"/>
          <w:sz w:val="24"/>
          <w:szCs w:val="24"/>
          <w:lang w:eastAsia="ru-RU"/>
        </w:rPr>
      </w:pPr>
    </w:p>
    <w:p w:rsidR="00A43921" w:rsidRPr="009972A2" w:rsidRDefault="00A43921" w:rsidP="00597D64">
      <w:pPr>
        <w:pStyle w:val="Z30"/>
        <w:jc w:val="left"/>
        <w:rPr>
          <w:color w:val="auto"/>
          <w:sz w:val="24"/>
          <w:szCs w:val="24"/>
        </w:rPr>
      </w:pPr>
      <w:bookmarkStart w:id="9" w:name="_Toc87633117"/>
      <w:r w:rsidRPr="009972A2">
        <w:rPr>
          <w:color w:val="auto"/>
          <w:sz w:val="24"/>
          <w:szCs w:val="24"/>
        </w:rPr>
        <w:t>Статья 2. Назначение и содержание Правил застройки</w:t>
      </w:r>
      <w:bookmarkEnd w:id="9"/>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Настоящие Правила разработаны в целях:</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1) создания условий для устойчивого развития территории </w:t>
      </w:r>
      <w:r w:rsidR="009F53A6" w:rsidRPr="009972A2">
        <w:rPr>
          <w:rFonts w:ascii="Times New Roman" w:hAnsi="Times New Roman" w:cs="Times New Roman"/>
          <w:color w:val="auto"/>
          <w:sz w:val="24"/>
          <w:szCs w:val="24"/>
        </w:rPr>
        <w:t>городск</w:t>
      </w:r>
      <w:r w:rsidR="009F53A6">
        <w:rPr>
          <w:rFonts w:ascii="Times New Roman" w:hAnsi="Times New Roman" w:cs="Times New Roman"/>
          <w:color w:val="auto"/>
          <w:sz w:val="24"/>
          <w:szCs w:val="24"/>
        </w:rPr>
        <w:t>ого</w:t>
      </w:r>
      <w:r w:rsidR="009F53A6" w:rsidRPr="009972A2">
        <w:rPr>
          <w:rFonts w:ascii="Times New Roman" w:hAnsi="Times New Roman" w:cs="Times New Roman"/>
          <w:color w:val="auto"/>
          <w:sz w:val="24"/>
          <w:szCs w:val="24"/>
        </w:rPr>
        <w:t xml:space="preserve"> округ</w:t>
      </w:r>
      <w:r w:rsidR="009F53A6">
        <w:rPr>
          <w:rFonts w:ascii="Times New Roman" w:hAnsi="Times New Roman" w:cs="Times New Roman"/>
          <w:color w:val="auto"/>
          <w:sz w:val="24"/>
          <w:szCs w:val="24"/>
        </w:rPr>
        <w:t xml:space="preserve">а </w:t>
      </w:r>
      <w:r w:rsidR="009F53A6" w:rsidRPr="009972A2">
        <w:rPr>
          <w:rFonts w:ascii="Times New Roman" w:hAnsi="Times New Roman" w:cs="Times New Roman"/>
          <w:color w:val="auto"/>
          <w:sz w:val="24"/>
          <w:szCs w:val="24"/>
        </w:rPr>
        <w:t xml:space="preserve">«город </w:t>
      </w:r>
      <w:proofErr w:type="spellStart"/>
      <w:r w:rsidR="009F53A6" w:rsidRPr="009972A2">
        <w:rPr>
          <w:rFonts w:ascii="Times New Roman" w:hAnsi="Times New Roman" w:cs="Times New Roman"/>
          <w:color w:val="auto"/>
          <w:sz w:val="24"/>
          <w:szCs w:val="24"/>
        </w:rPr>
        <w:t>Клинцы</w:t>
      </w:r>
      <w:proofErr w:type="spellEnd"/>
      <w:r w:rsidR="009F53A6" w:rsidRPr="009972A2">
        <w:rPr>
          <w:rFonts w:ascii="Times New Roman" w:hAnsi="Times New Roman" w:cs="Times New Roman"/>
          <w:color w:val="auto"/>
          <w:sz w:val="24"/>
          <w:szCs w:val="24"/>
        </w:rPr>
        <w:t xml:space="preserve"> Брянской области»</w:t>
      </w:r>
      <w:r w:rsidRPr="009972A2">
        <w:rPr>
          <w:rFonts w:ascii="Times New Roman" w:hAnsi="Times New Roman" w:cs="Times New Roman"/>
          <w:color w:val="auto"/>
          <w:sz w:val="24"/>
          <w:szCs w:val="24"/>
        </w:rPr>
        <w:t>, сохранения окружающей среды и объектов культурного наследия;</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создания условий для планировки территории городского округа;</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Настоящие Правила включают в себя:</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порядок применения настоящих Правил и внесения в них изменений;</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карту градостроительного зонирования;</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градостроительные регламенты.</w:t>
      </w:r>
    </w:p>
    <w:p w:rsidR="00A43921" w:rsidRPr="009972A2" w:rsidRDefault="00A43921"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Обязательным приложением к правилам землепользования и застройки являются </w:t>
      </w:r>
      <w:r w:rsidRPr="009972A2">
        <w:rPr>
          <w:rFonts w:ascii="Times New Roman" w:hAnsi="Times New Roman" w:cs="Times New Roman"/>
          <w:color w:val="auto"/>
          <w:sz w:val="24"/>
          <w:szCs w:val="24"/>
        </w:rPr>
        <w:lastRenderedPageBreak/>
        <w:t>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9" w:anchor="dst100145" w:history="1">
        <w:r w:rsidRPr="009972A2">
          <w:rPr>
            <w:rFonts w:ascii="Times New Roman" w:hAnsi="Times New Roman" w:cs="Times New Roman"/>
            <w:color w:val="auto"/>
            <w:sz w:val="24"/>
            <w:szCs w:val="24"/>
          </w:rPr>
          <w:t>требования</w:t>
        </w:r>
      </w:hyperlink>
      <w:r w:rsidRPr="009972A2">
        <w:rPr>
          <w:rFonts w:ascii="Times New Roman" w:hAnsi="Times New Roman" w:cs="Times New Roman"/>
          <w:color w:val="auto"/>
          <w:sz w:val="24"/>
          <w:szCs w:val="24"/>
        </w:rPr>
        <w:t>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E0769E" w:rsidRPr="009972A2" w:rsidRDefault="00E0769E" w:rsidP="009972A2">
      <w:pPr>
        <w:pStyle w:val="ConsPlusNormal0"/>
        <w:jc w:val="center"/>
        <w:rPr>
          <w:rFonts w:ascii="Times New Roman" w:hAnsi="Times New Roman" w:cs="Times New Roman"/>
          <w:color w:val="auto"/>
          <w:sz w:val="24"/>
          <w:szCs w:val="24"/>
        </w:rPr>
      </w:pPr>
    </w:p>
    <w:p w:rsidR="0009653D" w:rsidRPr="009972A2" w:rsidRDefault="0009653D" w:rsidP="009972A2">
      <w:pPr>
        <w:pStyle w:val="Z30"/>
        <w:jc w:val="left"/>
        <w:rPr>
          <w:color w:val="auto"/>
          <w:sz w:val="24"/>
          <w:szCs w:val="24"/>
        </w:rPr>
      </w:pPr>
      <w:bookmarkStart w:id="10" w:name="P248"/>
      <w:bookmarkStart w:id="11" w:name="_Toc500966851"/>
      <w:bookmarkStart w:id="12" w:name="_Toc222737805"/>
      <w:bookmarkStart w:id="13" w:name="_Toc183418761"/>
      <w:bookmarkStart w:id="14" w:name="_Toc517714579"/>
      <w:bookmarkStart w:id="15" w:name="_Toc63418225"/>
      <w:bookmarkStart w:id="16" w:name="_Toc87633118"/>
      <w:bookmarkEnd w:id="10"/>
      <w:bookmarkEnd w:id="11"/>
      <w:r w:rsidRPr="009972A2">
        <w:rPr>
          <w:color w:val="auto"/>
          <w:sz w:val="24"/>
          <w:szCs w:val="24"/>
        </w:rPr>
        <w:t>Статья 3. Общие положения, относящиеся к ранее возникшим правам</w:t>
      </w:r>
      <w:bookmarkEnd w:id="12"/>
      <w:bookmarkEnd w:id="13"/>
      <w:r w:rsidRPr="009972A2">
        <w:rPr>
          <w:color w:val="auto"/>
          <w:sz w:val="24"/>
          <w:szCs w:val="24"/>
        </w:rPr>
        <w:t>. Использование и изменение объектов недвижимости, не соответствующих Правилам</w:t>
      </w:r>
      <w:bookmarkEnd w:id="14"/>
      <w:bookmarkEnd w:id="15"/>
      <w:bookmarkEnd w:id="16"/>
    </w:p>
    <w:p w:rsidR="0009653D" w:rsidRPr="009972A2" w:rsidRDefault="0009653D" w:rsidP="009972A2">
      <w:pPr>
        <w:autoSpaceDE w:val="0"/>
        <w:autoSpaceDN w:val="0"/>
        <w:adjustRightInd w:val="0"/>
        <w:spacing w:after="0" w:line="240" w:lineRule="auto"/>
        <w:ind w:firstLine="709"/>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 xml:space="preserve">1. Принятые до введения в действие настоящих Правил нормативные правовые акты </w:t>
      </w:r>
      <w:r w:rsidR="00A35BC1">
        <w:rPr>
          <w:rFonts w:ascii="Times New Roman" w:hAnsi="Times New Roman" w:cs="Times New Roman"/>
          <w:color w:val="auto"/>
          <w:sz w:val="24"/>
          <w:szCs w:val="24"/>
          <w:lang w:eastAsia="ru-RU"/>
        </w:rPr>
        <w:t>городского округа</w:t>
      </w:r>
      <w:r w:rsidR="00C6148E" w:rsidRPr="009972A2">
        <w:rPr>
          <w:rFonts w:ascii="Times New Roman" w:hAnsi="Times New Roman" w:cs="Times New Roman"/>
          <w:color w:val="auto"/>
          <w:sz w:val="24"/>
          <w:szCs w:val="24"/>
          <w:lang w:eastAsia="ru-RU"/>
        </w:rPr>
        <w:t xml:space="preserve"> «город </w:t>
      </w:r>
      <w:proofErr w:type="spellStart"/>
      <w:r w:rsidR="00C6148E" w:rsidRPr="009972A2">
        <w:rPr>
          <w:rFonts w:ascii="Times New Roman" w:hAnsi="Times New Roman" w:cs="Times New Roman"/>
          <w:color w:val="auto"/>
          <w:sz w:val="24"/>
          <w:szCs w:val="24"/>
          <w:lang w:eastAsia="ru-RU"/>
        </w:rPr>
        <w:t>Клинцы</w:t>
      </w:r>
      <w:proofErr w:type="spellEnd"/>
      <w:r w:rsidR="00C6148E" w:rsidRPr="009972A2">
        <w:rPr>
          <w:rFonts w:ascii="Times New Roman" w:hAnsi="Times New Roman" w:cs="Times New Roman"/>
          <w:color w:val="auto"/>
          <w:sz w:val="24"/>
          <w:szCs w:val="24"/>
          <w:lang w:eastAsia="ru-RU"/>
        </w:rPr>
        <w:t xml:space="preserve"> Брянской области» </w:t>
      </w:r>
      <w:r w:rsidRPr="009972A2">
        <w:rPr>
          <w:rFonts w:ascii="Times New Roman" w:eastAsia="Times New Roman" w:hAnsi="Times New Roman" w:cs="Times New Roman"/>
          <w:color w:val="auto"/>
          <w:kern w:val="28"/>
          <w:sz w:val="24"/>
          <w:szCs w:val="24"/>
          <w:lang w:eastAsia="ru-RU"/>
        </w:rPr>
        <w:t>по вопросам землепользования и застройки применяются в части, не противоречащей настоящим Правилам.</w:t>
      </w:r>
    </w:p>
    <w:p w:rsidR="0009653D" w:rsidRPr="009972A2" w:rsidRDefault="0009653D" w:rsidP="009972A2">
      <w:pPr>
        <w:autoSpaceDE w:val="0"/>
        <w:autoSpaceDN w:val="0"/>
        <w:adjustRightInd w:val="0"/>
        <w:spacing w:after="0" w:line="240" w:lineRule="auto"/>
        <w:ind w:firstLine="709"/>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09653D" w:rsidRPr="009972A2" w:rsidRDefault="0009653D" w:rsidP="009972A2">
      <w:pPr>
        <w:autoSpaceDE w:val="0"/>
        <w:autoSpaceDN w:val="0"/>
        <w:adjustRightInd w:val="0"/>
        <w:spacing w:after="0" w:line="240" w:lineRule="auto"/>
        <w:ind w:firstLine="709"/>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1) имеют вид, виды использования, которые не поименованы как разрешенные для соответствующих территориальных зон;</w:t>
      </w:r>
    </w:p>
    <w:p w:rsidR="0009653D" w:rsidRPr="009972A2" w:rsidRDefault="0009653D" w:rsidP="009972A2">
      <w:pPr>
        <w:autoSpaceDE w:val="0"/>
        <w:autoSpaceDN w:val="0"/>
        <w:adjustRightInd w:val="0"/>
        <w:spacing w:after="0" w:line="240" w:lineRule="auto"/>
        <w:ind w:firstLine="709"/>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9972A2">
        <w:rPr>
          <w:rFonts w:ascii="Times New Roman" w:eastAsia="Times New Roman" w:hAnsi="Times New Roman" w:cs="Times New Roman"/>
          <w:color w:val="auto"/>
          <w:kern w:val="28"/>
          <w:sz w:val="24"/>
          <w:szCs w:val="24"/>
          <w:lang w:eastAsia="ru-RU"/>
        </w:rPr>
        <w:t>водоохранных</w:t>
      </w:r>
      <w:proofErr w:type="spellEnd"/>
      <w:r w:rsidRPr="009972A2">
        <w:rPr>
          <w:rFonts w:ascii="Times New Roman" w:eastAsia="Times New Roman" w:hAnsi="Times New Roman" w:cs="Times New Roman"/>
          <w:color w:val="auto"/>
          <w:kern w:val="28"/>
          <w:sz w:val="24"/>
          <w:szCs w:val="24"/>
          <w:lang w:eastAsia="ru-RU"/>
        </w:rPr>
        <w:t xml:space="preserve"> зонах, в пределах которых не предусмотрено размещение соответствующих объектов согласно настоящим Правилам.</w:t>
      </w:r>
    </w:p>
    <w:p w:rsidR="0009653D" w:rsidRPr="009972A2" w:rsidRDefault="0009653D" w:rsidP="009972A2">
      <w:pPr>
        <w:autoSpaceDE w:val="0"/>
        <w:autoSpaceDN w:val="0"/>
        <w:adjustRightInd w:val="0"/>
        <w:spacing w:after="0" w:line="240" w:lineRule="auto"/>
        <w:ind w:firstLine="709"/>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 xml:space="preserve">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09653D" w:rsidRPr="009972A2" w:rsidRDefault="0009653D" w:rsidP="009972A2">
      <w:pPr>
        <w:autoSpaceDE w:val="0"/>
        <w:autoSpaceDN w:val="0"/>
        <w:adjustRightInd w:val="0"/>
        <w:spacing w:after="0" w:line="240" w:lineRule="auto"/>
        <w:ind w:firstLine="709"/>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 xml:space="preserve">4.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09653D" w:rsidRPr="009972A2" w:rsidRDefault="0009653D" w:rsidP="009972A2">
      <w:pPr>
        <w:autoSpaceDE w:val="0"/>
        <w:autoSpaceDN w:val="0"/>
        <w:adjustRightInd w:val="0"/>
        <w:spacing w:after="0" w:line="240" w:lineRule="auto"/>
        <w:ind w:firstLine="709"/>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5. 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rsidR="00597D64" w:rsidRDefault="00597D64" w:rsidP="00597D64">
      <w:pPr>
        <w:pStyle w:val="Z30"/>
        <w:jc w:val="left"/>
        <w:rPr>
          <w:color w:val="auto"/>
          <w:sz w:val="24"/>
          <w:szCs w:val="24"/>
        </w:rPr>
      </w:pPr>
      <w:bookmarkStart w:id="17" w:name="_Toc87633119"/>
    </w:p>
    <w:p w:rsidR="00E0769E" w:rsidRPr="009972A2" w:rsidRDefault="00817B2C" w:rsidP="00597D64">
      <w:pPr>
        <w:pStyle w:val="Z30"/>
        <w:jc w:val="both"/>
        <w:rPr>
          <w:color w:val="auto"/>
          <w:sz w:val="24"/>
          <w:szCs w:val="24"/>
        </w:rPr>
      </w:pPr>
      <w:r w:rsidRPr="009972A2">
        <w:rPr>
          <w:color w:val="auto"/>
          <w:sz w:val="24"/>
          <w:szCs w:val="24"/>
        </w:rPr>
        <w:lastRenderedPageBreak/>
        <w:t xml:space="preserve">Статья </w:t>
      </w:r>
      <w:r w:rsidR="00717993" w:rsidRPr="009972A2">
        <w:rPr>
          <w:color w:val="auto"/>
          <w:sz w:val="24"/>
          <w:szCs w:val="24"/>
        </w:rPr>
        <w:t>4</w:t>
      </w:r>
      <w:r w:rsidRPr="009972A2">
        <w:rPr>
          <w:color w:val="auto"/>
          <w:sz w:val="24"/>
          <w:szCs w:val="24"/>
        </w:rPr>
        <w:t xml:space="preserve">. Градостроительное зонирование территории и установление </w:t>
      </w:r>
      <w:r w:rsidR="00597D64">
        <w:rPr>
          <w:color w:val="auto"/>
          <w:sz w:val="24"/>
          <w:szCs w:val="24"/>
        </w:rPr>
        <w:t>г</w:t>
      </w:r>
      <w:r w:rsidRPr="009972A2">
        <w:rPr>
          <w:color w:val="auto"/>
          <w:sz w:val="24"/>
          <w:szCs w:val="24"/>
        </w:rPr>
        <w:t>радостроительных регламентов</w:t>
      </w:r>
      <w:bookmarkEnd w:id="17"/>
    </w:p>
    <w:p w:rsidR="00E0769E" w:rsidRPr="009972A2" w:rsidRDefault="00817B2C" w:rsidP="009972A2">
      <w:pPr>
        <w:pStyle w:val="ConsPlusNormal0"/>
        <w:ind w:firstLine="540"/>
        <w:jc w:val="both"/>
        <w:rPr>
          <w:rFonts w:ascii="Times New Roman" w:hAnsi="Times New Roman" w:cs="Times New Roman"/>
          <w:color w:val="auto"/>
          <w:sz w:val="24"/>
          <w:szCs w:val="24"/>
        </w:rPr>
      </w:pPr>
      <w:bookmarkStart w:id="18" w:name="P283"/>
      <w:bookmarkEnd w:id="18"/>
      <w:r w:rsidRPr="009972A2">
        <w:rPr>
          <w:rFonts w:ascii="Times New Roman" w:hAnsi="Times New Roman" w:cs="Times New Roman"/>
          <w:color w:val="auto"/>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Градостроительные регламенты устанавливаются с учетом:</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фактического использования земельных участков и объектов капитального строительства в границах территориальной зоны;</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3) функциональных зон и характеристик их планируемого развития, определенных генеральным планом </w:t>
      </w:r>
      <w:r w:rsidR="0073345B">
        <w:rPr>
          <w:rFonts w:ascii="Times New Roman" w:hAnsi="Times New Roman" w:cs="Times New Roman"/>
          <w:color w:val="auto"/>
          <w:sz w:val="24"/>
          <w:szCs w:val="24"/>
        </w:rPr>
        <w:t>городского округа</w:t>
      </w:r>
      <w:r w:rsidRPr="009972A2">
        <w:rPr>
          <w:rFonts w:ascii="Times New Roman" w:hAnsi="Times New Roman" w:cs="Times New Roman"/>
          <w:color w:val="auto"/>
          <w:sz w:val="24"/>
          <w:szCs w:val="24"/>
        </w:rPr>
        <w:t xml:space="preserve"> «город </w:t>
      </w:r>
      <w:proofErr w:type="spellStart"/>
      <w:r w:rsidRPr="009972A2">
        <w:rPr>
          <w:rFonts w:ascii="Times New Roman" w:hAnsi="Times New Roman" w:cs="Times New Roman"/>
          <w:color w:val="auto"/>
          <w:sz w:val="24"/>
          <w:szCs w:val="24"/>
        </w:rPr>
        <w:t>Клинцы</w:t>
      </w:r>
      <w:proofErr w:type="spellEnd"/>
      <w:r w:rsidRPr="009972A2">
        <w:rPr>
          <w:rFonts w:ascii="Times New Roman" w:hAnsi="Times New Roman" w:cs="Times New Roman"/>
          <w:color w:val="auto"/>
          <w:sz w:val="24"/>
          <w:szCs w:val="24"/>
        </w:rPr>
        <w:t xml:space="preserve"> Брянской области»;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4) видов территориальных зон;</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5) требований охраны объектов культурного наследия, а также особо охраняемых природных территорий, иных природных объектов.</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4. На карте градостроительного зонирования </w:t>
      </w:r>
      <w:r w:rsidR="0073345B">
        <w:rPr>
          <w:rFonts w:ascii="Times New Roman" w:hAnsi="Times New Roman" w:cs="Times New Roman"/>
          <w:color w:val="auto"/>
          <w:sz w:val="24"/>
          <w:szCs w:val="24"/>
        </w:rPr>
        <w:t>городского округа</w:t>
      </w:r>
      <w:r w:rsidRPr="009972A2">
        <w:rPr>
          <w:rFonts w:ascii="Times New Roman" w:hAnsi="Times New Roman" w:cs="Times New Roman"/>
          <w:color w:val="auto"/>
          <w:sz w:val="24"/>
          <w:szCs w:val="24"/>
        </w:rPr>
        <w:t xml:space="preserve"> «город </w:t>
      </w:r>
      <w:proofErr w:type="spellStart"/>
      <w:r w:rsidRPr="009972A2">
        <w:rPr>
          <w:rFonts w:ascii="Times New Roman" w:hAnsi="Times New Roman" w:cs="Times New Roman"/>
          <w:color w:val="auto"/>
          <w:sz w:val="24"/>
          <w:szCs w:val="24"/>
        </w:rPr>
        <w:t>Клинцы</w:t>
      </w:r>
      <w:proofErr w:type="spellEnd"/>
      <w:r w:rsidRPr="009972A2">
        <w:rPr>
          <w:rFonts w:ascii="Times New Roman" w:hAnsi="Times New Roman" w:cs="Times New Roman"/>
          <w:color w:val="auto"/>
          <w:sz w:val="24"/>
          <w:szCs w:val="24"/>
        </w:rPr>
        <w:t xml:space="preserve"> Брянской области» выделены зоны, для которых определены градостроительные регламенты.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виды разрешенного использования земельных участков и объектов капитального строительства;</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(далее также — предельные параметры);</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6. Градостроительный регламент по видам разрешенного использования земельных участков и объектов капитального строительства включает:</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1) основные виды разрешенного использования – виды разрешенного использования земельных участков и объектов капитального строительства, которые не могут быть запрещены при условии соблюдения технических регламентов по </w:t>
      </w:r>
      <w:r w:rsidRPr="009972A2">
        <w:rPr>
          <w:rFonts w:ascii="Times New Roman" w:hAnsi="Times New Roman" w:cs="Times New Roman"/>
          <w:color w:val="auto"/>
          <w:sz w:val="24"/>
          <w:szCs w:val="24"/>
        </w:rPr>
        <w:lastRenderedPageBreak/>
        <w:t>размещению, проектированию и строительству объектов капитального строительства;</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условно разрешенные виды использования –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земельных участков и объектов капитального строительства с проведением публичных слушаний;</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7. Разрешенным считается такое использование земельных участков и объектов капитального строительства, которое соответствует:</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градостроительным регламентам;</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обязательным требованиям надежности и безопасности объектов, содержащимся в строительных, противопожарных, иных нормах и правилах;</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публичным сервитутам, иным документально зафиксированным ограничениям на использование недвижимости (включая договоры об установлении сервитутов, иные документы).</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8. Действие градостроительного регламента не распространяется на земельные участки: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0769E" w:rsidRPr="009972A2" w:rsidRDefault="00817B2C" w:rsidP="009972A2">
      <w:pPr>
        <w:pStyle w:val="ConsPlusNormal0"/>
        <w:ind w:firstLine="540"/>
        <w:jc w:val="both"/>
        <w:rPr>
          <w:rFonts w:ascii="Times New Roman" w:hAnsi="Times New Roman" w:cs="Times New Roman"/>
          <w:color w:val="auto"/>
          <w:sz w:val="24"/>
          <w:szCs w:val="24"/>
        </w:rPr>
      </w:pPr>
      <w:bookmarkStart w:id="19" w:name="__DdeLink__18584_904482584"/>
      <w:bookmarkEnd w:id="19"/>
      <w:r w:rsidRPr="009972A2">
        <w:rPr>
          <w:rFonts w:ascii="Times New Roman" w:hAnsi="Times New Roman" w:cs="Times New Roman"/>
          <w:color w:val="auto"/>
          <w:sz w:val="24"/>
          <w:szCs w:val="24"/>
        </w:rPr>
        <w:t>2) в границах территорий общего пользования;</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занятые линейными объектами;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4) предоставленные для добычи полезных ископаемых.</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9.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10.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0769E" w:rsidRPr="009972A2" w:rsidRDefault="00817B2C" w:rsidP="009972A2">
      <w:pPr>
        <w:pStyle w:val="ConsPlusNormal0"/>
        <w:ind w:firstLine="540"/>
        <w:jc w:val="both"/>
        <w:rPr>
          <w:color w:val="auto"/>
        </w:rPr>
      </w:pPr>
      <w:bookmarkStart w:id="20" w:name="Par3"/>
      <w:bookmarkEnd w:id="20"/>
      <w:r w:rsidRPr="009972A2">
        <w:rPr>
          <w:rFonts w:ascii="Times New Roman" w:hAnsi="Times New Roman" w:cs="Times New Roman"/>
          <w:color w:val="auto"/>
          <w:sz w:val="24"/>
          <w:szCs w:val="24"/>
        </w:rPr>
        <w:t>11.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12. Реконструкция указанных в части 11 настоящей статьи объектов капитального строительства может осуществляться только путем приведения таких объектов в </w:t>
      </w:r>
      <w:r w:rsidRPr="009972A2">
        <w:rPr>
          <w:rFonts w:ascii="Times New Roman" w:hAnsi="Times New Roman" w:cs="Times New Roman"/>
          <w:color w:val="auto"/>
          <w:sz w:val="24"/>
          <w:szCs w:val="24"/>
        </w:rPr>
        <w:lastRenderedPageBreak/>
        <w:t>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13. В случае, если использование указанных в части 11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14. Инженерно–технические объекты, сооружения и коммуникации, обеспечивающие разрешённое использование недвижимости в пределах границ отдельных земельных участков (электро–, водо–, газоснабжение, водоотведение, телефонизация и т. д.) являются всегда разрешёнными, при условии соответствия техническим регламентам, строительным нормам и правилам, технологическим стандартам безопасности.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 15. Решения по землепользованию и застройке принимаются в соответствии с документами территориального планирования, документацией по планировке территории и на основе установленных настоящими Правилами градостроительных регламентов.</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16. Ограничения использования земельных участков и объектов капитального строительства для осуществления градостроительной (строительной) деятельности на территории городского округа «город </w:t>
      </w:r>
      <w:proofErr w:type="spellStart"/>
      <w:r w:rsidRPr="009972A2">
        <w:rPr>
          <w:rFonts w:ascii="Times New Roman" w:hAnsi="Times New Roman" w:cs="Times New Roman"/>
          <w:color w:val="auto"/>
          <w:sz w:val="24"/>
          <w:szCs w:val="24"/>
        </w:rPr>
        <w:t>Клинцы</w:t>
      </w:r>
      <w:proofErr w:type="spellEnd"/>
      <w:r w:rsidRPr="009972A2">
        <w:rPr>
          <w:rFonts w:ascii="Times New Roman" w:hAnsi="Times New Roman" w:cs="Times New Roman"/>
          <w:color w:val="auto"/>
          <w:sz w:val="24"/>
          <w:szCs w:val="24"/>
        </w:rPr>
        <w:t xml:space="preserve"> Брянской области» устанавливаются статьей 18 настоящих Правил. Требования статьи 18 применяются к земельным участкам и объектам капитального строительства, если они попадают в границы зон с особыми условиями использования территорий, обозначенных на карте зон с особыми условиями использования территорий.</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17. В градостроительном регламенте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указываются ограничения использования земельных участков и объектов капитального строительства для данной зоны, в соответствии с федеральным законодательством.</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18. Решения по землепользованию и застройке земельных участков, расположенных в указанных зонах, принимаются на основании заключений, которые выдают уполномоченные органы, на которые действующим законодательством возложены функции по регулированию строительной деятельности на данных территориях.</w:t>
      </w:r>
    </w:p>
    <w:p w:rsidR="00597D64" w:rsidRPr="009972A2" w:rsidRDefault="00597D64" w:rsidP="009972A2">
      <w:pPr>
        <w:pStyle w:val="ConsPlusNormal0"/>
        <w:ind w:firstLine="540"/>
        <w:jc w:val="both"/>
        <w:rPr>
          <w:rFonts w:ascii="Times New Roman" w:hAnsi="Times New Roman" w:cs="Times New Roman"/>
          <w:color w:val="auto"/>
          <w:sz w:val="24"/>
          <w:szCs w:val="24"/>
        </w:rPr>
      </w:pPr>
    </w:p>
    <w:p w:rsidR="003E5D15" w:rsidRDefault="003E5D15" w:rsidP="00597D6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bookmarkStart w:id="21" w:name="_Toc500966852"/>
      <w:bookmarkEnd w:id="21"/>
      <w:r w:rsidRPr="00597D64">
        <w:rPr>
          <w:rFonts w:ascii="Times New Roman" w:eastAsia="Times New Roman" w:hAnsi="Times New Roman" w:cs="Times New Roman"/>
          <w:b/>
          <w:color w:val="000000" w:themeColor="text1"/>
          <w:sz w:val="24"/>
          <w:szCs w:val="24"/>
          <w:lang w:eastAsia="ru-RU"/>
        </w:rPr>
        <w:t>1.2. Главу 2 Части I изложить в следующей редакции:</w:t>
      </w:r>
    </w:p>
    <w:p w:rsidR="00E0769E" w:rsidRPr="009972A2" w:rsidRDefault="00817B2C" w:rsidP="00597D64">
      <w:pPr>
        <w:pStyle w:val="Z30"/>
        <w:jc w:val="both"/>
        <w:rPr>
          <w:color w:val="auto"/>
          <w:sz w:val="24"/>
          <w:szCs w:val="24"/>
        </w:rPr>
      </w:pPr>
      <w:bookmarkStart w:id="22" w:name="P316"/>
      <w:bookmarkStart w:id="23" w:name="P294"/>
      <w:bookmarkStart w:id="24" w:name="_Toc500966853"/>
      <w:bookmarkStart w:id="25" w:name="P319"/>
      <w:bookmarkStart w:id="26" w:name="_Toc500966854"/>
      <w:bookmarkStart w:id="27" w:name="_Toc485303512"/>
      <w:bookmarkStart w:id="28" w:name="_Toc87633121"/>
      <w:bookmarkEnd w:id="22"/>
      <w:bookmarkEnd w:id="23"/>
      <w:bookmarkEnd w:id="24"/>
      <w:bookmarkEnd w:id="25"/>
      <w:bookmarkEnd w:id="26"/>
      <w:bookmarkEnd w:id="27"/>
      <w:r w:rsidRPr="009972A2">
        <w:rPr>
          <w:color w:val="auto"/>
          <w:sz w:val="24"/>
          <w:szCs w:val="24"/>
        </w:rPr>
        <w:t>Статья 5. Полномочия органов местного самоуправления в области землепользования и застройки</w:t>
      </w:r>
      <w:bookmarkEnd w:id="28"/>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1. Органы местного самоуправления городского округа «город </w:t>
      </w:r>
      <w:proofErr w:type="spellStart"/>
      <w:r w:rsidRPr="009972A2">
        <w:rPr>
          <w:rFonts w:ascii="Times New Roman" w:hAnsi="Times New Roman" w:cs="Times New Roman"/>
          <w:color w:val="auto"/>
          <w:sz w:val="24"/>
          <w:szCs w:val="24"/>
        </w:rPr>
        <w:t>Клинцы</w:t>
      </w:r>
      <w:proofErr w:type="spellEnd"/>
      <w:r w:rsidRPr="009972A2">
        <w:rPr>
          <w:rFonts w:ascii="Times New Roman" w:hAnsi="Times New Roman" w:cs="Times New Roman"/>
          <w:color w:val="auto"/>
          <w:sz w:val="24"/>
          <w:szCs w:val="24"/>
        </w:rPr>
        <w:t xml:space="preserve"> Брянской области» осуществляют свои полномочия по вопросам регулирования землепользования и застройки на территории </w:t>
      </w:r>
      <w:r w:rsidR="003B3EB1" w:rsidRPr="009972A2">
        <w:rPr>
          <w:rFonts w:ascii="Times New Roman" w:hAnsi="Times New Roman" w:cs="Times New Roman"/>
          <w:color w:val="auto"/>
          <w:sz w:val="24"/>
          <w:szCs w:val="24"/>
        </w:rPr>
        <w:t xml:space="preserve">городского округа «город </w:t>
      </w:r>
      <w:proofErr w:type="spellStart"/>
      <w:r w:rsidR="003B3EB1" w:rsidRPr="009972A2">
        <w:rPr>
          <w:rFonts w:ascii="Times New Roman" w:hAnsi="Times New Roman" w:cs="Times New Roman"/>
          <w:color w:val="auto"/>
          <w:sz w:val="24"/>
          <w:szCs w:val="24"/>
        </w:rPr>
        <w:t>Клинцы</w:t>
      </w:r>
      <w:proofErr w:type="spellEnd"/>
      <w:r w:rsidR="003B3EB1" w:rsidRPr="009972A2">
        <w:rPr>
          <w:rFonts w:ascii="Times New Roman" w:hAnsi="Times New Roman" w:cs="Times New Roman"/>
          <w:color w:val="auto"/>
          <w:sz w:val="24"/>
          <w:szCs w:val="24"/>
        </w:rPr>
        <w:t xml:space="preserve"> Брянской области»</w:t>
      </w:r>
      <w:r w:rsidR="003B3EB1">
        <w:rPr>
          <w:rFonts w:ascii="Times New Roman" w:hAnsi="Times New Roman" w:cs="Times New Roman"/>
          <w:color w:val="auto"/>
          <w:sz w:val="24"/>
          <w:szCs w:val="24"/>
        </w:rPr>
        <w:t xml:space="preserve"> </w:t>
      </w:r>
      <w:r w:rsidRPr="009972A2">
        <w:rPr>
          <w:rFonts w:ascii="Times New Roman" w:hAnsi="Times New Roman" w:cs="Times New Roman"/>
          <w:color w:val="auto"/>
          <w:sz w:val="24"/>
          <w:szCs w:val="24"/>
        </w:rPr>
        <w:t xml:space="preserve">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иными законами и нормативными правовыми актами Российской Федерации, Брянской области, Уставом городского округа «город </w:t>
      </w:r>
      <w:proofErr w:type="spellStart"/>
      <w:r w:rsidRPr="009972A2">
        <w:rPr>
          <w:rFonts w:ascii="Times New Roman" w:hAnsi="Times New Roman" w:cs="Times New Roman"/>
          <w:color w:val="auto"/>
          <w:sz w:val="24"/>
          <w:szCs w:val="24"/>
        </w:rPr>
        <w:t>Клинцы</w:t>
      </w:r>
      <w:proofErr w:type="spellEnd"/>
      <w:r w:rsidRPr="009972A2">
        <w:rPr>
          <w:rFonts w:ascii="Times New Roman" w:hAnsi="Times New Roman" w:cs="Times New Roman"/>
          <w:color w:val="auto"/>
          <w:sz w:val="24"/>
          <w:szCs w:val="24"/>
        </w:rPr>
        <w:t xml:space="preserve"> Брянской области», иными нормативными правовыми актами городского округа «город </w:t>
      </w:r>
      <w:proofErr w:type="spellStart"/>
      <w:r w:rsidRPr="009972A2">
        <w:rPr>
          <w:rFonts w:ascii="Times New Roman" w:hAnsi="Times New Roman" w:cs="Times New Roman"/>
          <w:color w:val="auto"/>
          <w:sz w:val="24"/>
          <w:szCs w:val="24"/>
        </w:rPr>
        <w:t>Клинцы</w:t>
      </w:r>
      <w:proofErr w:type="spellEnd"/>
      <w:r w:rsidRPr="009972A2">
        <w:rPr>
          <w:rFonts w:ascii="Times New Roman" w:hAnsi="Times New Roman" w:cs="Times New Roman"/>
          <w:color w:val="auto"/>
          <w:sz w:val="24"/>
          <w:szCs w:val="24"/>
        </w:rPr>
        <w:t xml:space="preserve"> Брянской области».</w:t>
      </w:r>
    </w:p>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597D64">
      <w:pPr>
        <w:pStyle w:val="Z30"/>
        <w:keepNext/>
        <w:jc w:val="left"/>
        <w:rPr>
          <w:color w:val="auto"/>
        </w:rPr>
      </w:pPr>
      <w:bookmarkStart w:id="29" w:name="P331"/>
      <w:bookmarkStart w:id="30" w:name="_Toc500966855"/>
      <w:bookmarkStart w:id="31" w:name="_Toc87633122"/>
      <w:bookmarkEnd w:id="29"/>
      <w:bookmarkEnd w:id="30"/>
      <w:r w:rsidRPr="009972A2">
        <w:rPr>
          <w:color w:val="auto"/>
          <w:sz w:val="24"/>
          <w:szCs w:val="24"/>
        </w:rPr>
        <w:lastRenderedPageBreak/>
        <w:t>Статья 6. Комиссия по землепользованию и застройке</w:t>
      </w:r>
      <w:bookmarkEnd w:id="31"/>
    </w:p>
    <w:p w:rsidR="00E0769E" w:rsidRPr="009972A2" w:rsidRDefault="00817B2C" w:rsidP="009972A2">
      <w:pPr>
        <w:pStyle w:val="ConsPlusNormal0"/>
        <w:ind w:firstLine="540"/>
        <w:jc w:val="both"/>
        <w:rPr>
          <w:color w:val="auto"/>
        </w:rPr>
      </w:pPr>
      <w:bookmarkStart w:id="32" w:name="P336"/>
      <w:bookmarkEnd w:id="32"/>
      <w:r w:rsidRPr="009972A2">
        <w:rPr>
          <w:rFonts w:ascii="Times New Roman" w:hAnsi="Times New Roman" w:cs="Times New Roman"/>
          <w:color w:val="auto"/>
          <w:sz w:val="24"/>
          <w:szCs w:val="24"/>
        </w:rPr>
        <w:t xml:space="preserve">1. Комиссия по землепользованию и застройке (далее – Комиссия) является постоянно действующим </w:t>
      </w:r>
      <w:r w:rsidR="00BA715C">
        <w:rPr>
          <w:rFonts w:ascii="Times New Roman" w:hAnsi="Times New Roman" w:cs="Times New Roman"/>
          <w:color w:val="auto"/>
          <w:sz w:val="24"/>
          <w:szCs w:val="24"/>
        </w:rPr>
        <w:t xml:space="preserve">рекомендательно-совещательным </w:t>
      </w:r>
      <w:r w:rsidRPr="009972A2">
        <w:rPr>
          <w:rFonts w:ascii="Times New Roman" w:hAnsi="Times New Roman" w:cs="Times New Roman"/>
          <w:color w:val="auto"/>
          <w:sz w:val="24"/>
          <w:szCs w:val="24"/>
        </w:rPr>
        <w:t>органом при Главе Клинцовской городской администрации.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Комиссия формируется на основании постановления Главы</w:t>
      </w:r>
      <w:r w:rsidR="001003BB" w:rsidRPr="009972A2">
        <w:rPr>
          <w:rFonts w:ascii="Times New Roman" w:hAnsi="Times New Roman" w:cs="Times New Roman"/>
          <w:color w:val="auto"/>
          <w:sz w:val="24"/>
          <w:szCs w:val="24"/>
        </w:rPr>
        <w:t xml:space="preserve"> Клинцовской</w:t>
      </w:r>
      <w:r w:rsidRPr="009972A2">
        <w:rPr>
          <w:rFonts w:ascii="Times New Roman" w:hAnsi="Times New Roman" w:cs="Times New Roman"/>
          <w:color w:val="auto"/>
          <w:sz w:val="24"/>
          <w:szCs w:val="24"/>
        </w:rPr>
        <w:t xml:space="preserve"> городской администрации и осуществляет свою деятельность в соответствии с федеральным и областным законодательством, Градостроительным и Земельным кодексами Российской Федерации, настоящими Правилами, </w:t>
      </w:r>
      <w:r w:rsidR="00434C1D">
        <w:rPr>
          <w:rFonts w:ascii="Times New Roman" w:hAnsi="Times New Roman" w:cs="Times New Roman"/>
          <w:color w:val="auto"/>
          <w:sz w:val="24"/>
          <w:szCs w:val="24"/>
        </w:rPr>
        <w:t>П</w:t>
      </w:r>
      <w:r w:rsidRPr="009972A2">
        <w:rPr>
          <w:rFonts w:ascii="Times New Roman" w:hAnsi="Times New Roman" w:cs="Times New Roman"/>
          <w:color w:val="auto"/>
          <w:sz w:val="24"/>
          <w:szCs w:val="24"/>
        </w:rPr>
        <w:t xml:space="preserve">оложением о Комиссии, иными документами, регламентирующими ее деятельность и утверждаемыми Главой </w:t>
      </w:r>
      <w:r w:rsidR="001003BB" w:rsidRPr="009972A2">
        <w:rPr>
          <w:rFonts w:ascii="Times New Roman" w:hAnsi="Times New Roman" w:cs="Times New Roman"/>
          <w:color w:val="auto"/>
          <w:sz w:val="24"/>
          <w:szCs w:val="24"/>
        </w:rPr>
        <w:t xml:space="preserve">Клинцовской </w:t>
      </w:r>
      <w:r w:rsidRPr="009972A2">
        <w:rPr>
          <w:rFonts w:ascii="Times New Roman" w:hAnsi="Times New Roman" w:cs="Times New Roman"/>
          <w:color w:val="auto"/>
          <w:sz w:val="24"/>
          <w:szCs w:val="24"/>
        </w:rPr>
        <w:t>городской администрации.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Комиссия:</w:t>
      </w:r>
    </w:p>
    <w:p w:rsidR="00434C1D" w:rsidRPr="00434C1D"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BA715C">
        <w:rPr>
          <w:rFonts w:ascii="Times New Roman" w:hAnsi="Times New Roman" w:cs="Times New Roman"/>
          <w:color w:val="auto"/>
          <w:sz w:val="24"/>
          <w:szCs w:val="24"/>
        </w:rPr>
        <w:t>участвует в осуществлении контроля за соблюдением Правил землепользования и застройки</w:t>
      </w:r>
      <w:r w:rsidR="00434C1D">
        <w:rPr>
          <w:rFonts w:ascii="Times New Roman" w:hAnsi="Times New Roman" w:cs="Times New Roman"/>
          <w:color w:val="auto"/>
          <w:sz w:val="24"/>
          <w:szCs w:val="24"/>
        </w:rPr>
        <w:t xml:space="preserve"> всеми субъектами градостроительной (строительной) деятельности</w:t>
      </w:r>
      <w:r w:rsidR="00434C1D" w:rsidRPr="00434C1D">
        <w:rPr>
          <w:rFonts w:ascii="Times New Roman" w:hAnsi="Times New Roman" w:cs="Times New Roman"/>
          <w:color w:val="auto"/>
          <w:sz w:val="24"/>
          <w:szCs w:val="24"/>
        </w:rPr>
        <w:t>;</w:t>
      </w:r>
    </w:p>
    <w:p w:rsidR="00434C1D" w:rsidRDefault="00434C1D" w:rsidP="009972A2">
      <w:pPr>
        <w:pStyle w:val="ConsPlusNormal0"/>
        <w:ind w:firstLine="540"/>
        <w:jc w:val="both"/>
        <w:rPr>
          <w:rFonts w:ascii="Times New Roman" w:hAnsi="Times New Roman" w:cs="Times New Roman"/>
          <w:color w:val="auto"/>
          <w:sz w:val="24"/>
          <w:szCs w:val="24"/>
        </w:rPr>
      </w:pPr>
      <w:r w:rsidRPr="00434C1D">
        <w:rPr>
          <w:rFonts w:ascii="Times New Roman" w:hAnsi="Times New Roman" w:cs="Times New Roman"/>
          <w:color w:val="auto"/>
          <w:sz w:val="24"/>
          <w:szCs w:val="24"/>
        </w:rPr>
        <w:t>-</w:t>
      </w:r>
      <w:r>
        <w:rPr>
          <w:rFonts w:ascii="Times New Roman" w:hAnsi="Times New Roman" w:cs="Times New Roman"/>
          <w:color w:val="auto"/>
          <w:sz w:val="24"/>
          <w:szCs w:val="24"/>
        </w:rPr>
        <w:t xml:space="preserve"> рассматривает заявления застройщиков о предоставлении разрешений</w:t>
      </w:r>
      <w:r w:rsidRPr="00434C1D">
        <w:rPr>
          <w:rFonts w:ascii="Times New Roman" w:hAnsi="Times New Roman" w:cs="Times New Roman"/>
          <w:color w:val="auto"/>
          <w:sz w:val="24"/>
          <w:szCs w:val="24"/>
        </w:rPr>
        <w:t xml:space="preserve"> </w:t>
      </w:r>
      <w:r w:rsidRPr="009972A2">
        <w:rPr>
          <w:rFonts w:ascii="Times New Roman" w:hAnsi="Times New Roman" w:cs="Times New Roman"/>
          <w:color w:val="auto"/>
          <w:sz w:val="24"/>
          <w:szCs w:val="24"/>
        </w:rPr>
        <w:t>на условно разрешенный вид использования земельных участков или объектов капитального строительства</w:t>
      </w:r>
      <w:r>
        <w:rPr>
          <w:rFonts w:ascii="Times New Roman" w:hAnsi="Times New Roman" w:cs="Times New Roman"/>
          <w:color w:val="auto"/>
          <w:sz w:val="24"/>
          <w:szCs w:val="24"/>
        </w:rPr>
        <w:t xml:space="preserve"> в порядке, установленном настоящими Правилами и Положением о Комиссии</w:t>
      </w:r>
      <w:r w:rsidRPr="00434C1D">
        <w:rPr>
          <w:rFonts w:ascii="Times New Roman" w:hAnsi="Times New Roman" w:cs="Times New Roman"/>
          <w:color w:val="auto"/>
          <w:sz w:val="24"/>
          <w:szCs w:val="24"/>
        </w:rPr>
        <w:t>;</w:t>
      </w:r>
    </w:p>
    <w:p w:rsidR="00434C1D" w:rsidRPr="00434C1D" w:rsidRDefault="00434C1D" w:rsidP="00434C1D">
      <w:pPr>
        <w:pStyle w:val="ConsPlusNormal0"/>
        <w:ind w:firstLine="540"/>
        <w:jc w:val="both"/>
        <w:rPr>
          <w:rFonts w:ascii="Times New Roman" w:hAnsi="Times New Roman" w:cs="Times New Roman"/>
          <w:color w:val="auto"/>
          <w:sz w:val="24"/>
          <w:szCs w:val="24"/>
        </w:rPr>
      </w:pPr>
      <w:r w:rsidRPr="00434C1D">
        <w:rPr>
          <w:rFonts w:ascii="Times New Roman" w:hAnsi="Times New Roman" w:cs="Times New Roman"/>
          <w:color w:val="auto"/>
          <w:sz w:val="24"/>
          <w:szCs w:val="24"/>
        </w:rPr>
        <w:t>-</w:t>
      </w:r>
      <w:r>
        <w:rPr>
          <w:rFonts w:ascii="Times New Roman" w:hAnsi="Times New Roman" w:cs="Times New Roman"/>
          <w:color w:val="auto"/>
          <w:sz w:val="24"/>
          <w:szCs w:val="24"/>
        </w:rPr>
        <w:t xml:space="preserve"> рассматривает заявления застройщиков о предоставлении разрешений</w:t>
      </w:r>
      <w:r w:rsidRPr="00434C1D">
        <w:rPr>
          <w:rFonts w:ascii="Times New Roman" w:hAnsi="Times New Roman" w:cs="Times New Roman"/>
          <w:color w:val="auto"/>
          <w:sz w:val="24"/>
          <w:szCs w:val="24"/>
        </w:rPr>
        <w:t xml:space="preserve"> </w:t>
      </w:r>
      <w:r w:rsidRPr="009972A2">
        <w:rPr>
          <w:rFonts w:ascii="Times New Roman" w:hAnsi="Times New Roman" w:cs="Times New Roman"/>
          <w:color w:val="auto"/>
          <w:sz w:val="24"/>
          <w:szCs w:val="24"/>
        </w:rPr>
        <w:t>на отклонение от предельных параметров разрешенного строительства, реконструкции объектов капитального строительства</w:t>
      </w:r>
      <w:r w:rsidRPr="00434C1D">
        <w:rPr>
          <w:rFonts w:ascii="Times New Roman" w:hAnsi="Times New Roman" w:cs="Times New Roman"/>
          <w:color w:val="auto"/>
          <w:sz w:val="24"/>
          <w:szCs w:val="24"/>
        </w:rPr>
        <w:t xml:space="preserve"> </w:t>
      </w:r>
      <w:r>
        <w:rPr>
          <w:rFonts w:ascii="Times New Roman" w:hAnsi="Times New Roman" w:cs="Times New Roman"/>
          <w:color w:val="auto"/>
          <w:sz w:val="24"/>
          <w:szCs w:val="24"/>
        </w:rPr>
        <w:t>в порядке, установленном настоящими Правилами и Положением о Комиссии</w:t>
      </w:r>
      <w:r w:rsidRPr="00434C1D">
        <w:rPr>
          <w:rFonts w:ascii="Times New Roman" w:hAnsi="Times New Roman" w:cs="Times New Roman"/>
          <w:color w:val="auto"/>
          <w:sz w:val="24"/>
          <w:szCs w:val="24"/>
        </w:rPr>
        <w:t>;</w:t>
      </w:r>
    </w:p>
    <w:p w:rsidR="00434C1D" w:rsidRDefault="00434C1D" w:rsidP="00434C1D">
      <w:pPr>
        <w:pStyle w:val="ConsPlusNormal0"/>
        <w:ind w:firstLine="540"/>
        <w:jc w:val="both"/>
        <w:rPr>
          <w:rFonts w:ascii="Times New Roman" w:hAnsi="Times New Roman" w:cs="Times New Roman"/>
          <w:color w:val="auto"/>
          <w:sz w:val="24"/>
          <w:szCs w:val="24"/>
        </w:rPr>
      </w:pPr>
      <w:r w:rsidRPr="00434C1D">
        <w:rPr>
          <w:rFonts w:ascii="Times New Roman" w:hAnsi="Times New Roman" w:cs="Times New Roman"/>
          <w:color w:val="auto"/>
          <w:sz w:val="24"/>
          <w:szCs w:val="24"/>
        </w:rPr>
        <w:t xml:space="preserve">- </w:t>
      </w:r>
      <w:r>
        <w:rPr>
          <w:rFonts w:ascii="Times New Roman" w:hAnsi="Times New Roman" w:cs="Times New Roman"/>
          <w:color w:val="auto"/>
          <w:sz w:val="24"/>
          <w:szCs w:val="24"/>
        </w:rPr>
        <w:t>организует проведение публичных слушаний в случаях и в порядке, установленном</w:t>
      </w:r>
      <w:r w:rsidRPr="00434C1D">
        <w:rPr>
          <w:rFonts w:ascii="Times New Roman" w:hAnsi="Times New Roman" w:cs="Times New Roman"/>
          <w:color w:val="auto"/>
          <w:sz w:val="24"/>
          <w:szCs w:val="24"/>
        </w:rPr>
        <w:t xml:space="preserve"> </w:t>
      </w:r>
      <w:r>
        <w:rPr>
          <w:rFonts w:ascii="Times New Roman" w:hAnsi="Times New Roman" w:cs="Times New Roman"/>
          <w:color w:val="auto"/>
          <w:sz w:val="24"/>
          <w:szCs w:val="24"/>
        </w:rPr>
        <w:t>настоящими Правилами и Положением о Комиссии</w:t>
      </w:r>
      <w:r w:rsidRPr="00434C1D">
        <w:rPr>
          <w:rFonts w:ascii="Times New Roman" w:hAnsi="Times New Roman" w:cs="Times New Roman"/>
          <w:color w:val="auto"/>
          <w:sz w:val="24"/>
          <w:szCs w:val="24"/>
        </w:rPr>
        <w:t>;</w:t>
      </w:r>
    </w:p>
    <w:p w:rsidR="00E0769E" w:rsidRPr="009972A2" w:rsidRDefault="0062671D" w:rsidP="0062671D">
      <w:pPr>
        <w:pStyle w:val="ConsPlusNormal0"/>
        <w:ind w:firstLine="540"/>
        <w:jc w:val="both"/>
        <w:rPr>
          <w:rFonts w:ascii="Times New Roman" w:hAnsi="Times New Roman" w:cs="Times New Roman"/>
          <w:color w:val="auto"/>
          <w:sz w:val="24"/>
          <w:szCs w:val="24"/>
        </w:rPr>
      </w:pPr>
      <w:r>
        <w:rPr>
          <w:rFonts w:ascii="Times New Roman" w:hAnsi="Times New Roman" w:cs="Times New Roman"/>
          <w:color w:val="auto"/>
          <w:sz w:val="24"/>
          <w:szCs w:val="24"/>
        </w:rPr>
        <w:t>-обеспечивает рассмотрение проектов предложений о внесении изменений в Правила, подготавливаемых по инициативе органов местного самоуправления, на этапе, предшествующему проведение публичных слушаний</w:t>
      </w:r>
      <w:r w:rsidR="00817B2C" w:rsidRPr="009972A2">
        <w:rPr>
          <w:rFonts w:ascii="Times New Roman" w:hAnsi="Times New Roman" w:cs="Times New Roman"/>
          <w:color w:val="auto"/>
          <w:sz w:val="24"/>
          <w:szCs w:val="24"/>
        </w:rPr>
        <w:t>;</w:t>
      </w:r>
    </w:p>
    <w:p w:rsidR="0062671D" w:rsidRPr="00434C1D" w:rsidRDefault="00817B2C" w:rsidP="0062671D">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62671D">
        <w:rPr>
          <w:rFonts w:ascii="Times New Roman" w:hAnsi="Times New Roman" w:cs="Times New Roman"/>
          <w:color w:val="auto"/>
          <w:sz w:val="24"/>
          <w:szCs w:val="24"/>
        </w:rPr>
        <w:t xml:space="preserve">проводит публичные слушания </w:t>
      </w:r>
      <w:r w:rsidR="002941DA">
        <w:rPr>
          <w:rFonts w:ascii="Times New Roman" w:hAnsi="Times New Roman" w:cs="Times New Roman"/>
          <w:color w:val="auto"/>
          <w:sz w:val="24"/>
          <w:szCs w:val="24"/>
        </w:rPr>
        <w:t>в</w:t>
      </w:r>
      <w:r w:rsidR="0062671D">
        <w:rPr>
          <w:rFonts w:ascii="Times New Roman" w:hAnsi="Times New Roman" w:cs="Times New Roman"/>
          <w:color w:val="auto"/>
          <w:sz w:val="24"/>
          <w:szCs w:val="24"/>
        </w:rPr>
        <w:t xml:space="preserve"> случаях и порядке, определенных</w:t>
      </w:r>
      <w:r w:rsidR="0062671D" w:rsidRPr="0062671D">
        <w:rPr>
          <w:rFonts w:ascii="Times New Roman" w:hAnsi="Times New Roman" w:cs="Times New Roman"/>
          <w:color w:val="auto"/>
          <w:sz w:val="24"/>
          <w:szCs w:val="24"/>
        </w:rPr>
        <w:t xml:space="preserve"> </w:t>
      </w:r>
      <w:r w:rsidR="0062671D">
        <w:rPr>
          <w:rFonts w:ascii="Times New Roman" w:hAnsi="Times New Roman" w:cs="Times New Roman"/>
          <w:color w:val="auto"/>
          <w:sz w:val="24"/>
          <w:szCs w:val="24"/>
        </w:rPr>
        <w:t>настоящими Правилами и Положением о Комиссии</w:t>
      </w:r>
      <w:r w:rsidR="0062671D" w:rsidRPr="00434C1D">
        <w:rPr>
          <w:rFonts w:ascii="Times New Roman" w:hAnsi="Times New Roman" w:cs="Times New Roman"/>
          <w:color w:val="auto"/>
          <w:sz w:val="24"/>
          <w:szCs w:val="24"/>
        </w:rPr>
        <w:t>;</w:t>
      </w:r>
    </w:p>
    <w:p w:rsidR="0062671D" w:rsidRDefault="0062671D" w:rsidP="009972A2">
      <w:pPr>
        <w:pStyle w:val="ConsPlusNormal0"/>
        <w:ind w:firstLine="540"/>
        <w:jc w:val="both"/>
        <w:rPr>
          <w:rFonts w:ascii="Times New Roman" w:hAnsi="Times New Roman" w:cs="Times New Roman"/>
          <w:color w:val="auto"/>
          <w:sz w:val="24"/>
          <w:szCs w:val="24"/>
        </w:rPr>
      </w:pPr>
      <w:r>
        <w:rPr>
          <w:rFonts w:ascii="Times New Roman" w:hAnsi="Times New Roman" w:cs="Times New Roman"/>
          <w:color w:val="auto"/>
          <w:sz w:val="24"/>
          <w:szCs w:val="24"/>
        </w:rPr>
        <w:t>- осуществляет подготовку заключения по результатам публичных слушаний или отклонения выносимого на обсуждение вопроса с указанием причин отклонения, и направляет это заключение Главе Клинцовской городской администрации</w:t>
      </w:r>
      <w:r w:rsidRPr="0062671D">
        <w:rPr>
          <w:rFonts w:ascii="Times New Roman" w:hAnsi="Times New Roman" w:cs="Times New Roman"/>
          <w:color w:val="auto"/>
          <w:sz w:val="24"/>
          <w:szCs w:val="24"/>
        </w:rPr>
        <w:t>;</w:t>
      </w:r>
    </w:p>
    <w:p w:rsidR="0062671D" w:rsidRPr="0062671D" w:rsidRDefault="0062671D" w:rsidP="009972A2">
      <w:pPr>
        <w:pStyle w:val="ConsPlusNormal0"/>
        <w:ind w:firstLine="5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организует подготовку проектов нормативных правовых актов, иных документов, связанных с </w:t>
      </w:r>
      <w:r w:rsidR="002941DA">
        <w:rPr>
          <w:rFonts w:ascii="Times New Roman" w:hAnsi="Times New Roman" w:cs="Times New Roman"/>
          <w:color w:val="auto"/>
          <w:sz w:val="24"/>
          <w:szCs w:val="24"/>
        </w:rPr>
        <w:t>реализацией</w:t>
      </w:r>
      <w:r>
        <w:rPr>
          <w:rFonts w:ascii="Times New Roman" w:hAnsi="Times New Roman" w:cs="Times New Roman"/>
          <w:color w:val="auto"/>
          <w:sz w:val="24"/>
          <w:szCs w:val="24"/>
        </w:rPr>
        <w:t xml:space="preserve"> и применением Правил.</w:t>
      </w:r>
    </w:p>
    <w:p w:rsidR="00E0769E" w:rsidRPr="009972A2" w:rsidRDefault="0062671D" w:rsidP="009972A2">
      <w:pPr>
        <w:pStyle w:val="ConsPlusNormal0"/>
        <w:ind w:firstLine="540"/>
        <w:jc w:val="both"/>
        <w:rPr>
          <w:rFonts w:ascii="Times New Roman" w:hAnsi="Times New Roman" w:cs="Times New Roman"/>
          <w:color w:val="auto"/>
          <w:sz w:val="24"/>
          <w:szCs w:val="24"/>
        </w:rPr>
      </w:pPr>
      <w:r>
        <w:rPr>
          <w:rFonts w:ascii="Times New Roman" w:hAnsi="Times New Roman" w:cs="Times New Roman"/>
          <w:color w:val="auto"/>
          <w:sz w:val="24"/>
          <w:szCs w:val="24"/>
        </w:rPr>
        <w:t>3. Заседание Комиссии проводится по мере необходимости по решению председателя Комиссии.</w:t>
      </w:r>
    </w:p>
    <w:p w:rsidR="00E0769E" w:rsidRDefault="00E0769E" w:rsidP="009972A2">
      <w:pPr>
        <w:pStyle w:val="ConsPlusNormal0"/>
        <w:ind w:firstLine="540"/>
        <w:jc w:val="both"/>
        <w:rPr>
          <w:rFonts w:ascii="Times New Roman" w:hAnsi="Times New Roman" w:cs="Times New Roman"/>
          <w:color w:val="auto"/>
          <w:sz w:val="24"/>
          <w:szCs w:val="24"/>
        </w:rPr>
      </w:pPr>
    </w:p>
    <w:p w:rsidR="006237C1" w:rsidRPr="00597D64" w:rsidRDefault="006237C1" w:rsidP="00597D6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 xml:space="preserve">1.3.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7 Главы 3 Части I изложить в следующей редакции:</w:t>
      </w:r>
    </w:p>
    <w:p w:rsidR="00B82096" w:rsidRPr="009972A2" w:rsidRDefault="00B82096"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82096" w:rsidRPr="009972A2" w:rsidRDefault="00B82096"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Разрешенное использование земельных участков и объектов капитального строительства может быть следующих видов:</w:t>
      </w:r>
    </w:p>
    <w:p w:rsidR="00B82096" w:rsidRPr="009972A2" w:rsidRDefault="00B82096" w:rsidP="009972A2">
      <w:pPr>
        <w:pStyle w:val="ConsPlusNormal0"/>
        <w:ind w:firstLine="540"/>
        <w:jc w:val="both"/>
        <w:rPr>
          <w:rFonts w:ascii="Times New Roman" w:hAnsi="Times New Roman" w:cs="Times New Roman"/>
          <w:color w:val="auto"/>
          <w:sz w:val="24"/>
          <w:szCs w:val="24"/>
        </w:rPr>
      </w:pPr>
      <w:bookmarkStart w:id="33" w:name="dst100597"/>
      <w:bookmarkEnd w:id="33"/>
      <w:r w:rsidRPr="009972A2">
        <w:rPr>
          <w:rFonts w:ascii="Times New Roman" w:hAnsi="Times New Roman" w:cs="Times New Roman"/>
          <w:color w:val="auto"/>
          <w:sz w:val="24"/>
          <w:szCs w:val="24"/>
        </w:rPr>
        <w:t>1) основные виды разрешенного использования;</w:t>
      </w:r>
    </w:p>
    <w:p w:rsidR="00B82096" w:rsidRPr="009972A2" w:rsidRDefault="00B82096" w:rsidP="009972A2">
      <w:pPr>
        <w:pStyle w:val="ConsPlusNormal0"/>
        <w:ind w:firstLine="540"/>
        <w:jc w:val="both"/>
        <w:rPr>
          <w:rFonts w:ascii="Times New Roman" w:hAnsi="Times New Roman" w:cs="Times New Roman"/>
          <w:color w:val="auto"/>
          <w:sz w:val="24"/>
          <w:szCs w:val="24"/>
        </w:rPr>
      </w:pPr>
      <w:bookmarkStart w:id="34" w:name="dst100598"/>
      <w:bookmarkEnd w:id="34"/>
      <w:r w:rsidRPr="009972A2">
        <w:rPr>
          <w:rFonts w:ascii="Times New Roman" w:hAnsi="Times New Roman" w:cs="Times New Roman"/>
          <w:color w:val="auto"/>
          <w:sz w:val="24"/>
          <w:szCs w:val="24"/>
        </w:rPr>
        <w:t>2) условно разрешенные виды использования;</w:t>
      </w:r>
    </w:p>
    <w:p w:rsidR="00B82096" w:rsidRPr="009972A2" w:rsidRDefault="00B82096" w:rsidP="009972A2">
      <w:pPr>
        <w:pStyle w:val="ConsPlusNormal0"/>
        <w:ind w:firstLine="540"/>
        <w:jc w:val="both"/>
        <w:rPr>
          <w:rFonts w:ascii="Times New Roman" w:hAnsi="Times New Roman" w:cs="Times New Roman"/>
          <w:color w:val="auto"/>
          <w:sz w:val="24"/>
          <w:szCs w:val="24"/>
        </w:rPr>
      </w:pPr>
      <w:bookmarkStart w:id="35" w:name="dst100599"/>
      <w:bookmarkEnd w:id="35"/>
      <w:r w:rsidRPr="009972A2">
        <w:rPr>
          <w:rFonts w:ascii="Times New Roman" w:hAnsi="Times New Roman" w:cs="Times New Roman"/>
          <w:color w:val="auto"/>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82096" w:rsidRPr="009972A2" w:rsidRDefault="00B82096" w:rsidP="009972A2">
      <w:pPr>
        <w:pStyle w:val="ConsPlusNormal0"/>
        <w:ind w:firstLine="540"/>
        <w:jc w:val="both"/>
        <w:rPr>
          <w:rFonts w:ascii="Times New Roman" w:hAnsi="Times New Roman" w:cs="Times New Roman"/>
          <w:color w:val="auto"/>
          <w:sz w:val="24"/>
          <w:szCs w:val="24"/>
        </w:rPr>
      </w:pPr>
      <w:bookmarkStart w:id="36" w:name="dst1349"/>
      <w:bookmarkEnd w:id="36"/>
      <w:r w:rsidRPr="009972A2">
        <w:rPr>
          <w:rFonts w:ascii="Times New Roman" w:hAnsi="Times New Roman" w:cs="Times New Roman"/>
          <w:color w:val="auto"/>
          <w:sz w:val="24"/>
          <w:szCs w:val="24"/>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0769E" w:rsidRPr="009972A2" w:rsidRDefault="00B82096" w:rsidP="009972A2">
      <w:pPr>
        <w:pStyle w:val="ConsPlusNormal0"/>
        <w:ind w:firstLine="540"/>
        <w:jc w:val="both"/>
        <w:rPr>
          <w:rFonts w:ascii="Times New Roman" w:hAnsi="Times New Roman" w:cs="Times New Roman"/>
          <w:color w:val="auto"/>
          <w:sz w:val="24"/>
          <w:szCs w:val="24"/>
        </w:rPr>
      </w:pPr>
      <w:bookmarkStart w:id="37" w:name="dst100601"/>
      <w:bookmarkEnd w:id="37"/>
      <w:r w:rsidRPr="009972A2">
        <w:rPr>
          <w:rFonts w:ascii="Times New Roman" w:hAnsi="Times New Roman" w:cs="Times New Roman"/>
          <w:color w:val="auto"/>
          <w:sz w:val="24"/>
          <w:szCs w:val="24"/>
        </w:rPr>
        <w:lastRenderedPageBreak/>
        <w:t>4. наименование и описание видов разрешённого использования земельных участков и объектов капитального строительства принят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rsidR="00E0769E" w:rsidRPr="009972A2" w:rsidRDefault="00B82096"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5</w:t>
      </w:r>
      <w:r w:rsidR="000621FB" w:rsidRPr="009972A2">
        <w:rPr>
          <w:rFonts w:ascii="Times New Roman" w:hAnsi="Times New Roman" w:cs="Times New Roman"/>
          <w:color w:val="auto"/>
          <w:sz w:val="24"/>
          <w:szCs w:val="24"/>
        </w:rPr>
        <w:t>.</w:t>
      </w:r>
      <w:r w:rsidR="004A5B27" w:rsidRPr="009972A2">
        <w:rPr>
          <w:rFonts w:ascii="Times New Roman" w:hAnsi="Times New Roman" w:cs="Times New Roman"/>
          <w:color w:val="auto"/>
          <w:sz w:val="24"/>
          <w:szCs w:val="24"/>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035E8" w:rsidRPr="009972A2" w:rsidRDefault="00B82096"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6</w:t>
      </w:r>
      <w:r w:rsidR="00817B2C" w:rsidRPr="009972A2">
        <w:rPr>
          <w:rFonts w:ascii="Times New Roman" w:hAnsi="Times New Roman" w:cs="Times New Roman"/>
          <w:color w:val="auto"/>
          <w:sz w:val="24"/>
          <w:szCs w:val="24"/>
        </w:rPr>
        <w:t xml:space="preserve">. </w:t>
      </w:r>
      <w:r w:rsidR="004035E8" w:rsidRPr="009972A2">
        <w:rPr>
          <w:rFonts w:ascii="Times New Roman" w:hAnsi="Times New Roman" w:cs="Times New Roman"/>
          <w:color w:val="auto"/>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035E8" w:rsidRPr="009972A2" w:rsidRDefault="00B82096" w:rsidP="009972A2">
      <w:pPr>
        <w:autoSpaceDE w:val="0"/>
        <w:autoSpaceDN w:val="0"/>
        <w:adjustRightInd w:val="0"/>
        <w:spacing w:after="0" w:line="240" w:lineRule="auto"/>
        <w:ind w:firstLine="709"/>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7</w:t>
      </w:r>
      <w:r w:rsidR="004035E8" w:rsidRPr="009972A2">
        <w:rPr>
          <w:rFonts w:ascii="Times New Roman" w:eastAsia="Times New Roman" w:hAnsi="Times New Roman" w:cs="Times New Roman"/>
          <w:color w:val="auto"/>
          <w:kern w:val="28"/>
          <w:sz w:val="24"/>
          <w:szCs w:val="24"/>
          <w:lang w:eastAsia="ru-RU"/>
        </w:rPr>
        <w:t xml:space="preserve">. В случае, если правообладатель земельного участка и (или) объекта капитального строительства запрашивает изменение вида разрешенного использования разрешение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статьей 39 Градостроительного кодекса Российской Федерации и статьей 6 настоящих Правил. </w:t>
      </w:r>
    </w:p>
    <w:p w:rsidR="00E0769E" w:rsidRPr="009972A2" w:rsidRDefault="00B82096" w:rsidP="009972A2">
      <w:pPr>
        <w:pStyle w:val="ConsPlusNormal0"/>
        <w:ind w:firstLine="540"/>
        <w:jc w:val="both"/>
        <w:rPr>
          <w:color w:val="auto"/>
        </w:rPr>
      </w:pPr>
      <w:r w:rsidRPr="009972A2">
        <w:rPr>
          <w:rFonts w:ascii="Times New Roman" w:hAnsi="Times New Roman" w:cs="Times New Roman"/>
          <w:color w:val="auto"/>
          <w:sz w:val="24"/>
          <w:szCs w:val="24"/>
        </w:rPr>
        <w:t>8</w:t>
      </w:r>
      <w:r w:rsidR="00817B2C" w:rsidRPr="009972A2">
        <w:rPr>
          <w:rFonts w:ascii="Times New Roman" w:hAnsi="Times New Roman" w:cs="Times New Roman"/>
          <w:color w:val="auto"/>
          <w:sz w:val="24"/>
          <w:szCs w:val="24"/>
        </w:rPr>
        <w:t>.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статьей 8 настоящих Правил.</w:t>
      </w:r>
    </w:p>
    <w:p w:rsidR="00E0769E" w:rsidRDefault="00E0769E" w:rsidP="009972A2">
      <w:pPr>
        <w:pStyle w:val="ConsPlusNormal0"/>
        <w:keepNext/>
        <w:keepLines/>
        <w:ind w:firstLine="540"/>
        <w:jc w:val="both"/>
        <w:rPr>
          <w:rFonts w:ascii="Times New Roman" w:hAnsi="Times New Roman" w:cs="Times New Roman"/>
          <w:color w:val="auto"/>
          <w:sz w:val="24"/>
          <w:szCs w:val="24"/>
        </w:rPr>
      </w:pPr>
    </w:p>
    <w:p w:rsidR="00597D64" w:rsidRPr="00597D64" w:rsidRDefault="00597D64" w:rsidP="00597D6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4</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8</w:t>
      </w:r>
      <w:r w:rsidRPr="00597D64">
        <w:rPr>
          <w:rFonts w:ascii="Times New Roman" w:eastAsia="Times New Roman" w:hAnsi="Times New Roman" w:cs="Times New Roman"/>
          <w:b/>
          <w:color w:val="000000" w:themeColor="text1"/>
          <w:sz w:val="24"/>
          <w:szCs w:val="24"/>
          <w:lang w:eastAsia="ru-RU"/>
        </w:rPr>
        <w:t xml:space="preserve"> Главы 3 Части I изложить в следующей редакции:</w:t>
      </w:r>
    </w:p>
    <w:p w:rsidR="004C6C6B" w:rsidRPr="009972A2" w:rsidRDefault="004C6C6B"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4C6C6B" w:rsidRPr="009972A2" w:rsidRDefault="004C6C6B"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2. Порядок предоставления разрешения на условно разрешенный вид использования земельного участка или объекта капитального строительства установлен </w:t>
      </w:r>
      <w:hyperlink r:id="rId10" w:history="1">
        <w:r w:rsidRPr="009972A2">
          <w:rPr>
            <w:rFonts w:ascii="Times New Roman" w:hAnsi="Times New Roman" w:cs="Times New Roman"/>
            <w:color w:val="auto"/>
            <w:sz w:val="24"/>
            <w:szCs w:val="24"/>
          </w:rPr>
          <w:t>статьей 39</w:t>
        </w:r>
      </w:hyperlink>
      <w:r w:rsidRPr="009972A2">
        <w:rPr>
          <w:rFonts w:ascii="Times New Roman" w:hAnsi="Times New Roman" w:cs="Times New Roman"/>
          <w:color w:val="auto"/>
          <w:sz w:val="24"/>
          <w:szCs w:val="24"/>
        </w:rPr>
        <w:t xml:space="preserve"> Градостроительного кодекса Российской Федерации.</w:t>
      </w:r>
    </w:p>
    <w:p w:rsidR="004C6C6B" w:rsidRPr="009972A2" w:rsidRDefault="004C6C6B"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w:t>
      </w:r>
    </w:p>
    <w:p w:rsidR="00E0769E" w:rsidRDefault="00E0769E" w:rsidP="009972A2">
      <w:pPr>
        <w:pStyle w:val="ConsPlusNormal0"/>
        <w:ind w:firstLine="540"/>
        <w:jc w:val="both"/>
        <w:rPr>
          <w:rFonts w:ascii="Times New Roman" w:hAnsi="Times New Roman" w:cs="Times New Roman"/>
          <w:color w:val="auto"/>
          <w:sz w:val="24"/>
          <w:szCs w:val="24"/>
        </w:rPr>
      </w:pPr>
    </w:p>
    <w:p w:rsidR="00597D64" w:rsidRPr="00597D64" w:rsidRDefault="00597D64" w:rsidP="00597D6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5</w:t>
      </w:r>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Пункты 1-3 </w:t>
      </w:r>
      <w:proofErr w:type="spellStart"/>
      <w:r w:rsidRPr="00597D64">
        <w:rPr>
          <w:rFonts w:ascii="Times New Roman" w:eastAsia="Times New Roman" w:hAnsi="Times New Roman" w:cs="Times New Roman"/>
          <w:b/>
          <w:color w:val="000000" w:themeColor="text1"/>
          <w:sz w:val="24"/>
          <w:szCs w:val="24"/>
          <w:lang w:eastAsia="ru-RU"/>
        </w:rPr>
        <w:t>Cтать</w:t>
      </w:r>
      <w:r>
        <w:rPr>
          <w:rFonts w:ascii="Times New Roman" w:eastAsia="Times New Roman" w:hAnsi="Times New Roman" w:cs="Times New Roman"/>
          <w:b/>
          <w:color w:val="000000" w:themeColor="text1"/>
          <w:sz w:val="24"/>
          <w:szCs w:val="24"/>
          <w:lang w:eastAsia="ru-RU"/>
        </w:rPr>
        <w:t>и</w:t>
      </w:r>
      <w:proofErr w:type="spellEnd"/>
      <w:r>
        <w:rPr>
          <w:rFonts w:ascii="Times New Roman" w:eastAsia="Times New Roman" w:hAnsi="Times New Roman" w:cs="Times New Roman"/>
          <w:b/>
          <w:color w:val="000000" w:themeColor="text1"/>
          <w:sz w:val="24"/>
          <w:szCs w:val="24"/>
          <w:lang w:eastAsia="ru-RU"/>
        </w:rPr>
        <w:t xml:space="preserve"> 9 </w:t>
      </w:r>
      <w:r w:rsidRPr="00597D64">
        <w:rPr>
          <w:rFonts w:ascii="Times New Roman" w:eastAsia="Times New Roman" w:hAnsi="Times New Roman" w:cs="Times New Roman"/>
          <w:b/>
          <w:color w:val="000000" w:themeColor="text1"/>
          <w:sz w:val="24"/>
          <w:szCs w:val="24"/>
          <w:lang w:eastAsia="ru-RU"/>
        </w:rPr>
        <w:t>Главы 3 Части I изложить в следующей редакции:</w:t>
      </w:r>
    </w:p>
    <w:p w:rsidR="00E0769E" w:rsidRPr="009972A2" w:rsidRDefault="00CD7B3B" w:rsidP="009972A2">
      <w:pPr>
        <w:pStyle w:val="ConsPlusNormal0"/>
        <w:ind w:firstLine="540"/>
        <w:jc w:val="both"/>
        <w:rPr>
          <w:rFonts w:ascii="Times New Roman" w:hAnsi="Times New Roman" w:cs="Times New Roman"/>
          <w:color w:val="auto"/>
          <w:sz w:val="24"/>
          <w:szCs w:val="24"/>
        </w:rPr>
      </w:pPr>
      <w:bookmarkStart w:id="38" w:name="P423"/>
      <w:bookmarkStart w:id="39" w:name="_Toc500966859"/>
      <w:bookmarkEnd w:id="38"/>
      <w:bookmarkEnd w:id="39"/>
      <w:r w:rsidRPr="009972A2">
        <w:rPr>
          <w:rFonts w:ascii="Times New Roman" w:hAnsi="Times New Roman" w:cs="Times New Roman"/>
          <w:color w:val="auto"/>
          <w:sz w:val="24"/>
          <w:szCs w:val="24"/>
        </w:rPr>
        <w:t>1.П</w:t>
      </w:r>
      <w:r w:rsidR="00817B2C" w:rsidRPr="009972A2">
        <w:rPr>
          <w:rFonts w:ascii="Times New Roman" w:hAnsi="Times New Roman" w:cs="Times New Roman"/>
          <w:color w:val="auto"/>
          <w:sz w:val="24"/>
          <w:szCs w:val="24"/>
        </w:rPr>
        <w:t>равообладатели земельных у</w:t>
      </w:r>
      <w:r w:rsidRPr="009972A2">
        <w:rPr>
          <w:rFonts w:ascii="Times New Roman" w:hAnsi="Times New Roman" w:cs="Times New Roman"/>
          <w:color w:val="auto"/>
          <w:sz w:val="24"/>
          <w:szCs w:val="24"/>
        </w:rPr>
        <w:t xml:space="preserve">частков, размеры которых меньше </w:t>
      </w:r>
      <w:r w:rsidR="00817B2C" w:rsidRPr="009972A2">
        <w:rPr>
          <w:rFonts w:ascii="Times New Roman" w:hAnsi="Times New Roman" w:cs="Times New Roman"/>
          <w:color w:val="auto"/>
          <w:sz w:val="24"/>
          <w:szCs w:val="24"/>
        </w:rPr>
        <w:t>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D7B3B" w:rsidRPr="009972A2" w:rsidRDefault="00CD7B3B"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Правообладатели земельных участков вправе обратиться за разрешениями на </w:t>
      </w:r>
      <w:r w:rsidRPr="009972A2">
        <w:rPr>
          <w:rFonts w:ascii="Times New Roman" w:hAnsi="Times New Roman" w:cs="Times New Roman"/>
          <w:color w:val="auto"/>
          <w:sz w:val="24"/>
          <w:szCs w:val="24"/>
        </w:rPr>
        <w:lastRenderedPageBreak/>
        <w:t>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2. </w:t>
      </w:r>
      <w:r w:rsidR="00CD7B3B" w:rsidRPr="009972A2">
        <w:rPr>
          <w:rFonts w:ascii="Times New Roman" w:hAnsi="Times New Roman" w:cs="Times New Roman"/>
          <w:color w:val="auto"/>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r w:rsidRPr="009972A2">
        <w:rPr>
          <w:rFonts w:ascii="Times New Roman" w:hAnsi="Times New Roman" w:cs="Times New Roman"/>
          <w:color w:val="auto"/>
          <w:sz w:val="24"/>
          <w:szCs w:val="24"/>
        </w:rPr>
        <w:t>.</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3. </w:t>
      </w:r>
      <w:r w:rsidR="00CD7B3B" w:rsidRPr="009972A2">
        <w:rPr>
          <w:rFonts w:ascii="Times New Roman" w:hAnsi="Times New Roman" w:cs="Times New Roman"/>
          <w:color w:val="auto"/>
          <w:sz w:val="24"/>
          <w:szCs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E0769E" w:rsidRPr="009972A2" w:rsidRDefault="00E0769E" w:rsidP="009972A2">
      <w:pPr>
        <w:pStyle w:val="ConsPlusNormal0"/>
        <w:jc w:val="center"/>
        <w:rPr>
          <w:rFonts w:ascii="Times New Roman" w:hAnsi="Times New Roman" w:cs="Times New Roman"/>
          <w:color w:val="auto"/>
          <w:sz w:val="24"/>
          <w:szCs w:val="24"/>
        </w:rPr>
      </w:pPr>
    </w:p>
    <w:p w:rsidR="00597D64" w:rsidRPr="00597D64" w:rsidRDefault="00597D64" w:rsidP="00597D6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6</w:t>
      </w:r>
      <w:r w:rsidRPr="00597D64">
        <w:rPr>
          <w:rFonts w:ascii="Times New Roman" w:eastAsia="Times New Roman" w:hAnsi="Times New Roman" w:cs="Times New Roman"/>
          <w:b/>
          <w:color w:val="000000" w:themeColor="text1"/>
          <w:sz w:val="24"/>
          <w:szCs w:val="24"/>
          <w:lang w:eastAsia="ru-RU"/>
        </w:rPr>
        <w:t>. Глав</w:t>
      </w:r>
      <w:r>
        <w:rPr>
          <w:rFonts w:ascii="Times New Roman" w:eastAsia="Times New Roman" w:hAnsi="Times New Roman" w:cs="Times New Roman"/>
          <w:b/>
          <w:color w:val="000000" w:themeColor="text1"/>
          <w:sz w:val="24"/>
          <w:szCs w:val="24"/>
          <w:lang w:eastAsia="ru-RU"/>
        </w:rPr>
        <w:t>у</w:t>
      </w:r>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4</w:t>
      </w:r>
      <w:r w:rsidRPr="00597D64">
        <w:rPr>
          <w:rFonts w:ascii="Times New Roman" w:eastAsia="Times New Roman" w:hAnsi="Times New Roman" w:cs="Times New Roman"/>
          <w:b/>
          <w:color w:val="000000" w:themeColor="text1"/>
          <w:sz w:val="24"/>
          <w:szCs w:val="24"/>
          <w:lang w:eastAsia="ru-RU"/>
        </w:rPr>
        <w:t xml:space="preserve"> Части I изложить в следующей редакции:</w:t>
      </w:r>
    </w:p>
    <w:p w:rsidR="00E0769E" w:rsidRPr="009972A2" w:rsidRDefault="00817B2C" w:rsidP="00597D64">
      <w:pPr>
        <w:pStyle w:val="Z20"/>
        <w:keepNext/>
        <w:jc w:val="both"/>
        <w:rPr>
          <w:color w:val="auto"/>
          <w:sz w:val="24"/>
          <w:szCs w:val="24"/>
        </w:rPr>
      </w:pPr>
      <w:bookmarkStart w:id="40" w:name="P449"/>
      <w:bookmarkStart w:id="41" w:name="_Toc500966860"/>
      <w:bookmarkStart w:id="42" w:name="_Toc87633127"/>
      <w:bookmarkEnd w:id="40"/>
      <w:bookmarkEnd w:id="41"/>
      <w:r w:rsidRPr="009972A2">
        <w:rPr>
          <w:color w:val="auto"/>
          <w:sz w:val="24"/>
          <w:szCs w:val="24"/>
        </w:rPr>
        <w:t xml:space="preserve">Глава 4. О ПРОВЕДЕНИИ </w:t>
      </w:r>
      <w:r w:rsidR="00035F66">
        <w:rPr>
          <w:color w:val="auto"/>
          <w:sz w:val="24"/>
          <w:szCs w:val="24"/>
        </w:rPr>
        <w:t xml:space="preserve">ОБЩЕСТВЕННЫХ ОБСУЖДЕНИЙ И </w:t>
      </w:r>
      <w:r w:rsidRPr="009972A2">
        <w:rPr>
          <w:color w:val="auto"/>
          <w:sz w:val="24"/>
          <w:szCs w:val="24"/>
        </w:rPr>
        <w:t>ПУБЛИЧНЫХ СЛУШАНИЙ ПО ВОПРОСАМ ЗЕМЛЕПОЛЬЗОВАНИЯ И ЗАСТРОЙКИ</w:t>
      </w:r>
      <w:bookmarkEnd w:id="42"/>
    </w:p>
    <w:p w:rsidR="00E0769E" w:rsidRPr="0051176E" w:rsidRDefault="00817B2C" w:rsidP="00597D64">
      <w:pPr>
        <w:pStyle w:val="Z30"/>
        <w:keepNext/>
        <w:jc w:val="both"/>
        <w:rPr>
          <w:color w:val="auto"/>
          <w:sz w:val="24"/>
          <w:szCs w:val="24"/>
        </w:rPr>
      </w:pPr>
      <w:bookmarkStart w:id="43" w:name="P452"/>
      <w:bookmarkStart w:id="44" w:name="_Toc500966861"/>
      <w:bookmarkStart w:id="45" w:name="_Toc87633128"/>
      <w:bookmarkEnd w:id="43"/>
      <w:bookmarkEnd w:id="44"/>
      <w:r w:rsidRPr="0051176E">
        <w:rPr>
          <w:color w:val="auto"/>
          <w:sz w:val="24"/>
          <w:szCs w:val="24"/>
        </w:rPr>
        <w:t xml:space="preserve">Статья 10. </w:t>
      </w:r>
      <w:r w:rsidR="00DF3E5D" w:rsidRPr="0051176E">
        <w:rPr>
          <w:color w:val="auto"/>
          <w:sz w:val="24"/>
          <w:szCs w:val="24"/>
        </w:rPr>
        <w:t>Проведение общественных обсуждений и публичных слушаний при осуществлении градостроительной деятельности</w:t>
      </w:r>
      <w:bookmarkEnd w:id="45"/>
    </w:p>
    <w:p w:rsidR="00E0769E" w:rsidRPr="0051176E" w:rsidRDefault="00817B2C" w:rsidP="009972A2">
      <w:pPr>
        <w:pStyle w:val="ConsPlusNormal0"/>
        <w:ind w:firstLine="540"/>
        <w:jc w:val="both"/>
        <w:rPr>
          <w:rFonts w:ascii="Times New Roman" w:hAnsi="Times New Roman" w:cs="Times New Roman"/>
          <w:color w:val="auto"/>
          <w:sz w:val="24"/>
          <w:szCs w:val="24"/>
        </w:rPr>
      </w:pPr>
      <w:r w:rsidRPr="0051176E">
        <w:rPr>
          <w:rFonts w:ascii="Times New Roman" w:hAnsi="Times New Roman" w:cs="Times New Roman"/>
          <w:color w:val="auto"/>
          <w:sz w:val="24"/>
          <w:szCs w:val="24"/>
        </w:rPr>
        <w:t xml:space="preserve">1. </w:t>
      </w:r>
      <w:r w:rsidR="003733F5" w:rsidRPr="0051176E">
        <w:rPr>
          <w:rFonts w:ascii="Times New Roman" w:hAnsi="Times New Roman" w:cs="Times New Roman"/>
          <w:color w:val="auto"/>
          <w:sz w:val="24"/>
          <w:szCs w:val="24"/>
        </w:rPr>
        <w:t>Общественные обсуждения и публичные слушания по вопросам градостроительной деятельности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712BC" w:rsidRPr="00B56E45" w:rsidRDefault="002712BC" w:rsidP="002712BC">
      <w:pPr>
        <w:spacing w:after="0" w:line="240" w:lineRule="auto"/>
        <w:ind w:firstLine="480"/>
        <w:jc w:val="both"/>
        <w:textAlignment w:val="baseline"/>
        <w:rPr>
          <w:rFonts w:ascii="Times New Roman" w:eastAsia="Times New Roman" w:hAnsi="Times New Roman" w:cs="Times New Roman"/>
          <w:color w:val="444444"/>
          <w:sz w:val="24"/>
          <w:szCs w:val="24"/>
          <w:lang w:eastAsia="ru-RU"/>
        </w:rPr>
      </w:pPr>
      <w:r w:rsidRPr="0051176E">
        <w:rPr>
          <w:rFonts w:ascii="Times New Roman" w:hAnsi="Times New Roman" w:cs="Times New Roman"/>
          <w:color w:val="auto"/>
          <w:sz w:val="24"/>
          <w:szCs w:val="24"/>
        </w:rPr>
        <w:t>2.</w:t>
      </w:r>
      <w:r w:rsidR="001A27C2" w:rsidRPr="0051176E">
        <w:rPr>
          <w:rFonts w:ascii="Times New Roman" w:hAnsi="Times New Roman" w:cs="Times New Roman"/>
          <w:color w:val="auto"/>
          <w:sz w:val="24"/>
          <w:szCs w:val="24"/>
        </w:rPr>
        <w:t xml:space="preserve"> </w:t>
      </w:r>
      <w:r w:rsidRPr="0051176E">
        <w:rPr>
          <w:rFonts w:ascii="Times New Roman" w:eastAsia="Times New Roman" w:hAnsi="Times New Roman" w:cs="Times New Roman"/>
          <w:color w:val="444444"/>
          <w:sz w:val="24"/>
          <w:szCs w:val="24"/>
          <w:lang w:eastAsia="ru-RU"/>
        </w:rPr>
        <w:t>К вопросам градостроительной деятельности, подлежащим рассмотрению на общественных обсуждениях</w:t>
      </w:r>
      <w:r w:rsidRPr="00B56E45">
        <w:rPr>
          <w:rFonts w:ascii="Times New Roman" w:eastAsia="Times New Roman" w:hAnsi="Times New Roman" w:cs="Times New Roman"/>
          <w:color w:val="444444"/>
          <w:sz w:val="24"/>
          <w:szCs w:val="24"/>
          <w:lang w:eastAsia="ru-RU"/>
        </w:rPr>
        <w:t xml:space="preserve"> или публичных слушаниях, за исключением случаев, предусмотренных </w:t>
      </w:r>
      <w:r w:rsidRPr="003227F0">
        <w:rPr>
          <w:rFonts w:ascii="Times New Roman" w:eastAsia="Times New Roman" w:hAnsi="Times New Roman" w:cs="Times New Roman"/>
          <w:color w:val="444444"/>
          <w:sz w:val="24"/>
          <w:szCs w:val="24"/>
          <w:lang w:eastAsia="ru-RU"/>
        </w:rPr>
        <w:t>Градостроительным кодексом Российской Федерации</w:t>
      </w:r>
      <w:r w:rsidRPr="00B56E45">
        <w:rPr>
          <w:rFonts w:ascii="Times New Roman" w:eastAsia="Times New Roman" w:hAnsi="Times New Roman" w:cs="Times New Roman"/>
          <w:color w:val="444444"/>
          <w:sz w:val="24"/>
          <w:szCs w:val="24"/>
          <w:lang w:eastAsia="ru-RU"/>
        </w:rPr>
        <w:t xml:space="preserve"> и другими федеральными законами, относятся проекты генерального плана, правил землепользования и застройки, проекты планировки территории, проекты межевания территории, проект правил благоустройства территории, проекты, предусматривающие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вопросы изменения одного вида разрешенного использования земельных участков и объектов капитального </w:t>
      </w:r>
      <w:r w:rsidRPr="00B56E45">
        <w:rPr>
          <w:rFonts w:ascii="Times New Roman" w:eastAsia="Times New Roman" w:hAnsi="Times New Roman" w:cs="Times New Roman"/>
          <w:color w:val="444444"/>
          <w:sz w:val="24"/>
          <w:szCs w:val="24"/>
          <w:lang w:eastAsia="ru-RU"/>
        </w:rPr>
        <w:lastRenderedPageBreak/>
        <w:t>строительства на другой вид такого использования при отсутствии утвержденных правил землепользования и застройки.</w:t>
      </w:r>
    </w:p>
    <w:p w:rsidR="002712BC" w:rsidRPr="00B56E45" w:rsidRDefault="002712BC" w:rsidP="002712BC">
      <w:pPr>
        <w:spacing w:after="0" w:line="240" w:lineRule="auto"/>
        <w:ind w:firstLine="480"/>
        <w:jc w:val="both"/>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3</w:t>
      </w:r>
      <w:r w:rsidRPr="00B56E45">
        <w:rPr>
          <w:rFonts w:ascii="Times New Roman" w:eastAsia="Times New Roman" w:hAnsi="Times New Roman" w:cs="Times New Roman"/>
          <w:color w:val="444444"/>
          <w:sz w:val="24"/>
          <w:szCs w:val="24"/>
          <w:lang w:eastAsia="ru-RU"/>
        </w:rPr>
        <w:t xml:space="preserve"> По вопросам градостроительной деятельности проводятся общественные обсуждения или публичные слушания. Принятые по итогам общественных обсуждений или публичных слушаний решения носят рекомендательный характер для органов местного самоуправления </w:t>
      </w:r>
      <w:r>
        <w:rPr>
          <w:rFonts w:ascii="Times New Roman" w:eastAsia="Times New Roman" w:hAnsi="Times New Roman" w:cs="Times New Roman"/>
          <w:color w:val="444444"/>
          <w:sz w:val="24"/>
          <w:szCs w:val="24"/>
          <w:lang w:eastAsia="ru-RU"/>
        </w:rPr>
        <w:t xml:space="preserve">городского округа «город </w:t>
      </w:r>
      <w:proofErr w:type="spellStart"/>
      <w:r>
        <w:rPr>
          <w:rFonts w:ascii="Times New Roman" w:eastAsia="Times New Roman" w:hAnsi="Times New Roman" w:cs="Times New Roman"/>
          <w:color w:val="444444"/>
          <w:sz w:val="24"/>
          <w:szCs w:val="24"/>
          <w:lang w:eastAsia="ru-RU"/>
        </w:rPr>
        <w:t>Клинцы</w:t>
      </w:r>
      <w:proofErr w:type="spellEnd"/>
      <w:r>
        <w:rPr>
          <w:rFonts w:ascii="Times New Roman" w:eastAsia="Times New Roman" w:hAnsi="Times New Roman" w:cs="Times New Roman"/>
          <w:color w:val="444444"/>
          <w:sz w:val="24"/>
          <w:szCs w:val="24"/>
          <w:lang w:eastAsia="ru-RU"/>
        </w:rPr>
        <w:t xml:space="preserve"> Брянской области»</w:t>
      </w:r>
      <w:r w:rsidRPr="00B56E45">
        <w:rPr>
          <w:rFonts w:ascii="Times New Roman" w:eastAsia="Times New Roman" w:hAnsi="Times New Roman" w:cs="Times New Roman"/>
          <w:color w:val="444444"/>
          <w:sz w:val="24"/>
          <w:szCs w:val="24"/>
          <w:lang w:eastAsia="ru-RU"/>
        </w:rPr>
        <w:t>.</w:t>
      </w:r>
    </w:p>
    <w:p w:rsidR="002712BC" w:rsidRDefault="002712BC" w:rsidP="002712BC">
      <w:pPr>
        <w:pStyle w:val="ConsPlusNormal0"/>
        <w:ind w:firstLine="540"/>
        <w:jc w:val="both"/>
        <w:rPr>
          <w:rFonts w:ascii="Times New Roman" w:hAnsi="Times New Roman" w:cs="Times New Roman"/>
          <w:color w:val="444444"/>
          <w:sz w:val="24"/>
          <w:szCs w:val="24"/>
        </w:rPr>
      </w:pPr>
      <w:r>
        <w:rPr>
          <w:rFonts w:ascii="Times New Roman" w:hAnsi="Times New Roman" w:cs="Times New Roman"/>
          <w:color w:val="444444"/>
          <w:sz w:val="24"/>
          <w:szCs w:val="24"/>
        </w:rPr>
        <w:t>4</w:t>
      </w:r>
      <w:r w:rsidRPr="00B56E45">
        <w:rPr>
          <w:rFonts w:ascii="Times New Roman" w:hAnsi="Times New Roman" w:cs="Times New Roman"/>
          <w:color w:val="444444"/>
          <w:sz w:val="24"/>
          <w:szCs w:val="24"/>
        </w:rPr>
        <w:t xml:space="preserve"> Не допускается принятие или утверждение муниципального правового акта, проект которого вынесен в установленном порядке на общественные обсуждения или публичные слушания, до получения уполномоченными органами местного самоуправления результатов соответствующих общественных обсуждений или публичных слушаний.</w:t>
      </w:r>
    </w:p>
    <w:p w:rsidR="002712BC" w:rsidRDefault="00DF3E5D" w:rsidP="00DF3E5D">
      <w:pPr>
        <w:spacing w:after="0" w:line="240" w:lineRule="auto"/>
        <w:ind w:firstLine="480"/>
        <w:jc w:val="both"/>
        <w:textAlignment w:val="baseline"/>
        <w:rPr>
          <w:rFonts w:ascii="Times New Roman" w:hAnsi="Times New Roman" w:cs="Times New Roman"/>
          <w:color w:val="444444"/>
          <w:sz w:val="24"/>
          <w:szCs w:val="24"/>
        </w:rPr>
      </w:pPr>
      <w:r>
        <w:rPr>
          <w:rFonts w:ascii="Times New Roman" w:eastAsia="Times New Roman" w:hAnsi="Times New Roman" w:cs="Times New Roman"/>
          <w:color w:val="444444"/>
          <w:sz w:val="24"/>
          <w:szCs w:val="24"/>
          <w:lang w:eastAsia="ru-RU"/>
        </w:rPr>
        <w:t>5</w:t>
      </w:r>
      <w:r w:rsidR="0051176E">
        <w:rPr>
          <w:rFonts w:ascii="Times New Roman" w:eastAsia="Times New Roman" w:hAnsi="Times New Roman" w:cs="Times New Roman"/>
          <w:color w:val="444444"/>
          <w:sz w:val="24"/>
          <w:szCs w:val="24"/>
          <w:lang w:eastAsia="ru-RU"/>
        </w:rPr>
        <w:t xml:space="preserve">. </w:t>
      </w:r>
      <w:r w:rsidR="0051176E">
        <w:rPr>
          <w:rFonts w:ascii="Times New Roman" w:hAnsi="Times New Roman" w:cs="Times New Roman"/>
          <w:color w:val="auto"/>
          <w:sz w:val="24"/>
          <w:szCs w:val="24"/>
        </w:rPr>
        <w:t>Порядок организации и проведения</w:t>
      </w:r>
      <w:r>
        <w:rPr>
          <w:rFonts w:ascii="Times New Roman" w:hAnsi="Times New Roman" w:cs="Times New Roman"/>
          <w:color w:val="auto"/>
          <w:sz w:val="24"/>
          <w:szCs w:val="24"/>
        </w:rPr>
        <w:t xml:space="preserve"> </w:t>
      </w:r>
      <w:r w:rsidRPr="00B56E45">
        <w:rPr>
          <w:rFonts w:ascii="Times New Roman" w:eastAsia="Times New Roman" w:hAnsi="Times New Roman" w:cs="Times New Roman"/>
          <w:color w:val="444444"/>
          <w:sz w:val="24"/>
          <w:szCs w:val="24"/>
          <w:lang w:eastAsia="ru-RU"/>
        </w:rPr>
        <w:t xml:space="preserve">общественных обсуждений </w:t>
      </w:r>
      <w:r>
        <w:rPr>
          <w:rFonts w:ascii="Times New Roman" w:eastAsia="Times New Roman" w:hAnsi="Times New Roman" w:cs="Times New Roman"/>
          <w:color w:val="444444"/>
          <w:sz w:val="24"/>
          <w:szCs w:val="24"/>
          <w:lang w:eastAsia="ru-RU"/>
        </w:rPr>
        <w:t xml:space="preserve">и </w:t>
      </w:r>
      <w:r>
        <w:rPr>
          <w:rFonts w:ascii="Times New Roman" w:hAnsi="Times New Roman" w:cs="Times New Roman"/>
          <w:color w:val="auto"/>
          <w:sz w:val="24"/>
          <w:szCs w:val="24"/>
        </w:rPr>
        <w:t>публичных слушаний</w:t>
      </w:r>
      <w:r w:rsidR="0051176E">
        <w:rPr>
          <w:rFonts w:ascii="Times New Roman" w:hAnsi="Times New Roman" w:cs="Times New Roman"/>
          <w:color w:val="auto"/>
          <w:sz w:val="24"/>
          <w:szCs w:val="24"/>
        </w:rPr>
        <w:t xml:space="preserve">, в том числе порядок и срок приема предложений, подлежащих рассмотрению на </w:t>
      </w:r>
      <w:r w:rsidR="0051176E" w:rsidRPr="00B56E45">
        <w:rPr>
          <w:rFonts w:ascii="Times New Roman" w:eastAsia="Times New Roman" w:hAnsi="Times New Roman" w:cs="Times New Roman"/>
          <w:color w:val="444444"/>
          <w:sz w:val="24"/>
          <w:szCs w:val="24"/>
          <w:lang w:eastAsia="ru-RU"/>
        </w:rPr>
        <w:t xml:space="preserve">общественных обсуждений </w:t>
      </w:r>
      <w:r w:rsidR="0051176E">
        <w:rPr>
          <w:rFonts w:ascii="Times New Roman" w:eastAsia="Times New Roman" w:hAnsi="Times New Roman" w:cs="Times New Roman"/>
          <w:color w:val="444444"/>
          <w:sz w:val="24"/>
          <w:szCs w:val="24"/>
          <w:lang w:eastAsia="ru-RU"/>
        </w:rPr>
        <w:t xml:space="preserve">и </w:t>
      </w:r>
      <w:r w:rsidR="0051176E">
        <w:rPr>
          <w:rFonts w:ascii="Times New Roman" w:hAnsi="Times New Roman" w:cs="Times New Roman"/>
          <w:color w:val="auto"/>
          <w:sz w:val="24"/>
          <w:szCs w:val="24"/>
        </w:rPr>
        <w:t xml:space="preserve">публичных слушаний, порядок подготовки заключений о результатах общественных обсуждений и публичных слушаний </w:t>
      </w:r>
      <w:r>
        <w:rPr>
          <w:rFonts w:ascii="Times New Roman" w:hAnsi="Times New Roman" w:cs="Times New Roman"/>
          <w:color w:val="auto"/>
          <w:sz w:val="24"/>
          <w:szCs w:val="24"/>
        </w:rPr>
        <w:t xml:space="preserve">осуществляется в соответствии с Порядком организации и проведения </w:t>
      </w:r>
      <w:r w:rsidRPr="00B56E45">
        <w:rPr>
          <w:rFonts w:ascii="Times New Roman" w:eastAsia="Times New Roman" w:hAnsi="Times New Roman" w:cs="Times New Roman"/>
          <w:color w:val="444444"/>
          <w:sz w:val="24"/>
          <w:szCs w:val="24"/>
          <w:lang w:eastAsia="ru-RU"/>
        </w:rPr>
        <w:t xml:space="preserve">общественных обсуждений </w:t>
      </w:r>
      <w:r>
        <w:rPr>
          <w:rFonts w:ascii="Times New Roman" w:eastAsia="Times New Roman" w:hAnsi="Times New Roman" w:cs="Times New Roman"/>
          <w:color w:val="444444"/>
          <w:sz w:val="24"/>
          <w:szCs w:val="24"/>
          <w:lang w:eastAsia="ru-RU"/>
        </w:rPr>
        <w:t xml:space="preserve">и </w:t>
      </w:r>
      <w:r>
        <w:rPr>
          <w:rFonts w:ascii="Times New Roman" w:hAnsi="Times New Roman" w:cs="Times New Roman"/>
          <w:color w:val="auto"/>
          <w:sz w:val="24"/>
          <w:szCs w:val="24"/>
        </w:rPr>
        <w:t xml:space="preserve">публичных слушаний по вопросам градостроительной деятельности на территории городского округа «город </w:t>
      </w:r>
      <w:proofErr w:type="spellStart"/>
      <w:r>
        <w:rPr>
          <w:rFonts w:ascii="Times New Roman" w:hAnsi="Times New Roman" w:cs="Times New Roman"/>
          <w:color w:val="auto"/>
          <w:sz w:val="24"/>
          <w:szCs w:val="24"/>
        </w:rPr>
        <w:t>Клинцы</w:t>
      </w:r>
      <w:proofErr w:type="spellEnd"/>
      <w:r>
        <w:rPr>
          <w:rFonts w:ascii="Times New Roman" w:hAnsi="Times New Roman" w:cs="Times New Roman"/>
          <w:color w:val="auto"/>
          <w:sz w:val="24"/>
          <w:szCs w:val="24"/>
        </w:rPr>
        <w:t xml:space="preserve"> Брянской области».</w:t>
      </w:r>
    </w:p>
    <w:p w:rsidR="002712BC" w:rsidRDefault="002712BC" w:rsidP="002712BC">
      <w:pPr>
        <w:pStyle w:val="ConsPlusNormal0"/>
        <w:ind w:firstLine="540"/>
        <w:jc w:val="both"/>
        <w:rPr>
          <w:rFonts w:ascii="Times New Roman" w:hAnsi="Times New Roman" w:cs="Times New Roman"/>
          <w:color w:val="444444"/>
          <w:sz w:val="24"/>
          <w:szCs w:val="24"/>
        </w:rPr>
      </w:pPr>
    </w:p>
    <w:p w:rsidR="00597D64" w:rsidRPr="00597D64" w:rsidRDefault="00597D64" w:rsidP="00597D6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sidR="007A58C4">
        <w:rPr>
          <w:rFonts w:ascii="Times New Roman" w:eastAsia="Times New Roman" w:hAnsi="Times New Roman" w:cs="Times New Roman"/>
          <w:b/>
          <w:color w:val="000000" w:themeColor="text1"/>
          <w:sz w:val="24"/>
          <w:szCs w:val="24"/>
          <w:lang w:eastAsia="ru-RU"/>
        </w:rPr>
        <w:t>7</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11</w:t>
      </w:r>
      <w:r w:rsidRPr="00597D64">
        <w:rPr>
          <w:rFonts w:ascii="Times New Roman" w:eastAsia="Times New Roman" w:hAnsi="Times New Roman" w:cs="Times New Roman"/>
          <w:b/>
          <w:color w:val="000000" w:themeColor="text1"/>
          <w:sz w:val="24"/>
          <w:szCs w:val="24"/>
          <w:lang w:eastAsia="ru-RU"/>
        </w:rPr>
        <w:t xml:space="preserve"> Главы </w:t>
      </w:r>
      <w:r>
        <w:rPr>
          <w:rFonts w:ascii="Times New Roman" w:eastAsia="Times New Roman" w:hAnsi="Times New Roman" w:cs="Times New Roman"/>
          <w:b/>
          <w:color w:val="000000" w:themeColor="text1"/>
          <w:sz w:val="24"/>
          <w:szCs w:val="24"/>
          <w:lang w:eastAsia="ru-RU"/>
        </w:rPr>
        <w:t>5</w:t>
      </w:r>
      <w:r w:rsidRPr="00597D64">
        <w:rPr>
          <w:rFonts w:ascii="Times New Roman" w:eastAsia="Times New Roman" w:hAnsi="Times New Roman" w:cs="Times New Roman"/>
          <w:b/>
          <w:color w:val="000000" w:themeColor="text1"/>
          <w:sz w:val="24"/>
          <w:szCs w:val="24"/>
          <w:lang w:eastAsia="ru-RU"/>
        </w:rPr>
        <w:t xml:space="preserve"> Части I изложить в следующей редакции:</w:t>
      </w:r>
    </w:p>
    <w:p w:rsidR="00C40E1A" w:rsidRPr="009972A2" w:rsidRDefault="00C40E1A" w:rsidP="009972A2">
      <w:pPr>
        <w:pStyle w:val="ConsPlusNormal0"/>
        <w:ind w:firstLine="540"/>
        <w:jc w:val="both"/>
        <w:rPr>
          <w:rFonts w:ascii="Times New Roman" w:hAnsi="Times New Roman" w:cs="Times New Roman"/>
          <w:color w:val="auto"/>
          <w:sz w:val="24"/>
          <w:szCs w:val="24"/>
        </w:rPr>
      </w:pPr>
      <w:bookmarkStart w:id="46" w:name="P491"/>
      <w:bookmarkStart w:id="47" w:name="_Toc500966862"/>
      <w:bookmarkEnd w:id="46"/>
      <w:bookmarkEnd w:id="47"/>
      <w:r w:rsidRPr="009972A2">
        <w:rPr>
          <w:rFonts w:ascii="Times New Roman" w:hAnsi="Times New Roman" w:cs="Times New Roman"/>
          <w:color w:val="auto"/>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2. Решение о подготовке документации по планировке территории применительно к территории городского округа, за исключением случаев, указанных в частях 1.1, 2-4.2 и 5.2 статьи 45 Градостроительного кодекса Российской Федерации, принимается органом местного самоуправления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Решение подлежит опубликованию в течение трех дней со дня принятия такого решения и может размещаться на официальном сайте Клинцовской городской администрации в информационно-телекоммуникационной сети "Интернет".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свои предложения о порядке, сроках подготовки и содержании документации по планировке территории.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Подготовка документации по планировке территории осуществляется на основании документов территориального планирования,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зон с особыми условиями использования территорий.</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4. </w:t>
      </w:r>
      <w:r w:rsidR="005A38AE" w:rsidRPr="009972A2">
        <w:rPr>
          <w:rFonts w:ascii="Times New Roman" w:hAnsi="Times New Roman" w:cs="Times New Roman"/>
          <w:color w:val="auto"/>
          <w:sz w:val="24"/>
          <w:szCs w:val="24"/>
        </w:rPr>
        <w:t xml:space="preserve">Состав и содержание документации по планировке территории устанавливаются Градостроительным </w:t>
      </w:r>
      <w:hyperlink r:id="rId11" w:history="1">
        <w:r w:rsidR="005A38AE" w:rsidRPr="009972A2">
          <w:rPr>
            <w:rFonts w:ascii="Times New Roman" w:hAnsi="Times New Roman" w:cs="Times New Roman"/>
            <w:color w:val="auto"/>
            <w:sz w:val="24"/>
            <w:szCs w:val="24"/>
          </w:rPr>
          <w:t>кодексом</w:t>
        </w:r>
      </w:hyperlink>
      <w:r w:rsidR="005A38AE" w:rsidRPr="009972A2">
        <w:rPr>
          <w:rFonts w:ascii="Times New Roman" w:hAnsi="Times New Roman" w:cs="Times New Roman"/>
          <w:color w:val="auto"/>
          <w:sz w:val="24"/>
          <w:szCs w:val="24"/>
        </w:rPr>
        <w:t xml:space="preserve"> Российской Федерации, нормативными </w:t>
      </w:r>
      <w:r w:rsidR="005A38AE" w:rsidRPr="009972A2">
        <w:rPr>
          <w:rFonts w:ascii="Times New Roman" w:hAnsi="Times New Roman" w:cs="Times New Roman"/>
          <w:color w:val="auto"/>
          <w:sz w:val="24"/>
          <w:szCs w:val="24"/>
        </w:rPr>
        <w:lastRenderedPageBreak/>
        <w:t>правовыми актами Российской Федерации.</w:t>
      </w:r>
      <w:r w:rsidRPr="009972A2">
        <w:rPr>
          <w:rFonts w:ascii="Times New Roman" w:hAnsi="Times New Roman" w:cs="Times New Roman"/>
          <w:color w:val="auto"/>
          <w:sz w:val="24"/>
          <w:szCs w:val="24"/>
        </w:rPr>
        <w:t xml:space="preserve"> и Брянской области.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5. </w:t>
      </w:r>
      <w:proofErr w:type="spellStart"/>
      <w:r w:rsidRPr="009972A2">
        <w:rPr>
          <w:rFonts w:ascii="Times New Roman" w:hAnsi="Times New Roman" w:cs="Times New Roman"/>
          <w:color w:val="auto"/>
          <w:sz w:val="24"/>
          <w:szCs w:val="24"/>
        </w:rPr>
        <w:t>Клинцовская</w:t>
      </w:r>
      <w:proofErr w:type="spellEnd"/>
      <w:r w:rsidRPr="009972A2">
        <w:rPr>
          <w:rFonts w:ascii="Times New Roman" w:hAnsi="Times New Roman" w:cs="Times New Roman"/>
          <w:color w:val="auto"/>
          <w:sz w:val="24"/>
          <w:szCs w:val="24"/>
        </w:rPr>
        <w:t xml:space="preserve"> городская администрация осуществляет проверку разработанной в установленном порядке документации по планировке территории на соответствие генеральному плану города, Правилам землепользования и застройки, требованиям технических регламентов, других требований, установленных частью 10 статьи 45 Градостроительного кодекса Российской Федерации.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6. Проверку документации по планировке территории осуществляют структурные подразделения Клинцовской городской администрации, иные уполномоченные организации по согласованию.</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7. Указанные структурные подразделения и организации в течение 30 дней с момента получения осуществляют проверку документации по планировке территории на соответствие требованиям, установленным в части 10 статьи 45 Градостроительного кодекса Российской Федерации и предоставляют свои заключения.</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8. По результатам проверки Клинцовской городской администрацией в течение семи дней принимается одно из следующих решений:</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1) об отклонении документации по планировке территории и направлении ее на доработку, в случае несоответствия документации по планировке территории требованиям, установленным в части 10 статьи 45 Градостроительного кодекса Российской Федерации;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2) о проведении публичных слушаний, в случае соответствия документации по планировке территории требованиям, установленным в части 10 статьи 45 Градостроительного кодекса Российской Федерации;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3) о направлении подготовленной документации по планировке Главе </w:t>
      </w:r>
      <w:r w:rsidR="001003BB" w:rsidRPr="009972A2">
        <w:rPr>
          <w:rFonts w:ascii="Times New Roman" w:hAnsi="Times New Roman" w:cs="Times New Roman"/>
          <w:color w:val="auto"/>
          <w:sz w:val="24"/>
          <w:szCs w:val="24"/>
        </w:rPr>
        <w:t xml:space="preserve">Клинцовской </w:t>
      </w:r>
      <w:r w:rsidRPr="009972A2">
        <w:rPr>
          <w:rFonts w:ascii="Times New Roman" w:hAnsi="Times New Roman" w:cs="Times New Roman"/>
          <w:color w:val="auto"/>
          <w:sz w:val="24"/>
          <w:szCs w:val="24"/>
        </w:rPr>
        <w:t>городской администрации для утверждения в случаях, установленных Градостроительным кодексом Российской Федерации, при соответствии документации по планировке территории требованиям, установленным в части 10 статьи 45 Градостроительного кодекса Российской Федерации.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9.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городского округа, до их утверждения подлежат обязательному рассмотрению на публичных слушаниях.</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10.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11.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12. Участники публичных слушаний по проекту планировки территории и проекту межевания территории вправе представить в </w:t>
      </w:r>
      <w:proofErr w:type="spellStart"/>
      <w:r w:rsidRPr="009972A2">
        <w:rPr>
          <w:rFonts w:ascii="Times New Roman" w:hAnsi="Times New Roman" w:cs="Times New Roman"/>
          <w:color w:val="auto"/>
          <w:sz w:val="24"/>
          <w:szCs w:val="24"/>
        </w:rPr>
        <w:t>Клинцовскую</w:t>
      </w:r>
      <w:proofErr w:type="spellEnd"/>
      <w:r w:rsidRPr="009972A2">
        <w:rPr>
          <w:rFonts w:ascii="Times New Roman" w:hAnsi="Times New Roman" w:cs="Times New Roman"/>
          <w:color w:val="auto"/>
          <w:sz w:val="24"/>
          <w:szCs w:val="24"/>
        </w:rPr>
        <w:t xml:space="preserve"> городскую администрацию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13.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информации, и размещается на официальном сайте Клинцовской городской администрации в информационно-коммуникационной сети "Интернет".</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14. Срок проведения публичных слушаний со дня оповещения жителей города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15. </w:t>
      </w:r>
      <w:proofErr w:type="spellStart"/>
      <w:r w:rsidRPr="009972A2">
        <w:rPr>
          <w:rFonts w:ascii="Times New Roman" w:hAnsi="Times New Roman" w:cs="Times New Roman"/>
          <w:color w:val="auto"/>
          <w:sz w:val="24"/>
          <w:szCs w:val="24"/>
        </w:rPr>
        <w:t>Клинцовская</w:t>
      </w:r>
      <w:proofErr w:type="spellEnd"/>
      <w:r w:rsidRPr="009972A2">
        <w:rPr>
          <w:rFonts w:ascii="Times New Roman" w:hAnsi="Times New Roman" w:cs="Times New Roman"/>
          <w:color w:val="auto"/>
          <w:sz w:val="24"/>
          <w:szCs w:val="24"/>
        </w:rPr>
        <w:t xml:space="preserve"> городская администрация направляет Главе</w:t>
      </w:r>
      <w:r w:rsidR="001003BB" w:rsidRPr="009972A2">
        <w:rPr>
          <w:rFonts w:ascii="Times New Roman" w:hAnsi="Times New Roman" w:cs="Times New Roman"/>
          <w:color w:val="auto"/>
          <w:sz w:val="24"/>
          <w:szCs w:val="24"/>
        </w:rPr>
        <w:t xml:space="preserve"> Клинцовской</w:t>
      </w:r>
      <w:r w:rsidRPr="009972A2">
        <w:rPr>
          <w:rFonts w:ascii="Times New Roman" w:hAnsi="Times New Roman" w:cs="Times New Roman"/>
          <w:color w:val="auto"/>
          <w:sz w:val="24"/>
          <w:szCs w:val="24"/>
        </w:rPr>
        <w:t xml:space="preserve"> городской администрации подготовленную документацию по планировке и заключение о результатах публичных слушаний не позднее чем через пятнадцать дней со дня проведения публичных слушаний.</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16. Глава </w:t>
      </w:r>
      <w:r w:rsidR="001003BB" w:rsidRPr="009972A2">
        <w:rPr>
          <w:rFonts w:ascii="Times New Roman" w:hAnsi="Times New Roman" w:cs="Times New Roman"/>
          <w:color w:val="auto"/>
          <w:sz w:val="24"/>
          <w:szCs w:val="24"/>
        </w:rPr>
        <w:t xml:space="preserve">Клинцовской </w:t>
      </w:r>
      <w:r w:rsidRPr="009972A2">
        <w:rPr>
          <w:rFonts w:ascii="Times New Roman" w:hAnsi="Times New Roman" w:cs="Times New Roman"/>
          <w:color w:val="auto"/>
          <w:sz w:val="24"/>
          <w:szCs w:val="24"/>
        </w:rPr>
        <w:t xml:space="preserve">городской администрации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proofErr w:type="spellStart"/>
      <w:r w:rsidRPr="009972A2">
        <w:rPr>
          <w:rFonts w:ascii="Times New Roman" w:hAnsi="Times New Roman" w:cs="Times New Roman"/>
          <w:color w:val="auto"/>
          <w:sz w:val="24"/>
          <w:szCs w:val="24"/>
        </w:rPr>
        <w:t>Клинцовскую</w:t>
      </w:r>
      <w:proofErr w:type="spellEnd"/>
      <w:r w:rsidRPr="009972A2">
        <w:rPr>
          <w:rFonts w:ascii="Times New Roman" w:hAnsi="Times New Roman" w:cs="Times New Roman"/>
          <w:color w:val="auto"/>
          <w:sz w:val="24"/>
          <w:szCs w:val="24"/>
        </w:rPr>
        <w:t xml:space="preserve"> городскую администрацию на доработку с учетом указанных протокола и заключения.</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17. Утвержденная документация по планировке территории подлежит опубликованию в течение семи дней со дня утверждения указанной документации и размещению на официальном сайте Клинцовской городской администрации в информационно-коммуникационной сети "Интернет".</w:t>
      </w:r>
    </w:p>
    <w:p w:rsidR="00E0769E" w:rsidRDefault="00E0769E" w:rsidP="009972A2">
      <w:pPr>
        <w:pStyle w:val="ConsPlusNormal0"/>
        <w:ind w:firstLine="540"/>
        <w:jc w:val="both"/>
        <w:rPr>
          <w:rFonts w:ascii="Times New Roman" w:hAnsi="Times New Roman" w:cs="Times New Roman"/>
          <w:color w:val="auto"/>
          <w:sz w:val="24"/>
          <w:szCs w:val="24"/>
        </w:rPr>
      </w:pPr>
    </w:p>
    <w:p w:rsidR="007A58C4" w:rsidRPr="00597D64" w:rsidRDefault="007A58C4"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8</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12</w:t>
      </w:r>
      <w:r w:rsidRPr="00597D64">
        <w:rPr>
          <w:rFonts w:ascii="Times New Roman" w:eastAsia="Times New Roman" w:hAnsi="Times New Roman" w:cs="Times New Roman"/>
          <w:b/>
          <w:color w:val="000000" w:themeColor="text1"/>
          <w:sz w:val="24"/>
          <w:szCs w:val="24"/>
          <w:lang w:eastAsia="ru-RU"/>
        </w:rPr>
        <w:t xml:space="preserve"> Главы </w:t>
      </w:r>
      <w:r>
        <w:rPr>
          <w:rFonts w:ascii="Times New Roman" w:eastAsia="Times New Roman" w:hAnsi="Times New Roman" w:cs="Times New Roman"/>
          <w:b/>
          <w:color w:val="000000" w:themeColor="text1"/>
          <w:sz w:val="24"/>
          <w:szCs w:val="24"/>
          <w:lang w:eastAsia="ru-RU"/>
        </w:rPr>
        <w:t>6</w:t>
      </w:r>
      <w:r w:rsidRPr="00597D64">
        <w:rPr>
          <w:rFonts w:ascii="Times New Roman" w:eastAsia="Times New Roman" w:hAnsi="Times New Roman" w:cs="Times New Roman"/>
          <w:b/>
          <w:color w:val="000000" w:themeColor="text1"/>
          <w:sz w:val="24"/>
          <w:szCs w:val="24"/>
          <w:lang w:eastAsia="ru-RU"/>
        </w:rPr>
        <w:t xml:space="preserve"> Части I изложить в следующей редакции:</w:t>
      </w:r>
    </w:p>
    <w:p w:rsidR="00961D34" w:rsidRPr="009972A2" w:rsidRDefault="00961D3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Внесение изменений в правила землепользования и застройки осуществляется в порядке, предусмотренном </w:t>
      </w:r>
      <w:hyperlink r:id="rId12" w:anchor="dst100487" w:history="1">
        <w:r w:rsidRPr="009972A2">
          <w:rPr>
            <w:rFonts w:ascii="Times New Roman" w:hAnsi="Times New Roman" w:cs="Times New Roman"/>
            <w:color w:val="auto"/>
            <w:sz w:val="24"/>
            <w:szCs w:val="24"/>
          </w:rPr>
          <w:t>статьями 31</w:t>
        </w:r>
      </w:hyperlink>
      <w:r w:rsidRPr="009972A2">
        <w:rPr>
          <w:rFonts w:ascii="Times New Roman" w:hAnsi="Times New Roman" w:cs="Times New Roman"/>
          <w:color w:val="auto"/>
          <w:sz w:val="24"/>
          <w:szCs w:val="24"/>
        </w:rPr>
        <w:t> и </w:t>
      </w:r>
      <w:hyperlink r:id="rId13" w:anchor="dst100510" w:history="1">
        <w:r w:rsidRPr="009972A2">
          <w:rPr>
            <w:rFonts w:ascii="Times New Roman" w:hAnsi="Times New Roman" w:cs="Times New Roman"/>
            <w:color w:val="auto"/>
            <w:sz w:val="24"/>
            <w:szCs w:val="24"/>
          </w:rPr>
          <w:t>32</w:t>
        </w:r>
      </w:hyperlink>
      <w:r w:rsidRPr="009972A2">
        <w:rPr>
          <w:rFonts w:ascii="Times New Roman" w:hAnsi="Times New Roman" w:cs="Times New Roman"/>
          <w:color w:val="auto"/>
          <w:sz w:val="24"/>
          <w:szCs w:val="24"/>
        </w:rPr>
        <w:t xml:space="preserve"> настоящего Кодекса, с учетом особенностей, установленных настоящей статьей. </w:t>
      </w:r>
    </w:p>
    <w:p w:rsidR="00E0769E" w:rsidRPr="009972A2" w:rsidRDefault="00961D34" w:rsidP="009972A2">
      <w:pPr>
        <w:pStyle w:val="ConsPlusNormal0"/>
        <w:ind w:firstLine="540"/>
        <w:jc w:val="both"/>
        <w:rPr>
          <w:color w:val="auto"/>
        </w:rPr>
      </w:pPr>
      <w:r w:rsidRPr="009972A2">
        <w:rPr>
          <w:rFonts w:ascii="Times New Roman" w:hAnsi="Times New Roman" w:cs="Times New Roman"/>
          <w:color w:val="auto"/>
          <w:sz w:val="24"/>
          <w:szCs w:val="24"/>
        </w:rPr>
        <w:t>2</w:t>
      </w:r>
      <w:r w:rsidR="00817B2C" w:rsidRPr="009972A2">
        <w:rPr>
          <w:rFonts w:ascii="Times New Roman" w:hAnsi="Times New Roman" w:cs="Times New Roman"/>
          <w:color w:val="auto"/>
          <w:sz w:val="24"/>
          <w:szCs w:val="24"/>
        </w:rPr>
        <w:t>. Основаниями для рассмотрения Главой</w:t>
      </w:r>
      <w:r w:rsidR="001003BB" w:rsidRPr="009972A2">
        <w:rPr>
          <w:rFonts w:ascii="Times New Roman" w:hAnsi="Times New Roman" w:cs="Times New Roman"/>
          <w:color w:val="auto"/>
          <w:sz w:val="24"/>
          <w:szCs w:val="24"/>
        </w:rPr>
        <w:t xml:space="preserve"> Клинцовской</w:t>
      </w:r>
      <w:r w:rsidR="00817B2C" w:rsidRPr="009972A2">
        <w:rPr>
          <w:rFonts w:ascii="Times New Roman" w:hAnsi="Times New Roman" w:cs="Times New Roman"/>
          <w:color w:val="auto"/>
          <w:sz w:val="24"/>
          <w:szCs w:val="24"/>
        </w:rPr>
        <w:t xml:space="preserve"> городской администрации вопроса о внесении изменений в правила землепользования и застройки являются:</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несоответствие правил землепользования и зас</w:t>
      </w:r>
      <w:r w:rsidR="00276E04" w:rsidRPr="009972A2">
        <w:rPr>
          <w:rFonts w:ascii="Times New Roman" w:hAnsi="Times New Roman" w:cs="Times New Roman"/>
          <w:color w:val="auto"/>
          <w:sz w:val="24"/>
          <w:szCs w:val="24"/>
        </w:rPr>
        <w:t>тройки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9972A2">
        <w:rPr>
          <w:rFonts w:ascii="Times New Roman" w:hAnsi="Times New Roman" w:cs="Times New Roman"/>
          <w:color w:val="auto"/>
          <w:sz w:val="24"/>
          <w:szCs w:val="24"/>
        </w:rPr>
        <w:t>;</w:t>
      </w:r>
    </w:p>
    <w:p w:rsidR="00276E04" w:rsidRPr="009972A2" w:rsidRDefault="00276E0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972A2">
        <w:rPr>
          <w:rFonts w:ascii="Times New Roman" w:hAnsi="Times New Roman" w:cs="Times New Roman"/>
          <w:color w:val="auto"/>
          <w:sz w:val="24"/>
          <w:szCs w:val="24"/>
        </w:rPr>
        <w:t>приаэродромной</w:t>
      </w:r>
      <w:proofErr w:type="spellEnd"/>
      <w:r w:rsidRPr="009972A2">
        <w:rPr>
          <w:rFonts w:ascii="Times New Roman" w:hAnsi="Times New Roman" w:cs="Times New Roman"/>
          <w:color w:val="auto"/>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rsidR="00E0769E" w:rsidRPr="009972A2" w:rsidRDefault="00276E0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w:t>
      </w:r>
      <w:r w:rsidR="00817B2C" w:rsidRPr="009972A2">
        <w:rPr>
          <w:rFonts w:ascii="Times New Roman" w:hAnsi="Times New Roman" w:cs="Times New Roman"/>
          <w:color w:val="auto"/>
          <w:sz w:val="24"/>
          <w:szCs w:val="24"/>
        </w:rPr>
        <w:t>) поступление предложений об изменении границ территориальных зон, изменении градостроительных регламентов;</w:t>
      </w:r>
    </w:p>
    <w:p w:rsidR="00276E04" w:rsidRPr="009972A2" w:rsidRDefault="00276E0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76E04" w:rsidRPr="009972A2" w:rsidRDefault="00276E0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76E04" w:rsidRPr="009972A2" w:rsidRDefault="00276E0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6) принятие решения о комплексном развитии территории.</w:t>
      </w:r>
    </w:p>
    <w:p w:rsidR="00E0769E" w:rsidRPr="009972A2" w:rsidRDefault="00276E0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7</w:t>
      </w:r>
      <w:r w:rsidR="00817B2C" w:rsidRPr="009972A2">
        <w:rPr>
          <w:rFonts w:ascii="Times New Roman" w:hAnsi="Times New Roman" w:cs="Times New Roman"/>
          <w:color w:val="auto"/>
          <w:sz w:val="24"/>
          <w:szCs w:val="24"/>
        </w:rPr>
        <w:t>) изменение действующего законодательства Российской Федерации и субъекта Российской Федерации.</w:t>
      </w:r>
    </w:p>
    <w:p w:rsidR="00E0769E" w:rsidRPr="009972A2" w:rsidRDefault="00961D3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w:t>
      </w:r>
      <w:r w:rsidR="00817B2C" w:rsidRPr="009972A2">
        <w:rPr>
          <w:rFonts w:ascii="Times New Roman" w:hAnsi="Times New Roman" w:cs="Times New Roman"/>
          <w:color w:val="auto"/>
          <w:sz w:val="24"/>
          <w:szCs w:val="24"/>
        </w:rPr>
        <w:t>. Предложения о внесении изменений в правила землепользования и застройки направляются в комиссию:</w:t>
      </w:r>
    </w:p>
    <w:p w:rsidR="00827315" w:rsidRPr="009972A2" w:rsidRDefault="00827315"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1) федеральными органами исполнительной власти в случаях, если правила </w:t>
      </w:r>
      <w:r w:rsidRPr="009972A2">
        <w:rPr>
          <w:rFonts w:ascii="Times New Roman" w:hAnsi="Times New Roman" w:cs="Times New Roman"/>
          <w:color w:val="auto"/>
          <w:sz w:val="24"/>
          <w:szCs w:val="24"/>
        </w:rPr>
        <w:lastRenderedPageBreak/>
        <w:t>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27315" w:rsidRPr="009972A2" w:rsidRDefault="00827315" w:rsidP="009972A2">
      <w:pPr>
        <w:pStyle w:val="ConsPlusNormal0"/>
        <w:ind w:firstLine="540"/>
        <w:jc w:val="both"/>
        <w:rPr>
          <w:rFonts w:ascii="Times New Roman" w:hAnsi="Times New Roman" w:cs="Times New Roman"/>
          <w:color w:val="auto"/>
          <w:sz w:val="24"/>
          <w:szCs w:val="24"/>
        </w:rPr>
      </w:pPr>
      <w:bookmarkStart w:id="48" w:name="dst100523"/>
      <w:bookmarkEnd w:id="48"/>
      <w:r w:rsidRPr="009972A2">
        <w:rPr>
          <w:rFonts w:ascii="Times New Roman" w:hAnsi="Times New Roman" w:cs="Times New Roman"/>
          <w:color w:val="auto"/>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27315" w:rsidRPr="009972A2" w:rsidRDefault="00827315" w:rsidP="009972A2">
      <w:pPr>
        <w:pStyle w:val="ConsPlusNormal0"/>
        <w:ind w:firstLine="540"/>
        <w:jc w:val="both"/>
        <w:rPr>
          <w:rFonts w:ascii="Times New Roman" w:hAnsi="Times New Roman" w:cs="Times New Roman"/>
          <w:color w:val="auto"/>
          <w:sz w:val="24"/>
          <w:szCs w:val="24"/>
        </w:rPr>
      </w:pPr>
      <w:bookmarkStart w:id="49" w:name="dst100524"/>
      <w:bookmarkEnd w:id="49"/>
      <w:r w:rsidRPr="009972A2">
        <w:rPr>
          <w:rFonts w:ascii="Times New Roman" w:hAnsi="Times New Roman" w:cs="Times New Roman"/>
          <w:color w:val="auto"/>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27315" w:rsidRPr="009972A2" w:rsidRDefault="00827315" w:rsidP="009972A2">
      <w:pPr>
        <w:pStyle w:val="ConsPlusNormal0"/>
        <w:ind w:firstLine="540"/>
        <w:jc w:val="both"/>
        <w:rPr>
          <w:rFonts w:ascii="Times New Roman" w:hAnsi="Times New Roman" w:cs="Times New Roman"/>
          <w:color w:val="auto"/>
          <w:sz w:val="24"/>
          <w:szCs w:val="24"/>
        </w:rPr>
      </w:pPr>
      <w:bookmarkStart w:id="50" w:name="dst100525"/>
      <w:bookmarkEnd w:id="50"/>
      <w:r w:rsidRPr="009972A2">
        <w:rPr>
          <w:rFonts w:ascii="Times New Roman" w:hAnsi="Times New Roman" w:cs="Times New Roman"/>
          <w:color w:val="auto"/>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827315" w:rsidRPr="009972A2" w:rsidRDefault="00827315"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27315" w:rsidRPr="009972A2" w:rsidRDefault="00827315" w:rsidP="009972A2">
      <w:pPr>
        <w:pStyle w:val="ConsPlusNormal0"/>
        <w:ind w:firstLine="540"/>
        <w:jc w:val="both"/>
        <w:rPr>
          <w:rFonts w:ascii="Times New Roman" w:hAnsi="Times New Roman" w:cs="Times New Roman"/>
          <w:color w:val="auto"/>
          <w:sz w:val="24"/>
          <w:szCs w:val="24"/>
        </w:rPr>
      </w:pPr>
      <w:bookmarkStart w:id="51" w:name="dst3338"/>
      <w:bookmarkEnd w:id="51"/>
      <w:r w:rsidRPr="009972A2">
        <w:rPr>
          <w:rFonts w:ascii="Times New Roman" w:hAnsi="Times New Roman" w:cs="Times New Roman"/>
          <w:color w:val="auto"/>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827315" w:rsidRPr="009972A2" w:rsidRDefault="00827315"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24042" w:rsidRPr="009972A2" w:rsidRDefault="00624042"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3.1</w:t>
      </w:r>
      <w:r w:rsidR="00F86D21" w:rsidRPr="009972A2">
        <w:rPr>
          <w:rFonts w:ascii="Times New Roman" w:hAnsi="Times New Roman" w:cs="Times New Roman"/>
          <w:color w:val="auto"/>
          <w:sz w:val="24"/>
          <w:szCs w:val="24"/>
        </w:rPr>
        <w:t xml:space="preserve">. </w:t>
      </w:r>
      <w:r w:rsidR="00827315" w:rsidRPr="009972A2">
        <w:rPr>
          <w:rFonts w:ascii="Times New Roman" w:hAnsi="Times New Roman" w:cs="Times New Roman"/>
          <w:color w:val="auto"/>
          <w:sz w:val="24"/>
          <w:szCs w:val="24"/>
        </w:rPr>
        <w:t xml:space="preserve">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 </w:t>
      </w:r>
    </w:p>
    <w:p w:rsidR="00624042" w:rsidRPr="009972A2" w:rsidRDefault="00624042"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3.2. В случае, предусмотренном </w:t>
      </w:r>
      <w:hyperlink r:id="rId14" w:anchor="dst1346" w:history="1">
        <w:r w:rsidRPr="009972A2">
          <w:rPr>
            <w:rFonts w:ascii="Times New Roman" w:hAnsi="Times New Roman" w:cs="Times New Roman"/>
            <w:color w:val="auto"/>
            <w:sz w:val="24"/>
            <w:szCs w:val="24"/>
          </w:rPr>
          <w:t>частью 3.1</w:t>
        </w:r>
      </w:hyperlink>
      <w:r w:rsidRPr="009972A2">
        <w:rPr>
          <w:rFonts w:ascii="Times New Roman" w:hAnsi="Times New Roman" w:cs="Times New Roman"/>
          <w:color w:val="auto"/>
          <w:sz w:val="24"/>
          <w:szCs w:val="24"/>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15" w:anchor="dst1346" w:history="1">
        <w:r w:rsidRPr="009972A2">
          <w:rPr>
            <w:rFonts w:ascii="Times New Roman" w:hAnsi="Times New Roman" w:cs="Times New Roman"/>
            <w:color w:val="auto"/>
            <w:sz w:val="24"/>
            <w:szCs w:val="24"/>
          </w:rPr>
          <w:t>части 3.1</w:t>
        </w:r>
      </w:hyperlink>
      <w:r w:rsidRPr="009972A2">
        <w:rPr>
          <w:rFonts w:ascii="Times New Roman" w:hAnsi="Times New Roman" w:cs="Times New Roman"/>
          <w:color w:val="auto"/>
          <w:sz w:val="24"/>
          <w:szCs w:val="24"/>
        </w:rPr>
        <w:t xml:space="preserve"> настоящей статьи требования. </w:t>
      </w:r>
    </w:p>
    <w:p w:rsidR="00624042" w:rsidRPr="009972A2" w:rsidRDefault="00624042"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3.3. </w:t>
      </w:r>
      <w:r w:rsidR="00F86D21" w:rsidRPr="009972A2">
        <w:rPr>
          <w:rFonts w:ascii="Times New Roman" w:hAnsi="Times New Roman" w:cs="Times New Roman"/>
          <w:color w:val="auto"/>
          <w:sz w:val="24"/>
          <w:szCs w:val="24"/>
        </w:rPr>
        <w:t>В целях внесения изменений в правила землепользования и застройки в случаях, предусмотренных </w:t>
      </w:r>
      <w:hyperlink r:id="rId16" w:anchor="dst2456" w:history="1">
        <w:r w:rsidR="00F86D21" w:rsidRPr="009972A2">
          <w:rPr>
            <w:rFonts w:ascii="Times New Roman" w:hAnsi="Times New Roman" w:cs="Times New Roman"/>
            <w:color w:val="auto"/>
            <w:sz w:val="24"/>
            <w:szCs w:val="24"/>
          </w:rPr>
          <w:t>пунктами 3</w:t>
        </w:r>
      </w:hyperlink>
      <w:r w:rsidR="00F86D21" w:rsidRPr="009972A2">
        <w:rPr>
          <w:rFonts w:ascii="Times New Roman" w:hAnsi="Times New Roman" w:cs="Times New Roman"/>
          <w:color w:val="auto"/>
          <w:sz w:val="24"/>
          <w:szCs w:val="24"/>
        </w:rPr>
        <w:t> - </w:t>
      </w:r>
      <w:hyperlink r:id="rId17" w:anchor="dst3337" w:history="1">
        <w:r w:rsidR="00F86D21" w:rsidRPr="009972A2">
          <w:rPr>
            <w:rFonts w:ascii="Times New Roman" w:hAnsi="Times New Roman" w:cs="Times New Roman"/>
            <w:color w:val="auto"/>
            <w:sz w:val="24"/>
            <w:szCs w:val="24"/>
          </w:rPr>
          <w:t>6 части 2</w:t>
        </w:r>
      </w:hyperlink>
      <w:r w:rsidR="00F86D21" w:rsidRPr="009972A2">
        <w:rPr>
          <w:rFonts w:ascii="Times New Roman" w:hAnsi="Times New Roman" w:cs="Times New Roman"/>
          <w:color w:val="auto"/>
          <w:sz w:val="24"/>
          <w:szCs w:val="24"/>
        </w:rPr>
        <w:t> и </w:t>
      </w:r>
      <w:hyperlink r:id="rId18" w:anchor="dst1346" w:history="1">
        <w:r w:rsidR="00F86D21" w:rsidRPr="009972A2">
          <w:rPr>
            <w:rFonts w:ascii="Times New Roman" w:hAnsi="Times New Roman" w:cs="Times New Roman"/>
            <w:color w:val="auto"/>
            <w:sz w:val="24"/>
            <w:szCs w:val="24"/>
          </w:rPr>
          <w:t>частью 3.1</w:t>
        </w:r>
      </w:hyperlink>
      <w:r w:rsidR="00F86D21" w:rsidRPr="009972A2">
        <w:rPr>
          <w:rFonts w:ascii="Times New Roman" w:hAnsi="Times New Roman" w:cs="Times New Roman"/>
          <w:color w:val="auto"/>
          <w:sz w:val="24"/>
          <w:szCs w:val="24"/>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w:t>
      </w:r>
      <w:r w:rsidR="00F86D21" w:rsidRPr="009972A2">
        <w:rPr>
          <w:rFonts w:ascii="Times New Roman" w:hAnsi="Times New Roman" w:cs="Times New Roman"/>
          <w:color w:val="auto"/>
          <w:sz w:val="24"/>
          <w:szCs w:val="24"/>
        </w:rPr>
        <w:lastRenderedPageBreak/>
        <w:t>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9" w:anchor="dst100527" w:history="1">
        <w:r w:rsidR="00F86D21" w:rsidRPr="009972A2">
          <w:rPr>
            <w:rFonts w:ascii="Times New Roman" w:hAnsi="Times New Roman" w:cs="Times New Roman"/>
            <w:color w:val="auto"/>
            <w:sz w:val="24"/>
            <w:szCs w:val="24"/>
          </w:rPr>
          <w:t>частью 4</w:t>
        </w:r>
      </w:hyperlink>
      <w:r w:rsidR="00F86D21" w:rsidRPr="009972A2">
        <w:rPr>
          <w:rFonts w:ascii="Times New Roman" w:hAnsi="Times New Roman" w:cs="Times New Roman"/>
          <w:color w:val="auto"/>
          <w:sz w:val="24"/>
          <w:szCs w:val="24"/>
        </w:rPr>
        <w:t> настоящей статьи заключения комиссии не требуются.</w:t>
      </w:r>
      <w:r w:rsidR="00827315" w:rsidRPr="009972A2">
        <w:rPr>
          <w:rFonts w:ascii="Times New Roman" w:hAnsi="Times New Roman" w:cs="Times New Roman"/>
          <w:color w:val="auto"/>
          <w:sz w:val="24"/>
          <w:szCs w:val="24"/>
        </w:rPr>
        <w:t xml:space="preserve"> </w:t>
      </w:r>
    </w:p>
    <w:p w:rsidR="00624042" w:rsidRPr="009972A2" w:rsidRDefault="00624042"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20" w:anchor="dst3334" w:history="1">
        <w:r w:rsidRPr="009972A2">
          <w:rPr>
            <w:rFonts w:ascii="Times New Roman" w:hAnsi="Times New Roman" w:cs="Times New Roman"/>
            <w:color w:val="auto"/>
            <w:sz w:val="24"/>
            <w:szCs w:val="24"/>
          </w:rPr>
          <w:t>частью 5.2 статьи 30</w:t>
        </w:r>
      </w:hyperlink>
      <w:r w:rsidRPr="009972A2">
        <w:rPr>
          <w:rFonts w:ascii="Times New Roman" w:hAnsi="Times New Roman" w:cs="Times New Roman"/>
          <w:color w:val="auto"/>
          <w:sz w:val="24"/>
          <w:szCs w:val="24"/>
        </w:rPr>
        <w:t xml:space="preserve"> настоящего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E0769E" w:rsidRPr="009972A2" w:rsidRDefault="00624042"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w:t>
      </w:r>
      <w:r w:rsidR="00817B2C" w:rsidRPr="009972A2">
        <w:rPr>
          <w:rFonts w:ascii="Times New Roman" w:hAnsi="Times New Roman" w:cs="Times New Roman"/>
          <w:color w:val="auto"/>
          <w:sz w:val="24"/>
          <w:szCs w:val="24"/>
        </w:rPr>
        <w:t xml:space="preserve"> Главе</w:t>
      </w:r>
      <w:r w:rsidR="001003BB" w:rsidRPr="009972A2">
        <w:rPr>
          <w:rFonts w:ascii="Times New Roman" w:hAnsi="Times New Roman" w:cs="Times New Roman"/>
          <w:color w:val="auto"/>
          <w:sz w:val="24"/>
          <w:szCs w:val="24"/>
        </w:rPr>
        <w:t xml:space="preserve"> Клинцовской</w:t>
      </w:r>
      <w:r w:rsidR="00817B2C" w:rsidRPr="009972A2">
        <w:rPr>
          <w:rFonts w:ascii="Times New Roman" w:hAnsi="Times New Roman" w:cs="Times New Roman"/>
          <w:color w:val="auto"/>
          <w:sz w:val="24"/>
          <w:szCs w:val="24"/>
        </w:rPr>
        <w:t xml:space="preserve"> администрации города.</w:t>
      </w:r>
    </w:p>
    <w:p w:rsidR="00624042" w:rsidRPr="009972A2" w:rsidRDefault="00624042"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9972A2">
        <w:rPr>
          <w:rFonts w:ascii="Times New Roman" w:hAnsi="Times New Roman" w:cs="Times New Roman"/>
          <w:color w:val="auto"/>
          <w:sz w:val="24"/>
          <w:szCs w:val="24"/>
        </w:rPr>
        <w:t>приаэродромной</w:t>
      </w:r>
      <w:proofErr w:type="spellEnd"/>
      <w:r w:rsidRPr="009972A2">
        <w:rPr>
          <w:rFonts w:ascii="Times New Roman" w:hAnsi="Times New Roman" w:cs="Times New Roman"/>
          <w:color w:val="auto"/>
          <w:sz w:val="24"/>
          <w:szCs w:val="24"/>
        </w:rPr>
        <w:t xml:space="preserve"> территории, рассмотрению комиссией не подлежит.</w:t>
      </w:r>
    </w:p>
    <w:p w:rsidR="00624042" w:rsidRPr="009972A2" w:rsidRDefault="00624042"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745A0D" w:rsidRPr="009972A2" w:rsidRDefault="00745A0D"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E0769E" w:rsidRPr="009972A2" w:rsidRDefault="00961D3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5</w:t>
      </w:r>
      <w:r w:rsidR="00817B2C" w:rsidRPr="009972A2">
        <w:rPr>
          <w:rFonts w:ascii="Times New Roman" w:hAnsi="Times New Roman" w:cs="Times New Roman"/>
          <w:color w:val="auto"/>
          <w:sz w:val="24"/>
          <w:szCs w:val="24"/>
        </w:rPr>
        <w:t>. Изменения в части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вносятся при наличии положительного заключения структурного подразделения Клинцовской городской администрации, уполномоченного в области градостроительной деятельности.</w:t>
      </w:r>
    </w:p>
    <w:p w:rsidR="00E0769E" w:rsidRPr="009972A2" w:rsidRDefault="00961D34"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6</w:t>
      </w:r>
      <w:r w:rsidR="00817B2C" w:rsidRPr="009972A2">
        <w:rPr>
          <w:rFonts w:ascii="Times New Roman" w:hAnsi="Times New Roman" w:cs="Times New Roman"/>
          <w:color w:val="auto"/>
          <w:sz w:val="24"/>
          <w:szCs w:val="24"/>
        </w:rPr>
        <w:t xml:space="preserve">. Изменения границ зон действия ограничений по условиям охраны объектов культурного наследия, санитарно-защитных зон, </w:t>
      </w:r>
      <w:proofErr w:type="spellStart"/>
      <w:r w:rsidR="00817B2C" w:rsidRPr="009972A2">
        <w:rPr>
          <w:rFonts w:ascii="Times New Roman" w:hAnsi="Times New Roman" w:cs="Times New Roman"/>
          <w:color w:val="auto"/>
          <w:sz w:val="24"/>
          <w:szCs w:val="24"/>
        </w:rPr>
        <w:t>водоохранных</w:t>
      </w:r>
      <w:proofErr w:type="spellEnd"/>
      <w:r w:rsidR="00817B2C" w:rsidRPr="009972A2">
        <w:rPr>
          <w:rFonts w:ascii="Times New Roman" w:hAnsi="Times New Roman" w:cs="Times New Roman"/>
          <w:color w:val="auto"/>
          <w:sz w:val="24"/>
          <w:szCs w:val="24"/>
        </w:rPr>
        <w:t xml:space="preserve"> зон вносятся при наличии положительных заключений соответственно уполномоченных государственных органов по охране и использованию объектов культурного наследия, охраны окружающей среды, санитарно-эпидемиологического надзора.</w:t>
      </w:r>
    </w:p>
    <w:p w:rsidR="00745A0D" w:rsidRPr="009972A2" w:rsidRDefault="00745A0D"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w:t>
      </w:r>
      <w:r w:rsidRPr="009972A2">
        <w:rPr>
          <w:rFonts w:ascii="Times New Roman" w:hAnsi="Times New Roman" w:cs="Times New Roman"/>
          <w:color w:val="auto"/>
          <w:sz w:val="24"/>
          <w:szCs w:val="24"/>
        </w:rPr>
        <w:lastRenderedPageBreak/>
        <w:t>ограничений использования земельных участков и объектов капитального строительства в границах таких зон, территорий.</w:t>
      </w:r>
    </w:p>
    <w:p w:rsidR="0079098F" w:rsidRPr="009972A2" w:rsidRDefault="0079098F"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E0769E" w:rsidRPr="009972A2" w:rsidRDefault="00961D34" w:rsidP="009972A2">
      <w:pPr>
        <w:pStyle w:val="ConsPlusNormal0"/>
        <w:ind w:firstLine="540"/>
        <w:jc w:val="both"/>
        <w:rPr>
          <w:color w:val="auto"/>
        </w:rPr>
      </w:pPr>
      <w:r w:rsidRPr="009972A2">
        <w:rPr>
          <w:rFonts w:ascii="Times New Roman" w:hAnsi="Times New Roman" w:cs="Times New Roman"/>
          <w:color w:val="auto"/>
          <w:sz w:val="24"/>
          <w:szCs w:val="24"/>
        </w:rPr>
        <w:t>7</w:t>
      </w:r>
      <w:r w:rsidR="00817B2C" w:rsidRPr="009972A2">
        <w:rPr>
          <w:rFonts w:ascii="Times New Roman" w:hAnsi="Times New Roman" w:cs="Times New Roman"/>
          <w:color w:val="auto"/>
          <w:sz w:val="24"/>
          <w:szCs w:val="24"/>
        </w:rPr>
        <w:t>. Проект о внесении изменений в правила землепользования и застройки подлежит обязательному рассмотрению на публичных слушаниях в порядке, установленном Градостроительным кодексом Российской Федерации и в соответствии с ним главой 4 настоящих Правил.</w:t>
      </w:r>
    </w:p>
    <w:p w:rsidR="00E0769E" w:rsidRDefault="00E0769E" w:rsidP="009972A2">
      <w:pPr>
        <w:pStyle w:val="ConsPlusNormal0"/>
        <w:ind w:firstLine="540"/>
        <w:jc w:val="both"/>
        <w:rPr>
          <w:rFonts w:ascii="Times New Roman" w:hAnsi="Times New Roman" w:cs="Times New Roman"/>
          <w:color w:val="auto"/>
          <w:sz w:val="24"/>
          <w:szCs w:val="24"/>
        </w:rPr>
      </w:pPr>
    </w:p>
    <w:p w:rsidR="007A58C4" w:rsidRPr="00597D64" w:rsidRDefault="007A58C4"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9</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13</w:t>
      </w:r>
      <w:r w:rsidRPr="00597D64">
        <w:rPr>
          <w:rFonts w:ascii="Times New Roman" w:eastAsia="Times New Roman" w:hAnsi="Times New Roman" w:cs="Times New Roman"/>
          <w:b/>
          <w:color w:val="000000" w:themeColor="text1"/>
          <w:sz w:val="24"/>
          <w:szCs w:val="24"/>
          <w:lang w:eastAsia="ru-RU"/>
        </w:rPr>
        <w:t xml:space="preserve"> Главы </w:t>
      </w:r>
      <w:r>
        <w:rPr>
          <w:rFonts w:ascii="Times New Roman" w:eastAsia="Times New Roman" w:hAnsi="Times New Roman" w:cs="Times New Roman"/>
          <w:b/>
          <w:color w:val="000000" w:themeColor="text1"/>
          <w:sz w:val="24"/>
          <w:szCs w:val="24"/>
          <w:lang w:eastAsia="ru-RU"/>
        </w:rPr>
        <w:t>7</w:t>
      </w:r>
      <w:r w:rsidRPr="00597D64">
        <w:rPr>
          <w:rFonts w:ascii="Times New Roman" w:eastAsia="Times New Roman" w:hAnsi="Times New Roman" w:cs="Times New Roman"/>
          <w:b/>
          <w:color w:val="000000" w:themeColor="text1"/>
          <w:sz w:val="24"/>
          <w:szCs w:val="24"/>
          <w:lang w:eastAsia="ru-RU"/>
        </w:rPr>
        <w:t xml:space="preserve"> Части I изложить в следующей редакции:</w:t>
      </w:r>
    </w:p>
    <w:p w:rsidR="00E0769E" w:rsidRPr="009972A2" w:rsidRDefault="00B635F7" w:rsidP="007A58C4">
      <w:pPr>
        <w:spacing w:after="0" w:line="240" w:lineRule="auto"/>
        <w:ind w:firstLine="567"/>
        <w:jc w:val="both"/>
        <w:rPr>
          <w:rFonts w:ascii="Times New Roman" w:eastAsia="Times New Roman" w:hAnsi="Times New Roman" w:cs="Times New Roman"/>
          <w:color w:val="auto"/>
          <w:sz w:val="24"/>
          <w:szCs w:val="24"/>
        </w:rPr>
      </w:pPr>
      <w:bookmarkStart w:id="52" w:name="_Toc500966866"/>
      <w:bookmarkEnd w:id="52"/>
      <w:r w:rsidRPr="009972A2">
        <w:rPr>
          <w:rFonts w:ascii="Times New Roman" w:eastAsia="Times New Roman" w:hAnsi="Times New Roman" w:cs="Times New Roman"/>
          <w:color w:val="auto"/>
          <w:sz w:val="24"/>
          <w:szCs w:val="24"/>
        </w:rPr>
        <w:t>1.</w:t>
      </w:r>
      <w:r w:rsidR="00817B2C" w:rsidRPr="009972A2">
        <w:rPr>
          <w:rFonts w:ascii="Times New Roman" w:eastAsia="Times New Roman" w:hAnsi="Times New Roman" w:cs="Times New Roman"/>
          <w:color w:val="auto"/>
          <w:sz w:val="24"/>
          <w:szCs w:val="24"/>
        </w:rPr>
        <w:t>Ответственность за нарушение</w:t>
      </w:r>
    </w:p>
    <w:p w:rsidR="00E0769E" w:rsidRPr="009972A2" w:rsidRDefault="00817B2C" w:rsidP="007A58C4">
      <w:pPr>
        <w:spacing w:after="0" w:line="240" w:lineRule="auto"/>
        <w:ind w:firstLine="567"/>
        <w:jc w:val="both"/>
        <w:rPr>
          <w:rFonts w:ascii="Times New Roman" w:eastAsia="Times New Roman" w:hAnsi="Times New Roman" w:cs="Times New Roman"/>
          <w:color w:val="auto"/>
          <w:sz w:val="24"/>
          <w:szCs w:val="24"/>
        </w:rPr>
      </w:pPr>
      <w:r w:rsidRPr="009972A2">
        <w:rPr>
          <w:rFonts w:ascii="Times New Roman" w:eastAsia="Times New Roman" w:hAnsi="Times New Roman" w:cs="Times New Roman"/>
          <w:color w:val="auto"/>
          <w:sz w:val="24"/>
          <w:szCs w:val="24"/>
        </w:rPr>
        <w:t>За нарушение либо неисполнение требований настоящих Правил физические и юридические лица, а также должностные лица несут административную и (или) уголовную ответственность в соответствии с федеральным и областным законодательством.</w:t>
      </w:r>
    </w:p>
    <w:p w:rsidR="00F52DB1" w:rsidRPr="009972A2" w:rsidRDefault="00B635F7" w:rsidP="007A58C4">
      <w:pPr>
        <w:spacing w:after="0" w:line="240" w:lineRule="auto"/>
        <w:ind w:firstLine="567"/>
        <w:jc w:val="both"/>
        <w:rPr>
          <w:rFonts w:ascii="Times New Roman" w:hAnsi="Times New Roman" w:cs="Times New Roman"/>
          <w:color w:val="auto"/>
          <w:kern w:val="28"/>
          <w:sz w:val="24"/>
          <w:szCs w:val="24"/>
        </w:rPr>
      </w:pPr>
      <w:r w:rsidRPr="009972A2">
        <w:rPr>
          <w:rFonts w:ascii="Times New Roman" w:eastAsia="Times New Roman" w:hAnsi="Times New Roman" w:cs="Times New Roman"/>
          <w:color w:val="auto"/>
          <w:sz w:val="24"/>
          <w:szCs w:val="24"/>
        </w:rPr>
        <w:t xml:space="preserve">2 </w:t>
      </w:r>
      <w:r w:rsidR="00F52DB1" w:rsidRPr="009972A2">
        <w:rPr>
          <w:rFonts w:ascii="Times New Roman" w:eastAsia="Times New Roman" w:hAnsi="Times New Roman" w:cs="Times New Roman"/>
          <w:color w:val="auto"/>
          <w:sz w:val="24"/>
          <w:szCs w:val="24"/>
        </w:rPr>
        <w:t xml:space="preserve">. </w:t>
      </w:r>
      <w:r w:rsidR="00F52DB1" w:rsidRPr="009972A2">
        <w:rPr>
          <w:rFonts w:ascii="Times New Roman" w:hAnsi="Times New Roman" w:cs="Times New Roman"/>
          <w:color w:val="auto"/>
          <w:kern w:val="28"/>
          <w:sz w:val="24"/>
          <w:szCs w:val="24"/>
        </w:rPr>
        <w:t>Муниципальный земельный контроль в сфере землепользования.</w:t>
      </w:r>
    </w:p>
    <w:p w:rsidR="00F52DB1" w:rsidRPr="009972A2" w:rsidRDefault="00F52DB1" w:rsidP="007A58C4">
      <w:pPr>
        <w:autoSpaceDE w:val="0"/>
        <w:autoSpaceDN w:val="0"/>
        <w:adjustRightInd w:val="0"/>
        <w:spacing w:after="0" w:line="240" w:lineRule="auto"/>
        <w:ind w:firstLine="567"/>
        <w:jc w:val="both"/>
        <w:rPr>
          <w:rFonts w:ascii="Times New Roman" w:eastAsia="Times New Roman" w:hAnsi="Times New Roman" w:cs="Times New Roman"/>
          <w:color w:val="auto"/>
          <w:kern w:val="28"/>
          <w:sz w:val="24"/>
          <w:szCs w:val="24"/>
          <w:lang w:eastAsia="ru-RU"/>
        </w:rPr>
      </w:pPr>
      <w:r w:rsidRPr="009972A2">
        <w:rPr>
          <w:rFonts w:ascii="Times New Roman" w:eastAsia="Times New Roman" w:hAnsi="Times New Roman" w:cs="Times New Roman"/>
          <w:color w:val="auto"/>
          <w:kern w:val="28"/>
          <w:sz w:val="24"/>
          <w:szCs w:val="24"/>
          <w:lang w:eastAsia="ru-RU"/>
        </w:rPr>
        <w:t xml:space="preserve">Муниципальный земельный контроль на территории </w:t>
      </w:r>
      <w:r w:rsidR="00F126DE">
        <w:rPr>
          <w:rFonts w:ascii="Times New Roman" w:eastAsia="Times New Roman" w:hAnsi="Times New Roman" w:cs="Times New Roman"/>
          <w:color w:val="auto"/>
          <w:kern w:val="28"/>
          <w:sz w:val="24"/>
          <w:szCs w:val="24"/>
          <w:lang w:eastAsia="ru-RU"/>
        </w:rPr>
        <w:t xml:space="preserve">городского округа </w:t>
      </w:r>
      <w:r w:rsidR="00F126DE" w:rsidRPr="00F126DE">
        <w:rPr>
          <w:rFonts w:ascii="Times New Roman" w:eastAsia="Times New Roman" w:hAnsi="Times New Roman" w:cs="Times New Roman"/>
          <w:color w:val="auto"/>
          <w:kern w:val="28"/>
          <w:sz w:val="24"/>
          <w:szCs w:val="24"/>
          <w:lang w:eastAsia="ru-RU"/>
        </w:rPr>
        <w:t xml:space="preserve">"город </w:t>
      </w:r>
      <w:proofErr w:type="spellStart"/>
      <w:r w:rsidR="00F126DE" w:rsidRPr="00F126DE">
        <w:rPr>
          <w:rFonts w:ascii="Times New Roman" w:eastAsia="Times New Roman" w:hAnsi="Times New Roman" w:cs="Times New Roman"/>
          <w:color w:val="auto"/>
          <w:kern w:val="28"/>
          <w:sz w:val="24"/>
          <w:szCs w:val="24"/>
          <w:lang w:eastAsia="ru-RU"/>
        </w:rPr>
        <w:t>Клинцы</w:t>
      </w:r>
      <w:proofErr w:type="spellEnd"/>
      <w:r w:rsidR="00F126DE" w:rsidRPr="00F126DE">
        <w:rPr>
          <w:rFonts w:ascii="Times New Roman" w:eastAsia="Times New Roman" w:hAnsi="Times New Roman" w:cs="Times New Roman"/>
          <w:color w:val="auto"/>
          <w:kern w:val="28"/>
          <w:sz w:val="24"/>
          <w:szCs w:val="24"/>
          <w:lang w:eastAsia="ru-RU"/>
        </w:rPr>
        <w:t xml:space="preserve"> Брянской области"</w:t>
      </w:r>
      <w:r w:rsidRPr="009972A2">
        <w:rPr>
          <w:rFonts w:ascii="Times New Roman" w:eastAsia="Times New Roman" w:hAnsi="Times New Roman" w:cs="Times New Roman"/>
          <w:color w:val="auto"/>
          <w:kern w:val="28"/>
          <w:sz w:val="24"/>
          <w:szCs w:val="24"/>
          <w:lang w:eastAsia="ru-RU"/>
        </w:rPr>
        <w:t xml:space="preserve"> осуществляется в соответствии с законодательством Российской Федерации в порядке, установленном Административным регламентом по осуществлению муниципального земельного контроля за использованием земель на территории городского округа «город </w:t>
      </w:r>
      <w:proofErr w:type="spellStart"/>
      <w:r w:rsidRPr="009972A2">
        <w:rPr>
          <w:rFonts w:ascii="Times New Roman" w:eastAsia="Times New Roman" w:hAnsi="Times New Roman" w:cs="Times New Roman"/>
          <w:color w:val="auto"/>
          <w:kern w:val="28"/>
          <w:sz w:val="24"/>
          <w:szCs w:val="24"/>
          <w:lang w:eastAsia="ru-RU"/>
        </w:rPr>
        <w:t>Клинцы</w:t>
      </w:r>
      <w:proofErr w:type="spellEnd"/>
      <w:r w:rsidRPr="009972A2">
        <w:rPr>
          <w:rFonts w:ascii="Times New Roman" w:eastAsia="Times New Roman" w:hAnsi="Times New Roman" w:cs="Times New Roman"/>
          <w:color w:val="auto"/>
          <w:kern w:val="28"/>
          <w:sz w:val="24"/>
          <w:szCs w:val="24"/>
          <w:lang w:eastAsia="ru-RU"/>
        </w:rPr>
        <w:t xml:space="preserve"> Брянской области»</w:t>
      </w:r>
    </w:p>
    <w:p w:rsidR="00E13CBB" w:rsidRPr="009972A2" w:rsidRDefault="00E13CBB" w:rsidP="007A58C4">
      <w:pPr>
        <w:spacing w:after="0" w:line="240" w:lineRule="auto"/>
        <w:ind w:firstLine="567"/>
        <w:jc w:val="both"/>
        <w:rPr>
          <w:rFonts w:ascii="Times New Roman" w:eastAsia="Times New Roman" w:hAnsi="Times New Roman" w:cs="Times New Roman"/>
          <w:color w:val="auto"/>
          <w:sz w:val="24"/>
          <w:szCs w:val="24"/>
        </w:rPr>
      </w:pPr>
      <w:r w:rsidRPr="009972A2">
        <w:rPr>
          <w:rFonts w:ascii="Times New Roman" w:eastAsia="Times New Roman" w:hAnsi="Times New Roman" w:cs="Times New Roman"/>
          <w:color w:val="auto"/>
          <w:sz w:val="24"/>
          <w:szCs w:val="24"/>
        </w:rPr>
        <w:t>3. Открытость и доступность информации о землепользовании и застройке</w:t>
      </w:r>
    </w:p>
    <w:p w:rsidR="00E13CBB" w:rsidRPr="009972A2" w:rsidRDefault="00E13CBB" w:rsidP="007A58C4">
      <w:pPr>
        <w:spacing w:after="0" w:line="240" w:lineRule="auto"/>
        <w:ind w:firstLine="567"/>
        <w:jc w:val="both"/>
        <w:rPr>
          <w:rFonts w:ascii="Times New Roman" w:eastAsia="Times New Roman" w:hAnsi="Times New Roman" w:cs="Times New Roman"/>
          <w:color w:val="auto"/>
          <w:sz w:val="24"/>
          <w:szCs w:val="24"/>
        </w:rPr>
      </w:pPr>
      <w:r w:rsidRPr="009972A2">
        <w:rPr>
          <w:rFonts w:ascii="Times New Roman" w:eastAsia="Times New Roman" w:hAnsi="Times New Roman" w:cs="Times New Roman"/>
          <w:color w:val="auto"/>
          <w:sz w:val="24"/>
          <w:szCs w:val="24"/>
        </w:rPr>
        <w:t>3.1.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E13CBB" w:rsidRPr="009972A2" w:rsidRDefault="00E13CBB" w:rsidP="007A58C4">
      <w:pPr>
        <w:spacing w:after="0" w:line="240" w:lineRule="auto"/>
        <w:ind w:firstLine="567"/>
        <w:jc w:val="both"/>
        <w:rPr>
          <w:rFonts w:ascii="Times New Roman" w:eastAsia="Times New Roman" w:hAnsi="Times New Roman" w:cs="Times New Roman"/>
          <w:color w:val="auto"/>
          <w:sz w:val="24"/>
          <w:szCs w:val="24"/>
        </w:rPr>
      </w:pPr>
      <w:proofErr w:type="spellStart"/>
      <w:r w:rsidRPr="009972A2">
        <w:rPr>
          <w:rFonts w:ascii="Times New Roman" w:eastAsia="Times New Roman" w:hAnsi="Times New Roman" w:cs="Times New Roman"/>
          <w:color w:val="auto"/>
          <w:sz w:val="24"/>
          <w:szCs w:val="24"/>
        </w:rPr>
        <w:t>Клинцовская</w:t>
      </w:r>
      <w:proofErr w:type="spellEnd"/>
      <w:r w:rsidRPr="009972A2">
        <w:rPr>
          <w:rFonts w:ascii="Times New Roman" w:eastAsia="Times New Roman" w:hAnsi="Times New Roman" w:cs="Times New Roman"/>
          <w:color w:val="auto"/>
          <w:sz w:val="24"/>
          <w:szCs w:val="24"/>
        </w:rPr>
        <w:t xml:space="preserve"> городская администрация обеспечивает возможность ознакомления с настоящими Правилами всех желающих путем:</w:t>
      </w:r>
    </w:p>
    <w:p w:rsidR="00E13CBB" w:rsidRPr="009972A2" w:rsidRDefault="00E13CBB" w:rsidP="007A58C4">
      <w:pPr>
        <w:spacing w:after="0" w:line="240" w:lineRule="auto"/>
        <w:ind w:firstLine="567"/>
        <w:jc w:val="both"/>
        <w:rPr>
          <w:rFonts w:ascii="Times New Roman" w:eastAsia="Times New Roman" w:hAnsi="Times New Roman" w:cs="Times New Roman"/>
          <w:color w:val="auto"/>
          <w:sz w:val="24"/>
          <w:szCs w:val="24"/>
        </w:rPr>
      </w:pPr>
      <w:r w:rsidRPr="009972A2">
        <w:rPr>
          <w:rFonts w:ascii="Times New Roman" w:eastAsia="Times New Roman" w:hAnsi="Times New Roman" w:cs="Times New Roman"/>
          <w:color w:val="auto"/>
          <w:sz w:val="24"/>
          <w:szCs w:val="24"/>
        </w:rPr>
        <w:t>– публикации настоящих Правил;</w:t>
      </w:r>
    </w:p>
    <w:p w:rsidR="00E13CBB" w:rsidRPr="009972A2" w:rsidRDefault="00E13CBB" w:rsidP="007A58C4">
      <w:pPr>
        <w:spacing w:after="0" w:line="240" w:lineRule="auto"/>
        <w:ind w:firstLine="567"/>
        <w:jc w:val="both"/>
        <w:rPr>
          <w:rFonts w:ascii="Times New Roman" w:eastAsia="Times New Roman" w:hAnsi="Times New Roman" w:cs="Times New Roman"/>
          <w:color w:val="auto"/>
          <w:sz w:val="24"/>
          <w:szCs w:val="24"/>
        </w:rPr>
      </w:pPr>
      <w:r w:rsidRPr="009972A2">
        <w:rPr>
          <w:rFonts w:ascii="Times New Roman" w:eastAsia="Times New Roman" w:hAnsi="Times New Roman" w:cs="Times New Roman"/>
          <w:color w:val="auto"/>
          <w:sz w:val="24"/>
          <w:szCs w:val="24"/>
        </w:rPr>
        <w:t>– размещение настоящих Правил на официальном сайте Клинцовской городской администрации в информационно-телекоммуникационной сети "Интернет" (далее также — на официальном сайте Клинцовской городской администрации);</w:t>
      </w:r>
    </w:p>
    <w:p w:rsidR="00E13CBB" w:rsidRPr="009972A2" w:rsidRDefault="00E13CBB" w:rsidP="007A58C4">
      <w:pPr>
        <w:spacing w:after="0" w:line="240" w:lineRule="auto"/>
        <w:ind w:firstLine="567"/>
        <w:jc w:val="both"/>
        <w:rPr>
          <w:rFonts w:ascii="Times New Roman" w:eastAsia="Times New Roman" w:hAnsi="Times New Roman" w:cs="Times New Roman"/>
          <w:color w:val="auto"/>
          <w:sz w:val="24"/>
          <w:szCs w:val="24"/>
        </w:rPr>
      </w:pPr>
      <w:r w:rsidRPr="009972A2">
        <w:rPr>
          <w:rFonts w:ascii="Times New Roman" w:eastAsia="Times New Roman" w:hAnsi="Times New Roman" w:cs="Times New Roman"/>
          <w:color w:val="auto"/>
          <w:sz w:val="24"/>
          <w:szCs w:val="24"/>
        </w:rPr>
        <w:t xml:space="preserve">– 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Клинцовской городской администрации, уполномоченном в области градостроительной деятельности, иных органах и организациях, причастных к регулированию землепользования и застройки в городе </w:t>
      </w:r>
      <w:proofErr w:type="spellStart"/>
      <w:r w:rsidRPr="009972A2">
        <w:rPr>
          <w:rFonts w:ascii="Times New Roman" w:eastAsia="Times New Roman" w:hAnsi="Times New Roman" w:cs="Times New Roman"/>
          <w:color w:val="auto"/>
          <w:sz w:val="24"/>
          <w:szCs w:val="24"/>
        </w:rPr>
        <w:t>Клинцы</w:t>
      </w:r>
      <w:proofErr w:type="spellEnd"/>
      <w:r w:rsidRPr="009972A2">
        <w:rPr>
          <w:rFonts w:ascii="Times New Roman" w:eastAsia="Times New Roman" w:hAnsi="Times New Roman" w:cs="Times New Roman"/>
          <w:color w:val="auto"/>
          <w:sz w:val="24"/>
          <w:szCs w:val="24"/>
        </w:rPr>
        <w:t>;</w:t>
      </w:r>
    </w:p>
    <w:p w:rsidR="00E13CBB" w:rsidRPr="009972A2" w:rsidRDefault="00E13CBB" w:rsidP="007A58C4">
      <w:pPr>
        <w:spacing w:after="0" w:line="240" w:lineRule="auto"/>
        <w:ind w:firstLine="567"/>
        <w:jc w:val="both"/>
        <w:rPr>
          <w:rFonts w:ascii="Times New Roman" w:eastAsia="Times New Roman" w:hAnsi="Times New Roman" w:cs="Times New Roman"/>
          <w:color w:val="auto"/>
          <w:sz w:val="24"/>
          <w:szCs w:val="24"/>
        </w:rPr>
      </w:pPr>
      <w:r w:rsidRPr="009972A2">
        <w:rPr>
          <w:rFonts w:ascii="Times New Roman" w:eastAsia="Times New Roman" w:hAnsi="Times New Roman" w:cs="Times New Roman"/>
          <w:color w:val="auto"/>
          <w:sz w:val="24"/>
          <w:szCs w:val="24"/>
        </w:rPr>
        <w:t>– предоставления структурным подразделением Клинцовской городской администрации,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E13CBB" w:rsidRPr="009972A2" w:rsidRDefault="00E13CBB" w:rsidP="007A58C4">
      <w:pPr>
        <w:spacing w:after="0" w:line="240" w:lineRule="auto"/>
        <w:ind w:firstLine="567"/>
        <w:jc w:val="both"/>
        <w:rPr>
          <w:rFonts w:ascii="Times New Roman" w:eastAsia="Times New Roman" w:hAnsi="Times New Roman" w:cs="Times New Roman"/>
          <w:color w:val="auto"/>
          <w:sz w:val="24"/>
          <w:szCs w:val="24"/>
        </w:rPr>
      </w:pPr>
      <w:r w:rsidRPr="009972A2">
        <w:rPr>
          <w:rFonts w:ascii="Times New Roman" w:eastAsia="Times New Roman" w:hAnsi="Times New Roman" w:cs="Times New Roman"/>
          <w:color w:val="auto"/>
          <w:sz w:val="24"/>
          <w:szCs w:val="24"/>
        </w:rPr>
        <w:t xml:space="preserve">3.2.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Брянской области, настоящими Правилами, иными </w:t>
      </w:r>
      <w:r w:rsidRPr="009972A2">
        <w:rPr>
          <w:rFonts w:ascii="Times New Roman" w:eastAsia="Times New Roman" w:hAnsi="Times New Roman" w:cs="Times New Roman"/>
          <w:color w:val="auto"/>
          <w:sz w:val="24"/>
          <w:szCs w:val="24"/>
        </w:rPr>
        <w:lastRenderedPageBreak/>
        <w:t xml:space="preserve">нормативными правовыми актами городского округа «город </w:t>
      </w:r>
      <w:proofErr w:type="spellStart"/>
      <w:r w:rsidRPr="009972A2">
        <w:rPr>
          <w:rFonts w:ascii="Times New Roman" w:eastAsia="Times New Roman" w:hAnsi="Times New Roman" w:cs="Times New Roman"/>
          <w:color w:val="auto"/>
          <w:sz w:val="24"/>
          <w:szCs w:val="24"/>
        </w:rPr>
        <w:t>Клинцы</w:t>
      </w:r>
      <w:proofErr w:type="spellEnd"/>
      <w:r w:rsidRPr="009972A2">
        <w:rPr>
          <w:rFonts w:ascii="Times New Roman" w:eastAsia="Times New Roman" w:hAnsi="Times New Roman" w:cs="Times New Roman"/>
          <w:color w:val="auto"/>
          <w:sz w:val="24"/>
          <w:szCs w:val="24"/>
        </w:rPr>
        <w:t xml:space="preserve"> Брянской области».</w:t>
      </w:r>
    </w:p>
    <w:p w:rsidR="006D206F" w:rsidRDefault="006D206F">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p w:rsidR="007A58C4" w:rsidRDefault="007A58C4"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lastRenderedPageBreak/>
        <w:t>1.</w:t>
      </w:r>
      <w:r>
        <w:rPr>
          <w:rFonts w:ascii="Times New Roman" w:eastAsia="Times New Roman" w:hAnsi="Times New Roman" w:cs="Times New Roman"/>
          <w:b/>
          <w:color w:val="000000" w:themeColor="text1"/>
          <w:sz w:val="24"/>
          <w:szCs w:val="24"/>
          <w:lang w:eastAsia="ru-RU"/>
        </w:rPr>
        <w:t>10</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14</w:t>
      </w:r>
      <w:r w:rsidRPr="00597D64">
        <w:rPr>
          <w:rFonts w:ascii="Times New Roman" w:eastAsia="Times New Roman" w:hAnsi="Times New Roman" w:cs="Times New Roman"/>
          <w:b/>
          <w:color w:val="000000" w:themeColor="text1"/>
          <w:sz w:val="24"/>
          <w:szCs w:val="24"/>
          <w:lang w:eastAsia="ru-RU"/>
        </w:rPr>
        <w:t xml:space="preserve"> Части I</w:t>
      </w:r>
      <w:r>
        <w:rPr>
          <w:rFonts w:ascii="Times New Roman" w:eastAsia="Times New Roman" w:hAnsi="Times New Roman" w:cs="Times New Roman"/>
          <w:b/>
          <w:color w:val="000000" w:themeColor="text1"/>
          <w:sz w:val="24"/>
          <w:szCs w:val="24"/>
          <w:lang w:val="en-US" w:eastAsia="ru-RU"/>
        </w:rPr>
        <w:t>I</w:t>
      </w:r>
      <w:r w:rsidRPr="00597D64">
        <w:rPr>
          <w:rFonts w:ascii="Times New Roman" w:eastAsia="Times New Roman" w:hAnsi="Times New Roman" w:cs="Times New Roman"/>
          <w:b/>
          <w:color w:val="000000" w:themeColor="text1"/>
          <w:sz w:val="24"/>
          <w:szCs w:val="24"/>
          <w:lang w:eastAsia="ru-RU"/>
        </w:rPr>
        <w:t xml:space="preserve"> изложить в следующей редакции:</w:t>
      </w:r>
    </w:p>
    <w:p w:rsidR="007A58C4" w:rsidRPr="00597D64" w:rsidRDefault="0094037A" w:rsidP="0094037A">
      <w:pPr>
        <w:shd w:val="clear" w:color="auto" w:fill="FFFFFF"/>
        <w:spacing w:after="0" w:line="276" w:lineRule="auto"/>
        <w:jc w:val="both"/>
        <w:textAlignment w:val="baseline"/>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noProof/>
          <w:color w:val="000000" w:themeColor="text1"/>
          <w:sz w:val="24"/>
          <w:szCs w:val="24"/>
          <w:lang w:eastAsia="ru-RU"/>
        </w:rPr>
        <w:drawing>
          <wp:inline distT="0" distB="0" distL="0" distR="0">
            <wp:extent cx="5996940" cy="4617720"/>
            <wp:effectExtent l="0" t="0" r="0" b="0"/>
            <wp:docPr id="2" name="Изменения_карта_градостроительного_зонирования_Клинцы.JPG"/>
            <wp:cNvGraphicFramePr/>
            <a:graphic xmlns:a="http://schemas.openxmlformats.org/drawingml/2006/main">
              <a:graphicData uri="http://schemas.openxmlformats.org/drawingml/2006/picture">
                <pic:pic xmlns:pic="http://schemas.openxmlformats.org/drawingml/2006/picture">
                  <pic:nvPicPr>
                    <pic:cNvPr id="2" name="Изменения_карта_градостроительного_зонирования_Клинцы.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81137" cy="6530583"/>
                    </a:xfrm>
                    <a:prstGeom prst="rect">
                      <a:avLst/>
                    </a:prstGeom>
                  </pic:spPr>
                </pic:pic>
              </a:graphicData>
            </a:graphic>
          </wp:inline>
        </w:drawing>
      </w:r>
    </w:p>
    <w:p w:rsidR="0094037A" w:rsidRDefault="0094037A"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p>
    <w:p w:rsidR="006D206F" w:rsidRDefault="006D206F">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br w:type="page"/>
      </w:r>
    </w:p>
    <w:p w:rsidR="007A58C4" w:rsidRPr="00597D64" w:rsidRDefault="007A58C4"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lastRenderedPageBreak/>
        <w:t>1.</w:t>
      </w:r>
      <w:r>
        <w:rPr>
          <w:rFonts w:ascii="Times New Roman" w:eastAsia="Times New Roman" w:hAnsi="Times New Roman" w:cs="Times New Roman"/>
          <w:b/>
          <w:color w:val="000000" w:themeColor="text1"/>
          <w:sz w:val="24"/>
          <w:szCs w:val="24"/>
          <w:lang w:eastAsia="ru-RU"/>
        </w:rPr>
        <w:t>1</w:t>
      </w:r>
      <w:r w:rsidRPr="007A58C4">
        <w:rPr>
          <w:rFonts w:ascii="Times New Roman" w:eastAsia="Times New Roman" w:hAnsi="Times New Roman" w:cs="Times New Roman"/>
          <w:b/>
          <w:color w:val="000000" w:themeColor="text1"/>
          <w:sz w:val="24"/>
          <w:szCs w:val="24"/>
          <w:lang w:eastAsia="ru-RU"/>
        </w:rPr>
        <w:t>1</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1</w:t>
      </w:r>
      <w:r w:rsidRPr="007A58C4">
        <w:rPr>
          <w:rFonts w:ascii="Times New Roman" w:eastAsia="Times New Roman" w:hAnsi="Times New Roman" w:cs="Times New Roman"/>
          <w:b/>
          <w:color w:val="000000" w:themeColor="text1"/>
          <w:sz w:val="24"/>
          <w:szCs w:val="24"/>
          <w:lang w:eastAsia="ru-RU"/>
        </w:rPr>
        <w:t>5</w:t>
      </w:r>
      <w:r w:rsidRPr="00597D64">
        <w:rPr>
          <w:rFonts w:ascii="Times New Roman" w:eastAsia="Times New Roman" w:hAnsi="Times New Roman" w:cs="Times New Roman"/>
          <w:b/>
          <w:color w:val="000000" w:themeColor="text1"/>
          <w:sz w:val="24"/>
          <w:szCs w:val="24"/>
          <w:lang w:eastAsia="ru-RU"/>
        </w:rPr>
        <w:t xml:space="preserve"> Части I</w:t>
      </w:r>
      <w:r>
        <w:rPr>
          <w:rFonts w:ascii="Times New Roman" w:eastAsia="Times New Roman" w:hAnsi="Times New Roman" w:cs="Times New Roman"/>
          <w:b/>
          <w:color w:val="000000" w:themeColor="text1"/>
          <w:sz w:val="24"/>
          <w:szCs w:val="24"/>
          <w:lang w:val="en-US" w:eastAsia="ru-RU"/>
        </w:rPr>
        <w:t>I</w:t>
      </w:r>
      <w:r w:rsidRPr="00597D64">
        <w:rPr>
          <w:rFonts w:ascii="Times New Roman" w:eastAsia="Times New Roman" w:hAnsi="Times New Roman" w:cs="Times New Roman"/>
          <w:b/>
          <w:color w:val="000000" w:themeColor="text1"/>
          <w:sz w:val="24"/>
          <w:szCs w:val="24"/>
          <w:lang w:eastAsia="ru-RU"/>
        </w:rPr>
        <w:t xml:space="preserve"> изложить в следующей редакции:</w:t>
      </w:r>
    </w:p>
    <w:p w:rsidR="00E0769E" w:rsidRDefault="0094037A" w:rsidP="009972A2">
      <w:pPr>
        <w:pStyle w:val="ConsPlusNormal0"/>
        <w:jc w:val="cente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extent cx="6210300" cy="4777740"/>
            <wp:effectExtent l="0" t="0" r="0" b="3810"/>
            <wp:docPr id="1" name="Изм_ЗОУИТ_Клинцы.JPG"/>
            <wp:cNvGraphicFramePr/>
            <a:graphic xmlns:a="http://schemas.openxmlformats.org/drawingml/2006/main">
              <a:graphicData uri="http://schemas.openxmlformats.org/drawingml/2006/picture">
                <pic:pic xmlns:pic="http://schemas.openxmlformats.org/drawingml/2006/picture">
                  <pic:nvPicPr>
                    <pic:cNvPr id="1" name="Изм_ЗОУИТ_Клинцы.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64488" cy="7127404"/>
                    </a:xfrm>
                    <a:prstGeom prst="rect">
                      <a:avLst/>
                    </a:prstGeom>
                  </pic:spPr>
                </pic:pic>
              </a:graphicData>
            </a:graphic>
          </wp:inline>
        </w:drawing>
      </w:r>
    </w:p>
    <w:p w:rsidR="007A58C4" w:rsidRDefault="007A58C4" w:rsidP="009972A2">
      <w:pPr>
        <w:pStyle w:val="ConsPlusNormal0"/>
        <w:jc w:val="center"/>
        <w:rPr>
          <w:rFonts w:ascii="Times New Roman" w:hAnsi="Times New Roman" w:cs="Times New Roman"/>
          <w:color w:val="auto"/>
          <w:sz w:val="24"/>
          <w:szCs w:val="24"/>
        </w:rPr>
      </w:pPr>
    </w:p>
    <w:p w:rsidR="007A58C4" w:rsidRPr="00597D64" w:rsidRDefault="007A58C4"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1</w:t>
      </w:r>
      <w:r w:rsidRPr="007A58C4">
        <w:rPr>
          <w:rFonts w:ascii="Times New Roman" w:eastAsia="Times New Roman" w:hAnsi="Times New Roman" w:cs="Times New Roman"/>
          <w:b/>
          <w:color w:val="000000" w:themeColor="text1"/>
          <w:sz w:val="24"/>
          <w:szCs w:val="24"/>
          <w:lang w:eastAsia="ru-RU"/>
        </w:rPr>
        <w:t>2</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1</w:t>
      </w:r>
      <w:r w:rsidRPr="007A58C4">
        <w:rPr>
          <w:rFonts w:ascii="Times New Roman" w:eastAsia="Times New Roman" w:hAnsi="Times New Roman" w:cs="Times New Roman"/>
          <w:b/>
          <w:color w:val="000000" w:themeColor="text1"/>
          <w:sz w:val="24"/>
          <w:szCs w:val="24"/>
          <w:lang w:eastAsia="ru-RU"/>
        </w:rPr>
        <w:t xml:space="preserve">6 </w:t>
      </w:r>
      <w:r>
        <w:rPr>
          <w:rFonts w:ascii="Times New Roman" w:eastAsia="Times New Roman" w:hAnsi="Times New Roman" w:cs="Times New Roman"/>
          <w:b/>
          <w:color w:val="000000" w:themeColor="text1"/>
          <w:sz w:val="24"/>
          <w:szCs w:val="24"/>
          <w:lang w:eastAsia="ru-RU"/>
        </w:rPr>
        <w:t>Главы 8</w:t>
      </w:r>
      <w:r w:rsidRPr="00597D64">
        <w:rPr>
          <w:rFonts w:ascii="Times New Roman" w:eastAsia="Times New Roman" w:hAnsi="Times New Roman" w:cs="Times New Roman"/>
          <w:b/>
          <w:color w:val="000000" w:themeColor="text1"/>
          <w:sz w:val="24"/>
          <w:szCs w:val="24"/>
          <w:lang w:eastAsia="ru-RU"/>
        </w:rPr>
        <w:t xml:space="preserve"> Части I</w:t>
      </w:r>
      <w:r>
        <w:rPr>
          <w:rFonts w:ascii="Times New Roman" w:eastAsia="Times New Roman" w:hAnsi="Times New Roman" w:cs="Times New Roman"/>
          <w:b/>
          <w:color w:val="000000" w:themeColor="text1"/>
          <w:sz w:val="24"/>
          <w:szCs w:val="24"/>
          <w:lang w:val="en-US" w:eastAsia="ru-RU"/>
        </w:rPr>
        <w:t>II</w:t>
      </w:r>
      <w:r w:rsidRPr="00597D64">
        <w:rPr>
          <w:rFonts w:ascii="Times New Roman" w:eastAsia="Times New Roman" w:hAnsi="Times New Roman" w:cs="Times New Roman"/>
          <w:b/>
          <w:color w:val="000000" w:themeColor="text1"/>
          <w:sz w:val="24"/>
          <w:szCs w:val="24"/>
          <w:lang w:eastAsia="ru-RU"/>
        </w:rPr>
        <w:t xml:space="preserve"> изложить в следующей редакции:</w:t>
      </w:r>
    </w:p>
    <w:p w:rsidR="007A58C4" w:rsidRPr="009972A2" w:rsidRDefault="007A58C4" w:rsidP="009972A2">
      <w:pPr>
        <w:pStyle w:val="ConsPlusNormal0"/>
        <w:jc w:val="center"/>
        <w:rPr>
          <w:rFonts w:ascii="Times New Roman" w:hAnsi="Times New Roman" w:cs="Times New Roman"/>
          <w:color w:val="auto"/>
          <w:sz w:val="24"/>
          <w:szCs w:val="24"/>
        </w:rPr>
      </w:pPr>
    </w:p>
    <w:tbl>
      <w:tblPr>
        <w:tblW w:w="9841"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1E0" w:firstRow="1" w:lastRow="1" w:firstColumn="1" w:lastColumn="1" w:noHBand="0" w:noVBand="0"/>
      </w:tblPr>
      <w:tblGrid>
        <w:gridCol w:w="1548"/>
        <w:gridCol w:w="8293"/>
      </w:tblGrid>
      <w:tr w:rsidR="00E0769E" w:rsidRPr="009972A2" w:rsidTr="0094037A">
        <w:trPr>
          <w:cantSplit/>
        </w:trPr>
        <w:tc>
          <w:tcPr>
            <w:tcW w:w="9841" w:type="dxa"/>
            <w:gridSpan w:val="2"/>
            <w:tcBorders>
              <w:top w:val="single" w:sz="4" w:space="0" w:color="00000A"/>
              <w:left w:val="single" w:sz="4" w:space="0" w:color="00000A"/>
              <w:bottom w:val="single" w:sz="4" w:space="0" w:color="00000A"/>
              <w:right w:val="single" w:sz="4" w:space="0" w:color="00000A"/>
            </w:tcBorders>
            <w:shd w:val="clear" w:color="auto" w:fill="F3F3F3"/>
            <w:tcMar>
              <w:left w:w="88" w:type="dxa"/>
            </w:tcMar>
          </w:tcPr>
          <w:p w:rsidR="00E0769E" w:rsidRPr="009972A2" w:rsidRDefault="00E0769E" w:rsidP="009972A2">
            <w:pPr>
              <w:spacing w:after="0" w:line="240" w:lineRule="auto"/>
              <w:rPr>
                <w:rFonts w:ascii="Times New Roman" w:eastAsia="Times New Roman" w:hAnsi="Times New Roman" w:cs="Times New Roman"/>
                <w:color w:val="auto"/>
                <w:sz w:val="24"/>
                <w:szCs w:val="24"/>
                <w:lang w:eastAsia="ru-RU"/>
              </w:rPr>
            </w:pPr>
          </w:p>
          <w:tbl>
            <w:tblPr>
              <w:tblW w:w="9648" w:type="dxa"/>
              <w:tblLook w:val="01E0" w:firstRow="1" w:lastRow="1" w:firstColumn="1" w:lastColumn="1" w:noHBand="0" w:noVBand="0"/>
            </w:tblPr>
            <w:tblGrid>
              <w:gridCol w:w="9648"/>
            </w:tblGrid>
            <w:tr w:rsidR="00E0769E" w:rsidRPr="009972A2">
              <w:trPr>
                <w:cantSplit/>
              </w:trPr>
              <w:tc>
                <w:tcPr>
                  <w:tcW w:w="9648" w:type="dxa"/>
                  <w:shd w:val="clear" w:color="auto" w:fill="F3F3F3"/>
                </w:tcPr>
                <w:p w:rsidR="00E0769E" w:rsidRPr="009972A2" w:rsidRDefault="00817B2C" w:rsidP="009972A2">
                  <w:pPr>
                    <w:keepNext/>
                    <w:spacing w:after="0" w:line="240" w:lineRule="auto"/>
                    <w:jc w:val="center"/>
                    <w:outlineLvl w:val="1"/>
                    <w:rPr>
                      <w:rFonts w:ascii="Times New Roman" w:eastAsia="Times New Roman" w:hAnsi="Times New Roman" w:cs="Times New Roman"/>
                      <w:b/>
                      <w:bCs/>
                      <w:color w:val="auto"/>
                      <w:sz w:val="24"/>
                      <w:szCs w:val="24"/>
                      <w:lang w:eastAsia="ru-RU"/>
                    </w:rPr>
                  </w:pPr>
                  <w:r w:rsidRPr="009972A2">
                    <w:rPr>
                      <w:rFonts w:ascii="Times New Roman" w:eastAsia="Times New Roman" w:hAnsi="Times New Roman" w:cs="Times New Roman"/>
                      <w:b/>
                      <w:bCs/>
                      <w:color w:val="auto"/>
                      <w:sz w:val="24"/>
                      <w:szCs w:val="24"/>
                      <w:lang w:eastAsia="ru-RU"/>
                    </w:rPr>
                    <w:t>Перечень территориальных зон, выделенных на Карте градостроительного зонирования</w:t>
                  </w:r>
                </w:p>
                <w:p w:rsidR="00E0769E" w:rsidRPr="009972A2" w:rsidRDefault="00E0769E" w:rsidP="009972A2">
                  <w:pPr>
                    <w:spacing w:after="0" w:line="240" w:lineRule="auto"/>
                    <w:rPr>
                      <w:rFonts w:ascii="Times New Roman" w:eastAsia="Times New Roman" w:hAnsi="Times New Roman" w:cs="Times New Roman"/>
                      <w:color w:val="auto"/>
                      <w:sz w:val="24"/>
                      <w:szCs w:val="24"/>
                      <w:lang w:eastAsia="ru-RU"/>
                    </w:rPr>
                  </w:pPr>
                </w:p>
              </w:tc>
            </w:tr>
          </w:tbl>
          <w:p w:rsidR="00E0769E" w:rsidRPr="009972A2" w:rsidRDefault="00E0769E" w:rsidP="009972A2">
            <w:pPr>
              <w:keepNext/>
              <w:spacing w:after="0" w:line="240" w:lineRule="auto"/>
              <w:jc w:val="both"/>
              <w:outlineLvl w:val="1"/>
              <w:rPr>
                <w:rFonts w:ascii="Times New Roman" w:eastAsia="Times New Roman" w:hAnsi="Times New Roman" w:cs="Times New Roman"/>
                <w:color w:val="auto"/>
                <w:sz w:val="24"/>
                <w:szCs w:val="24"/>
                <w:lang w:eastAsia="ru-RU"/>
              </w:rPr>
            </w:pP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jc w:val="center"/>
              <w:outlineLvl w:val="3"/>
              <w:rPr>
                <w:rFonts w:ascii="Times New Roman" w:eastAsia="Times New Roman" w:hAnsi="Times New Roman" w:cs="Times New Roman"/>
                <w:bCs/>
                <w:color w:val="auto"/>
                <w:sz w:val="24"/>
                <w:szCs w:val="24"/>
                <w:lang w:eastAsia="ru-RU"/>
              </w:rPr>
            </w:pPr>
            <w:r w:rsidRPr="009972A2">
              <w:rPr>
                <w:rFonts w:ascii="Times New Roman" w:eastAsia="Times New Roman" w:hAnsi="Times New Roman" w:cs="Times New Roman"/>
                <w:bCs/>
                <w:color w:val="auto"/>
                <w:sz w:val="24"/>
                <w:szCs w:val="24"/>
                <w:lang w:eastAsia="ru-RU"/>
              </w:rPr>
              <w:t>1</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jc w:val="center"/>
              <w:outlineLvl w:val="1"/>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2</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E0769E" w:rsidP="009972A2">
            <w:pPr>
              <w:keepNext/>
              <w:spacing w:after="0" w:line="240" w:lineRule="auto"/>
              <w:jc w:val="center"/>
              <w:outlineLvl w:val="3"/>
              <w:rPr>
                <w:rFonts w:ascii="Times New Roman" w:eastAsia="Times New Roman" w:hAnsi="Times New Roman" w:cs="Times New Roman"/>
                <w:b/>
                <w:color w:val="auto"/>
                <w:sz w:val="24"/>
                <w:szCs w:val="24"/>
                <w:lang w:eastAsia="ru-RU"/>
              </w:rPr>
            </w:pPr>
          </w:p>
        </w:tc>
        <w:tc>
          <w:tcPr>
            <w:tcW w:w="8293"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817B2C" w:rsidP="009972A2">
            <w:pPr>
              <w:keepNext/>
              <w:spacing w:after="0" w:line="240" w:lineRule="auto"/>
              <w:jc w:val="both"/>
              <w:outlineLvl w:val="1"/>
              <w:rPr>
                <w:rFonts w:ascii="Times New Roman" w:eastAsia="Times New Roman" w:hAnsi="Times New Roman" w:cs="Times New Roman"/>
                <w:b/>
                <w:color w:val="auto"/>
                <w:sz w:val="24"/>
                <w:szCs w:val="24"/>
                <w:lang w:eastAsia="ru-RU"/>
              </w:rPr>
            </w:pPr>
            <w:r w:rsidRPr="009972A2">
              <w:rPr>
                <w:rFonts w:ascii="Times New Roman" w:hAnsi="Times New Roman" w:cs="Times New Roman"/>
                <w:b/>
                <w:color w:val="auto"/>
                <w:sz w:val="24"/>
                <w:szCs w:val="24"/>
              </w:rPr>
              <w:t>Жилые зоны</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Ж.1</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eastAsia="Times New Roman" w:hAnsi="Times New Roman" w:cs="Times New Roman"/>
                <w:bCs/>
                <w:color w:val="auto"/>
                <w:sz w:val="24"/>
                <w:szCs w:val="24"/>
                <w:lang w:eastAsia="ru-RU"/>
              </w:rPr>
            </w:pPr>
            <w:r w:rsidRPr="009972A2">
              <w:rPr>
                <w:rFonts w:ascii="Times New Roman" w:hAnsi="Times New Roman" w:cs="Times New Roman"/>
                <w:color w:val="auto"/>
                <w:sz w:val="24"/>
                <w:szCs w:val="24"/>
              </w:rPr>
              <w:t>Зона застройки индивидуальными жилыми домами</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Ж.2</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Зона застройки </w:t>
            </w:r>
            <w:r w:rsidR="00C40E1A" w:rsidRPr="009972A2">
              <w:rPr>
                <w:rFonts w:ascii="Times New Roman" w:hAnsi="Times New Roman" w:cs="Times New Roman"/>
                <w:color w:val="auto"/>
                <w:sz w:val="24"/>
                <w:szCs w:val="24"/>
              </w:rPr>
              <w:t>индивидуальными жилыми домами и малоэтажными жилыми домами блокированной застройки</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Ж.3</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Зона застройки </w:t>
            </w:r>
            <w:proofErr w:type="spellStart"/>
            <w:r w:rsidR="00C40E1A" w:rsidRPr="009972A2">
              <w:rPr>
                <w:rFonts w:ascii="Times New Roman" w:hAnsi="Times New Roman" w:cs="Times New Roman"/>
                <w:color w:val="auto"/>
                <w:sz w:val="24"/>
                <w:szCs w:val="24"/>
              </w:rPr>
              <w:t>среднеэтажными</w:t>
            </w:r>
            <w:proofErr w:type="spellEnd"/>
            <w:r w:rsidR="00C40E1A" w:rsidRPr="009972A2">
              <w:rPr>
                <w:rFonts w:ascii="Times New Roman" w:hAnsi="Times New Roman" w:cs="Times New Roman"/>
                <w:color w:val="auto"/>
                <w:sz w:val="24"/>
                <w:szCs w:val="24"/>
              </w:rPr>
              <w:t xml:space="preserve"> жилыми домами блокированной застройки и многоквартирными домами</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Ж.4</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Зона застройки </w:t>
            </w:r>
            <w:r w:rsidR="00C40E1A" w:rsidRPr="009972A2">
              <w:rPr>
                <w:rFonts w:ascii="Times New Roman" w:hAnsi="Times New Roman" w:cs="Times New Roman"/>
                <w:color w:val="auto"/>
                <w:sz w:val="24"/>
                <w:szCs w:val="24"/>
              </w:rPr>
              <w:t>многоэтажными многоквартирными домами</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E0769E" w:rsidP="009972A2">
            <w:pPr>
              <w:spacing w:after="0" w:line="240" w:lineRule="auto"/>
              <w:jc w:val="center"/>
              <w:rPr>
                <w:rFonts w:ascii="Times New Roman" w:eastAsia="Times New Roman" w:hAnsi="Times New Roman" w:cs="Times New Roman"/>
                <w:b/>
                <w:color w:val="auto"/>
                <w:sz w:val="24"/>
                <w:szCs w:val="24"/>
                <w:lang w:eastAsia="ru-RU"/>
              </w:rPr>
            </w:pPr>
          </w:p>
        </w:tc>
        <w:tc>
          <w:tcPr>
            <w:tcW w:w="8293"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817B2C" w:rsidP="009972A2">
            <w:pPr>
              <w:spacing w:after="0" w:line="240" w:lineRule="auto"/>
              <w:rPr>
                <w:rFonts w:ascii="Times New Roman" w:eastAsia="Times New Roman" w:hAnsi="Times New Roman" w:cs="Times New Roman"/>
                <w:b/>
                <w:bCs/>
                <w:color w:val="auto"/>
                <w:sz w:val="24"/>
                <w:szCs w:val="24"/>
                <w:lang w:eastAsia="ru-RU"/>
              </w:rPr>
            </w:pPr>
            <w:r w:rsidRPr="009972A2">
              <w:rPr>
                <w:rFonts w:ascii="Times New Roman" w:hAnsi="Times New Roman" w:cs="Times New Roman"/>
                <w:b/>
                <w:color w:val="auto"/>
                <w:sz w:val="24"/>
                <w:szCs w:val="24"/>
              </w:rPr>
              <w:t>Общественно-деловые зоны</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О.1</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eastAsia="Times New Roman" w:hAnsi="Times New Roman" w:cs="Times New Roman"/>
                <w:bCs/>
                <w:color w:val="auto"/>
                <w:sz w:val="24"/>
                <w:szCs w:val="24"/>
                <w:lang w:eastAsia="ru-RU"/>
              </w:rPr>
            </w:pPr>
            <w:r w:rsidRPr="009972A2">
              <w:rPr>
                <w:rFonts w:ascii="Times New Roman" w:hAnsi="Times New Roman" w:cs="Times New Roman"/>
                <w:color w:val="auto"/>
                <w:sz w:val="24"/>
                <w:szCs w:val="24"/>
              </w:rPr>
              <w:t>Многофункциональная общественно-деловая зона</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О.2</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eastAsia="Times New Roman" w:hAnsi="Times New Roman" w:cs="Times New Roman"/>
                <w:bCs/>
                <w:color w:val="auto"/>
                <w:sz w:val="24"/>
                <w:szCs w:val="24"/>
                <w:lang w:eastAsia="ru-RU"/>
              </w:rPr>
            </w:pPr>
            <w:r w:rsidRPr="009972A2">
              <w:rPr>
                <w:rFonts w:ascii="Times New Roman" w:hAnsi="Times New Roman" w:cs="Times New Roman"/>
                <w:color w:val="auto"/>
                <w:sz w:val="24"/>
                <w:szCs w:val="24"/>
              </w:rPr>
              <w:t>Зона специализированной общественной застройки</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E0769E" w:rsidP="009972A2">
            <w:pPr>
              <w:spacing w:after="0" w:line="240" w:lineRule="auto"/>
              <w:jc w:val="center"/>
              <w:rPr>
                <w:rFonts w:ascii="Times New Roman" w:eastAsia="Times New Roman" w:hAnsi="Times New Roman" w:cs="Times New Roman"/>
                <w:b/>
                <w:color w:val="auto"/>
                <w:sz w:val="24"/>
                <w:szCs w:val="24"/>
                <w:lang w:eastAsia="ru-RU"/>
              </w:rPr>
            </w:pPr>
          </w:p>
        </w:tc>
        <w:tc>
          <w:tcPr>
            <w:tcW w:w="8293"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817B2C" w:rsidP="009972A2">
            <w:pPr>
              <w:spacing w:after="0" w:line="240" w:lineRule="auto"/>
              <w:rPr>
                <w:color w:val="auto"/>
              </w:rPr>
            </w:pPr>
            <w:r w:rsidRPr="009972A2">
              <w:rPr>
                <w:rFonts w:ascii="Times New Roman" w:eastAsia="Times New Roman" w:hAnsi="Times New Roman" w:cs="Times New Roman"/>
                <w:b/>
                <w:bCs/>
                <w:color w:val="auto"/>
                <w:sz w:val="24"/>
                <w:szCs w:val="24"/>
                <w:lang w:eastAsia="ru-RU"/>
              </w:rPr>
              <w:t>Производственные зоны, зоны инженерной и транспортной инфраструктур</w:t>
            </w:r>
          </w:p>
        </w:tc>
      </w:tr>
      <w:tr w:rsidR="00E0769E" w:rsidRPr="009972A2" w:rsidTr="0094037A">
        <w:trPr>
          <w:cantSplit/>
        </w:trPr>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eastAsia="Times New Roman" w:hAnsi="Times New Roman" w:cs="Times New Roman"/>
                <w:b/>
                <w:color w:val="auto"/>
                <w:sz w:val="24"/>
                <w:szCs w:val="24"/>
                <w:lang w:eastAsia="ru-RU"/>
              </w:rPr>
              <w:t>П.1</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sz w:val="24"/>
                <w:szCs w:val="24"/>
              </w:rPr>
              <w:t xml:space="preserve">Производственная зона </w:t>
            </w:r>
          </w:p>
        </w:tc>
      </w:tr>
      <w:tr w:rsidR="00E0769E" w:rsidRPr="009972A2" w:rsidTr="0094037A">
        <w:trPr>
          <w:cantSplit/>
        </w:trPr>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24236B" w:rsidP="009972A2">
            <w:pPr>
              <w:spacing w:after="0" w:line="240" w:lineRule="auto"/>
              <w:jc w:val="center"/>
              <w:rPr>
                <w:color w:val="auto"/>
                <w:lang w:val="en-US"/>
              </w:rPr>
            </w:pPr>
            <w:r w:rsidRPr="009972A2">
              <w:rPr>
                <w:rFonts w:ascii="Times New Roman" w:eastAsia="Times New Roman" w:hAnsi="Times New Roman" w:cs="Times New Roman"/>
                <w:b/>
                <w:color w:val="auto"/>
                <w:sz w:val="24"/>
                <w:szCs w:val="24"/>
                <w:lang w:eastAsia="ru-RU"/>
              </w:rPr>
              <w:t>П.</w:t>
            </w:r>
            <w:r w:rsidRPr="009972A2">
              <w:rPr>
                <w:rFonts w:ascii="Times New Roman" w:eastAsia="Times New Roman" w:hAnsi="Times New Roman" w:cs="Times New Roman"/>
                <w:b/>
                <w:color w:val="auto"/>
                <w:sz w:val="24"/>
                <w:szCs w:val="24"/>
                <w:lang w:val="en-US" w:eastAsia="ru-RU"/>
              </w:rPr>
              <w:t>3</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sz w:val="24"/>
                <w:szCs w:val="24"/>
              </w:rPr>
              <w:t>Коммунально-складская зона</w:t>
            </w:r>
          </w:p>
        </w:tc>
      </w:tr>
      <w:tr w:rsidR="00E0769E" w:rsidRPr="009972A2" w:rsidTr="0094037A">
        <w:trPr>
          <w:cantSplit/>
        </w:trPr>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eastAsia="Times New Roman" w:hAnsi="Times New Roman" w:cs="Times New Roman"/>
                <w:b/>
                <w:color w:val="auto"/>
                <w:sz w:val="24"/>
                <w:szCs w:val="24"/>
                <w:lang w:eastAsia="ru-RU"/>
              </w:rPr>
              <w:t>Т.1</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sz w:val="24"/>
                <w:szCs w:val="24"/>
              </w:rPr>
              <w:t>Зона инженерной инфраструктуры</w:t>
            </w:r>
          </w:p>
        </w:tc>
      </w:tr>
      <w:tr w:rsidR="00E0769E" w:rsidRPr="009972A2" w:rsidTr="0094037A">
        <w:trPr>
          <w:cantSplit/>
        </w:trPr>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eastAsia="Times New Roman" w:hAnsi="Times New Roman" w:cs="Times New Roman"/>
                <w:b/>
                <w:color w:val="auto"/>
                <w:sz w:val="24"/>
                <w:szCs w:val="24"/>
                <w:lang w:eastAsia="ru-RU"/>
              </w:rPr>
              <w:lastRenderedPageBreak/>
              <w:t>Т.2</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sz w:val="24"/>
                <w:szCs w:val="24"/>
              </w:rPr>
              <w:t>Зона транспортной инфраструктуры</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E0769E" w:rsidP="009972A2">
            <w:pPr>
              <w:spacing w:after="0" w:line="240" w:lineRule="auto"/>
              <w:jc w:val="center"/>
              <w:rPr>
                <w:rFonts w:ascii="Times New Roman" w:eastAsia="Times New Roman" w:hAnsi="Times New Roman" w:cs="Times New Roman"/>
                <w:b/>
                <w:color w:val="auto"/>
                <w:sz w:val="24"/>
                <w:szCs w:val="24"/>
                <w:lang w:eastAsia="ru-RU"/>
              </w:rPr>
            </w:pPr>
          </w:p>
        </w:tc>
        <w:tc>
          <w:tcPr>
            <w:tcW w:w="8293"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sz w:val="24"/>
                <w:szCs w:val="24"/>
              </w:rPr>
              <w:t>Зоны сельскохозяйственного использования</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eastAsia="Times New Roman" w:hAnsi="Times New Roman" w:cs="Times New Roman"/>
                <w:b/>
                <w:color w:val="auto"/>
                <w:sz w:val="24"/>
                <w:szCs w:val="24"/>
                <w:lang w:eastAsia="ru-RU"/>
              </w:rPr>
              <w:t>СХ.1</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662F19" w:rsidP="009972A2">
            <w:pPr>
              <w:spacing w:after="0" w:line="240" w:lineRule="auto"/>
              <w:rPr>
                <w:color w:val="auto"/>
              </w:rPr>
            </w:pPr>
            <w:r w:rsidRPr="009972A2">
              <w:rPr>
                <w:rFonts w:ascii="Times New Roman" w:hAnsi="Times New Roman" w:cs="Times New Roman"/>
                <w:color w:val="auto"/>
                <w:sz w:val="24"/>
                <w:szCs w:val="24"/>
              </w:rPr>
              <w:t>Зона, предназначенная для ведения садоводства и огородничества</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eastAsia="Times New Roman" w:hAnsi="Times New Roman" w:cs="Times New Roman"/>
                <w:b/>
                <w:color w:val="auto"/>
                <w:sz w:val="24"/>
                <w:szCs w:val="24"/>
                <w:lang w:eastAsia="ru-RU"/>
              </w:rPr>
              <w:t>СХ.2</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C40E1A" w:rsidP="009972A2">
            <w:pPr>
              <w:spacing w:after="0" w:line="240" w:lineRule="auto"/>
              <w:rPr>
                <w:color w:val="auto"/>
              </w:rPr>
            </w:pPr>
            <w:r w:rsidRPr="009972A2">
              <w:rPr>
                <w:rFonts w:ascii="Times New Roman" w:hAnsi="Times New Roman" w:cs="Times New Roman"/>
                <w:color w:val="auto"/>
                <w:sz w:val="24"/>
                <w:szCs w:val="24"/>
              </w:rPr>
              <w:t>З</w:t>
            </w:r>
            <w:r w:rsidR="00817B2C" w:rsidRPr="009972A2">
              <w:rPr>
                <w:rFonts w:ascii="Times New Roman" w:hAnsi="Times New Roman" w:cs="Times New Roman"/>
                <w:color w:val="auto"/>
                <w:sz w:val="24"/>
                <w:szCs w:val="24"/>
              </w:rPr>
              <w:t>она сельскохозяйственных предприятий</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E0769E" w:rsidP="009972A2">
            <w:pPr>
              <w:spacing w:after="0" w:line="240" w:lineRule="auto"/>
              <w:jc w:val="center"/>
              <w:rPr>
                <w:rFonts w:ascii="Times New Roman" w:eastAsia="Times New Roman" w:hAnsi="Times New Roman" w:cs="Times New Roman"/>
                <w:b/>
                <w:color w:val="auto"/>
                <w:sz w:val="24"/>
                <w:szCs w:val="24"/>
                <w:lang w:eastAsia="ru-RU"/>
              </w:rPr>
            </w:pPr>
          </w:p>
        </w:tc>
        <w:tc>
          <w:tcPr>
            <w:tcW w:w="8293" w:type="dxa"/>
            <w:tcBorders>
              <w:top w:val="single" w:sz="4" w:space="0" w:color="00000A"/>
              <w:left w:val="single" w:sz="4" w:space="0" w:color="00000A"/>
              <w:bottom w:val="single" w:sz="4" w:space="0" w:color="00000A"/>
              <w:right w:val="single" w:sz="4" w:space="0" w:color="00000A"/>
            </w:tcBorders>
            <w:shd w:val="clear" w:color="auto" w:fill="E6E6E6"/>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sz w:val="24"/>
                <w:szCs w:val="24"/>
              </w:rPr>
              <w:t>Зоны рекреационного назначения</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eastAsia="Times New Roman" w:hAnsi="Times New Roman" w:cs="Times New Roman"/>
                <w:b/>
                <w:color w:val="auto"/>
                <w:sz w:val="24"/>
                <w:szCs w:val="24"/>
                <w:lang w:eastAsia="ru-RU"/>
              </w:rPr>
              <w:t>Р.1</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sz w:val="24"/>
                <w:szCs w:val="24"/>
              </w:rPr>
              <w:t>Зона зеленых насаждений общего пользования (парки, скверы, бульвары, сады)</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eastAsia="Times New Roman" w:hAnsi="Times New Roman" w:cs="Times New Roman"/>
                <w:b/>
                <w:color w:val="auto"/>
                <w:sz w:val="24"/>
                <w:szCs w:val="24"/>
                <w:lang w:eastAsia="ru-RU"/>
              </w:rPr>
              <w:t>Р.2</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sz w:val="24"/>
                <w:szCs w:val="24"/>
              </w:rPr>
              <w:t>Зона лесов</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F3F3F3"/>
            <w:tcMar>
              <w:left w:w="88" w:type="dxa"/>
            </w:tcMar>
          </w:tcPr>
          <w:p w:rsidR="00E0769E" w:rsidRPr="009972A2" w:rsidRDefault="00E0769E" w:rsidP="009972A2">
            <w:pPr>
              <w:spacing w:after="0" w:line="240" w:lineRule="auto"/>
              <w:jc w:val="center"/>
              <w:rPr>
                <w:rFonts w:ascii="Times New Roman" w:eastAsia="Times New Roman" w:hAnsi="Times New Roman" w:cs="Times New Roman"/>
                <w:b/>
                <w:color w:val="auto"/>
                <w:sz w:val="24"/>
                <w:szCs w:val="24"/>
                <w:lang w:eastAsia="ru-RU"/>
              </w:rPr>
            </w:pPr>
          </w:p>
        </w:tc>
        <w:tc>
          <w:tcPr>
            <w:tcW w:w="8293" w:type="dxa"/>
            <w:tcBorders>
              <w:top w:val="single" w:sz="4" w:space="0" w:color="00000A"/>
              <w:left w:val="single" w:sz="4" w:space="0" w:color="00000A"/>
              <w:bottom w:val="single" w:sz="4" w:space="0" w:color="00000A"/>
              <w:right w:val="single" w:sz="4" w:space="0" w:color="00000A"/>
            </w:tcBorders>
            <w:shd w:val="clear" w:color="auto" w:fill="F3F3F3"/>
            <w:tcMar>
              <w:left w:w="88" w:type="dxa"/>
            </w:tcMar>
          </w:tcPr>
          <w:p w:rsidR="00E0769E" w:rsidRPr="009972A2" w:rsidRDefault="00817B2C" w:rsidP="009972A2">
            <w:pPr>
              <w:keepNext/>
              <w:spacing w:after="0" w:line="240" w:lineRule="auto"/>
              <w:jc w:val="both"/>
              <w:outlineLvl w:val="1"/>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Зоны специального назначения</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С.1</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eastAsia="Times New Roman" w:hAnsi="Times New Roman" w:cs="Times New Roman"/>
                <w:bCs/>
                <w:color w:val="auto"/>
                <w:sz w:val="24"/>
                <w:szCs w:val="24"/>
                <w:lang w:eastAsia="ru-RU"/>
              </w:rPr>
            </w:pPr>
            <w:r w:rsidRPr="009972A2">
              <w:rPr>
                <w:rFonts w:ascii="Times New Roman" w:eastAsia="Times New Roman" w:hAnsi="Times New Roman" w:cs="Times New Roman"/>
                <w:bCs/>
                <w:color w:val="auto"/>
                <w:sz w:val="24"/>
                <w:szCs w:val="24"/>
                <w:lang w:eastAsia="ru-RU"/>
              </w:rPr>
              <w:t>Зона кладбищ</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С.2</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eastAsia="Times New Roman" w:hAnsi="Times New Roman" w:cs="Times New Roman"/>
                <w:bCs/>
                <w:color w:val="auto"/>
                <w:sz w:val="24"/>
                <w:szCs w:val="24"/>
                <w:lang w:eastAsia="ru-RU"/>
              </w:rPr>
            </w:pPr>
            <w:r w:rsidRPr="009972A2">
              <w:rPr>
                <w:rFonts w:ascii="Times New Roman" w:hAnsi="Times New Roman" w:cs="Times New Roman"/>
                <w:color w:val="auto"/>
                <w:sz w:val="24"/>
                <w:szCs w:val="24"/>
              </w:rPr>
              <w:t xml:space="preserve">Зона складирования </w:t>
            </w:r>
            <w:r w:rsidR="00C40E1A" w:rsidRPr="009972A2">
              <w:rPr>
                <w:rFonts w:ascii="Times New Roman" w:hAnsi="Times New Roman" w:cs="Times New Roman"/>
                <w:color w:val="auto"/>
                <w:sz w:val="24"/>
                <w:szCs w:val="24"/>
              </w:rPr>
              <w:t xml:space="preserve">и захоронения </w:t>
            </w:r>
            <w:r w:rsidRPr="009972A2">
              <w:rPr>
                <w:rFonts w:ascii="Times New Roman" w:hAnsi="Times New Roman" w:cs="Times New Roman"/>
                <w:color w:val="auto"/>
                <w:sz w:val="24"/>
                <w:szCs w:val="24"/>
              </w:rPr>
              <w:t>отходов</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С.3</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sz w:val="24"/>
                <w:szCs w:val="24"/>
              </w:rPr>
              <w:t>Зона режимных территорий</w:t>
            </w:r>
          </w:p>
        </w:tc>
      </w:tr>
      <w:tr w:rsidR="00E0769E" w:rsidRPr="009972A2" w:rsidTr="0094037A">
        <w:tc>
          <w:tcPr>
            <w:tcW w:w="154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eastAsia="Times New Roman" w:hAnsi="Times New Roman" w:cs="Times New Roman"/>
                <w:b/>
                <w:color w:val="auto"/>
                <w:sz w:val="24"/>
                <w:szCs w:val="24"/>
                <w:lang w:eastAsia="ru-RU"/>
              </w:rPr>
            </w:pPr>
            <w:r w:rsidRPr="009972A2">
              <w:rPr>
                <w:rFonts w:ascii="Times New Roman" w:eastAsia="Times New Roman" w:hAnsi="Times New Roman" w:cs="Times New Roman"/>
                <w:b/>
                <w:color w:val="auto"/>
                <w:sz w:val="24"/>
                <w:szCs w:val="24"/>
                <w:lang w:eastAsia="ru-RU"/>
              </w:rPr>
              <w:t>С.4</w:t>
            </w:r>
          </w:p>
        </w:tc>
        <w:tc>
          <w:tcPr>
            <w:tcW w:w="82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sz w:val="24"/>
                <w:szCs w:val="24"/>
              </w:rPr>
              <w:t>Зона озелененных территорий специального назначения</w:t>
            </w:r>
          </w:p>
        </w:tc>
      </w:tr>
    </w:tbl>
    <w:p w:rsidR="001B6573" w:rsidRDefault="001B6573" w:rsidP="009972A2">
      <w:pPr>
        <w:pStyle w:val="ConsPlusNormal0"/>
        <w:ind w:firstLine="540"/>
        <w:jc w:val="both"/>
        <w:rPr>
          <w:rFonts w:ascii="Times New Roman" w:hAnsi="Times New Roman" w:cs="Times New Roman"/>
          <w:color w:val="auto"/>
          <w:sz w:val="24"/>
          <w:szCs w:val="24"/>
        </w:rPr>
      </w:pPr>
      <w:bookmarkStart w:id="53" w:name="__DdeLink__38730_19533163651"/>
      <w:bookmarkStart w:id="54" w:name="_Toc462401216"/>
      <w:bookmarkStart w:id="55" w:name="_Toc500966873"/>
      <w:bookmarkEnd w:id="53"/>
    </w:p>
    <w:p w:rsidR="007A58C4" w:rsidRPr="00597D64" w:rsidRDefault="007A58C4"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1</w:t>
      </w:r>
      <w:r w:rsidRPr="007A58C4">
        <w:rPr>
          <w:rFonts w:ascii="Times New Roman" w:eastAsia="Times New Roman" w:hAnsi="Times New Roman" w:cs="Times New Roman"/>
          <w:b/>
          <w:color w:val="000000" w:themeColor="text1"/>
          <w:sz w:val="24"/>
          <w:szCs w:val="24"/>
          <w:lang w:eastAsia="ru-RU"/>
        </w:rPr>
        <w:t>3</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1</w:t>
      </w:r>
      <w:r w:rsidRPr="007A58C4">
        <w:rPr>
          <w:rFonts w:ascii="Times New Roman" w:eastAsia="Times New Roman" w:hAnsi="Times New Roman" w:cs="Times New Roman"/>
          <w:b/>
          <w:color w:val="000000" w:themeColor="text1"/>
          <w:sz w:val="24"/>
          <w:szCs w:val="24"/>
          <w:lang w:eastAsia="ru-RU"/>
        </w:rPr>
        <w:t xml:space="preserve">8 </w:t>
      </w:r>
      <w:r>
        <w:rPr>
          <w:rFonts w:ascii="Times New Roman" w:eastAsia="Times New Roman" w:hAnsi="Times New Roman" w:cs="Times New Roman"/>
          <w:b/>
          <w:color w:val="000000" w:themeColor="text1"/>
          <w:sz w:val="24"/>
          <w:szCs w:val="24"/>
          <w:lang w:eastAsia="ru-RU"/>
        </w:rPr>
        <w:t>Главы 8</w:t>
      </w:r>
      <w:r w:rsidRPr="00597D64">
        <w:rPr>
          <w:rFonts w:ascii="Times New Roman" w:eastAsia="Times New Roman" w:hAnsi="Times New Roman" w:cs="Times New Roman"/>
          <w:b/>
          <w:color w:val="000000" w:themeColor="text1"/>
          <w:sz w:val="24"/>
          <w:szCs w:val="24"/>
          <w:lang w:eastAsia="ru-RU"/>
        </w:rPr>
        <w:t xml:space="preserve"> Части I</w:t>
      </w:r>
      <w:r>
        <w:rPr>
          <w:rFonts w:ascii="Times New Roman" w:eastAsia="Times New Roman" w:hAnsi="Times New Roman" w:cs="Times New Roman"/>
          <w:b/>
          <w:color w:val="000000" w:themeColor="text1"/>
          <w:sz w:val="24"/>
          <w:szCs w:val="24"/>
          <w:lang w:val="en-US" w:eastAsia="ru-RU"/>
        </w:rPr>
        <w:t>II</w:t>
      </w:r>
      <w:r w:rsidRPr="00597D64">
        <w:rPr>
          <w:rFonts w:ascii="Times New Roman" w:eastAsia="Times New Roman" w:hAnsi="Times New Roman" w:cs="Times New Roman"/>
          <w:b/>
          <w:color w:val="000000" w:themeColor="text1"/>
          <w:sz w:val="24"/>
          <w:szCs w:val="24"/>
          <w:lang w:eastAsia="ru-RU"/>
        </w:rPr>
        <w:t xml:space="preserve"> изложить в следующей редакции:</w:t>
      </w:r>
    </w:p>
    <w:bookmarkEnd w:id="54"/>
    <w:bookmarkEnd w:id="55"/>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Жилые зоны:</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Ж.1. Зона застройки индивидуальными жилыми домами</w:t>
      </w:r>
    </w:p>
    <w:p w:rsidR="00E0769E" w:rsidRPr="009972A2" w:rsidRDefault="00817B2C" w:rsidP="009972A2">
      <w:pPr>
        <w:pStyle w:val="ConsPlusNormal0"/>
        <w:ind w:firstLine="540"/>
        <w:jc w:val="both"/>
        <w:rPr>
          <w:rFonts w:ascii="Times New Roman" w:hAnsi="Times New Roman" w:cs="Times New Roman"/>
          <w:color w:val="auto"/>
          <w:sz w:val="24"/>
          <w:szCs w:val="24"/>
        </w:rPr>
      </w:pPr>
      <w:bookmarkStart w:id="56" w:name="OLE_LINK2"/>
      <w:bookmarkStart w:id="57" w:name="OLE_LINK1"/>
      <w:bookmarkEnd w:id="56"/>
      <w:bookmarkEnd w:id="57"/>
      <w:r w:rsidRPr="009972A2">
        <w:rPr>
          <w:rFonts w:ascii="Times New Roman" w:hAnsi="Times New Roman" w:cs="Times New Roman"/>
          <w:color w:val="auto"/>
          <w:sz w:val="24"/>
          <w:szCs w:val="24"/>
        </w:rPr>
        <w:t>Зона застройки индивидуальными жилыми домами в 1 – 2 этажа (допускается строительство 3-го мансардного этажа) выделена для обеспечения правовых размещения объектов индивидуального жилищного строительства.</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ab/>
        <w:t>В границах зоны застройки индивидуальными жилыми домами Ж.1 не допускается:</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w:t>
      </w:r>
      <w:r w:rsidRPr="009972A2">
        <w:rPr>
          <w:rFonts w:ascii="Times New Roman" w:hAnsi="Times New Roman" w:cs="Times New Roman"/>
          <w:color w:val="auto"/>
          <w:sz w:val="24"/>
          <w:szCs w:val="24"/>
        </w:rPr>
        <w:tab/>
        <w:t>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w:t>
      </w:r>
      <w:r w:rsidRPr="009972A2">
        <w:rPr>
          <w:rFonts w:ascii="Times New Roman" w:hAnsi="Times New Roman" w:cs="Times New Roman"/>
          <w:color w:val="auto"/>
          <w:sz w:val="24"/>
          <w:szCs w:val="24"/>
        </w:rPr>
        <w:tab/>
        <w:t>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w:t>
      </w:r>
      <w:r w:rsidRPr="009972A2">
        <w:rPr>
          <w:rFonts w:ascii="Times New Roman" w:hAnsi="Times New Roman" w:cs="Times New Roman"/>
          <w:color w:val="auto"/>
          <w:sz w:val="24"/>
          <w:szCs w:val="24"/>
        </w:rPr>
        <w:tab/>
        <w:t>размещение рекламы на ограждениях участка, домах, строениях;</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г)</w:t>
      </w:r>
      <w:r w:rsidRPr="009972A2">
        <w:rPr>
          <w:rFonts w:ascii="Times New Roman" w:hAnsi="Times New Roman" w:cs="Times New Roman"/>
          <w:color w:val="auto"/>
          <w:sz w:val="24"/>
          <w:szCs w:val="24"/>
        </w:rPr>
        <w:tab/>
        <w:t>размещение со стороны улиц вспомогательных строений, за исключением гаражей;</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д) размещение бань, саун при отсутствии </w:t>
      </w:r>
      <w:proofErr w:type="spellStart"/>
      <w:r w:rsidRPr="009972A2">
        <w:rPr>
          <w:rFonts w:ascii="Times New Roman" w:hAnsi="Times New Roman" w:cs="Times New Roman"/>
          <w:color w:val="auto"/>
          <w:sz w:val="24"/>
          <w:szCs w:val="24"/>
        </w:rPr>
        <w:t>канализования</w:t>
      </w:r>
      <w:proofErr w:type="spellEnd"/>
      <w:r w:rsidRPr="009972A2">
        <w:rPr>
          <w:rFonts w:ascii="Times New Roman" w:hAnsi="Times New Roman" w:cs="Times New Roman"/>
          <w:color w:val="auto"/>
          <w:sz w:val="24"/>
          <w:szCs w:val="24"/>
        </w:rPr>
        <w:t xml:space="preserve"> стоков.</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C01A5E" w:rsidRPr="009972A2" w:rsidTr="00C01A5E">
        <w:tc>
          <w:tcPr>
            <w:tcW w:w="2614"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w:t>
            </w:r>
            <w:r w:rsidR="00431A99" w:rsidRPr="009972A2">
              <w:rPr>
                <w:rFonts w:ascii="Times New Roman" w:hAnsi="Times New Roman" w:cs="Times New Roman"/>
                <w:color w:val="auto"/>
                <w:sz w:val="24"/>
                <w:szCs w:val="24"/>
              </w:rPr>
              <w:t>ользования земельного участка</w:t>
            </w:r>
          </w:p>
        </w:tc>
        <w:tc>
          <w:tcPr>
            <w:tcW w:w="1418"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C01A5E" w:rsidRPr="009972A2" w:rsidTr="00C01A5E">
        <w:tc>
          <w:tcPr>
            <w:tcW w:w="2614"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C01A5E" w:rsidRPr="009972A2" w:rsidTr="00C01A5E">
        <w:tc>
          <w:tcPr>
            <w:tcW w:w="9258" w:type="dxa"/>
            <w:gridSpan w:val="3"/>
          </w:tcPr>
          <w:p w:rsidR="00C01A5E" w:rsidRPr="009972A2" w:rsidRDefault="00C01A5E"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C01A5E" w:rsidRPr="009972A2" w:rsidTr="00C01A5E">
        <w:tc>
          <w:tcPr>
            <w:tcW w:w="2614" w:type="dxa"/>
          </w:tcPr>
          <w:p w:rsidR="00C01A5E" w:rsidRPr="009972A2" w:rsidRDefault="00C01A5E" w:rsidP="009972A2">
            <w:pPr>
              <w:pStyle w:val="ConsPlusNormal0"/>
              <w:jc w:val="both"/>
              <w:rPr>
                <w:rFonts w:ascii="Times New Roman" w:hAnsi="Times New Roman" w:cs="Times New Roman"/>
                <w:color w:val="auto"/>
                <w:sz w:val="24"/>
                <w:szCs w:val="24"/>
              </w:rPr>
            </w:pPr>
            <w:bookmarkStart w:id="58" w:name="P126"/>
            <w:bookmarkEnd w:id="58"/>
            <w:r w:rsidRPr="009972A2">
              <w:rPr>
                <w:rFonts w:ascii="Times New Roman" w:hAnsi="Times New Roman" w:cs="Times New Roman"/>
                <w:color w:val="auto"/>
                <w:sz w:val="24"/>
                <w:szCs w:val="24"/>
              </w:rPr>
              <w:t>Для индивидуального жилищного строительства</w:t>
            </w:r>
          </w:p>
        </w:tc>
        <w:tc>
          <w:tcPr>
            <w:tcW w:w="5226" w:type="dxa"/>
          </w:tcPr>
          <w:p w:rsidR="001E7D4C" w:rsidRPr="009972A2" w:rsidRDefault="001E7D4C" w:rsidP="009972A2">
            <w:pPr>
              <w:pStyle w:val="s1"/>
              <w:spacing w:before="75" w:beforeAutospacing="0" w:after="75" w:afterAutospacing="0"/>
              <w:ind w:left="75" w:right="75"/>
              <w:jc w:val="both"/>
            </w:pPr>
            <w:r w:rsidRPr="009972A2">
              <w:t xml:space="preserve">Размещение жилого дома (отдельно стоящего здания количеством надземных этажей не более </w:t>
            </w:r>
            <w:r w:rsidRPr="009972A2">
              <w:lastRenderedPageBreak/>
              <w:t>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E7D4C" w:rsidRPr="009972A2" w:rsidRDefault="001E7D4C" w:rsidP="009972A2">
            <w:pPr>
              <w:pStyle w:val="s1"/>
              <w:spacing w:before="75" w:beforeAutospacing="0" w:after="75" w:afterAutospacing="0"/>
              <w:ind w:left="75" w:right="75"/>
              <w:jc w:val="both"/>
            </w:pPr>
            <w:r w:rsidRPr="009972A2">
              <w:t>выращивание сельскохозяйственных культур;</w:t>
            </w:r>
          </w:p>
          <w:p w:rsidR="00C01A5E" w:rsidRPr="009972A2" w:rsidRDefault="001E7D4C" w:rsidP="009972A2">
            <w:pPr>
              <w:pStyle w:val="s1"/>
              <w:spacing w:before="75" w:beforeAutospacing="0" w:after="75" w:afterAutospacing="0"/>
              <w:ind w:left="75" w:right="75"/>
              <w:jc w:val="both"/>
            </w:pPr>
            <w:r w:rsidRPr="009972A2">
              <w:t>размещение индивидуальных гаражей и хозяйственных построек</w:t>
            </w:r>
          </w:p>
        </w:tc>
        <w:tc>
          <w:tcPr>
            <w:tcW w:w="1418"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2.1</w:t>
            </w:r>
          </w:p>
        </w:tc>
      </w:tr>
      <w:tr w:rsidR="00C01A5E" w:rsidRPr="009972A2" w:rsidTr="00C01A5E">
        <w:tc>
          <w:tcPr>
            <w:tcW w:w="2614" w:type="dxa"/>
            <w:tcBorders>
              <w:top w:val="single" w:sz="4" w:space="0" w:color="auto"/>
              <w:left w:val="single" w:sz="4" w:space="0" w:color="auto"/>
              <w:bottom w:val="single" w:sz="4" w:space="0" w:color="auto"/>
              <w:right w:val="single" w:sz="4" w:space="0" w:color="auto"/>
            </w:tcBorders>
          </w:tcPr>
          <w:p w:rsidR="00C01A5E" w:rsidRPr="009972A2" w:rsidRDefault="00C01A5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Дошкольное, начальное и среднее общее образование</w:t>
            </w:r>
          </w:p>
        </w:tc>
        <w:tc>
          <w:tcPr>
            <w:tcW w:w="5226" w:type="dxa"/>
            <w:tcBorders>
              <w:top w:val="single" w:sz="4" w:space="0" w:color="auto"/>
              <w:left w:val="single" w:sz="4" w:space="0" w:color="auto"/>
              <w:bottom w:val="single" w:sz="4" w:space="0" w:color="auto"/>
              <w:right w:val="single" w:sz="4" w:space="0" w:color="auto"/>
            </w:tcBorders>
          </w:tcPr>
          <w:p w:rsidR="00C01A5E" w:rsidRPr="009972A2" w:rsidRDefault="001E7D4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3.5.1</w:t>
            </w:r>
          </w:p>
        </w:tc>
      </w:tr>
      <w:tr w:rsidR="001E7D4C" w:rsidRPr="009972A2" w:rsidTr="00C01A5E">
        <w:tc>
          <w:tcPr>
            <w:tcW w:w="2614" w:type="dxa"/>
            <w:tcBorders>
              <w:top w:val="single" w:sz="4" w:space="0" w:color="auto"/>
              <w:left w:val="single" w:sz="4" w:space="0" w:color="auto"/>
              <w:bottom w:val="single" w:sz="4" w:space="0" w:color="auto"/>
              <w:right w:val="single" w:sz="4" w:space="0" w:color="auto"/>
            </w:tcBorders>
          </w:tcPr>
          <w:p w:rsidR="001E7D4C" w:rsidRPr="009972A2" w:rsidRDefault="001E7D4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Для ведения личного подсобного хозяйства (приусадебный земельный участок)</w:t>
            </w:r>
          </w:p>
        </w:tc>
        <w:tc>
          <w:tcPr>
            <w:tcW w:w="5226" w:type="dxa"/>
            <w:tcBorders>
              <w:top w:val="single" w:sz="4" w:space="0" w:color="auto"/>
              <w:left w:val="single" w:sz="4" w:space="0" w:color="auto"/>
              <w:bottom w:val="single" w:sz="4" w:space="0" w:color="auto"/>
              <w:right w:val="single" w:sz="4" w:space="0" w:color="auto"/>
            </w:tcBorders>
          </w:tcPr>
          <w:p w:rsidR="001E7D4C" w:rsidRPr="009972A2" w:rsidRDefault="001E7D4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жилого дома, указанного в описании вида разрешенного использования с </w:t>
            </w:r>
            <w:hyperlink r:id="rId23" w:anchor="block_1021" w:history="1">
              <w:r w:rsidRPr="009972A2">
                <w:rPr>
                  <w:rFonts w:ascii="Times New Roman" w:hAnsi="Times New Roman" w:cs="Times New Roman"/>
                  <w:color w:val="auto"/>
                  <w:sz w:val="24"/>
                  <w:szCs w:val="24"/>
                </w:rPr>
                <w:t>кодом 2.1</w:t>
              </w:r>
            </w:hyperlink>
            <w:r w:rsidRPr="009972A2">
              <w:rPr>
                <w:rFonts w:ascii="Times New Roman" w:hAnsi="Times New Roman" w:cs="Times New Roman"/>
                <w:color w:val="auto"/>
                <w:sz w:val="24"/>
                <w:szCs w:val="24"/>
              </w:rPr>
              <w:t>;</w:t>
            </w:r>
          </w:p>
          <w:p w:rsidR="001E7D4C" w:rsidRPr="009972A2" w:rsidRDefault="001E7D4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производство сельскохозяйственной продукции;</w:t>
            </w:r>
          </w:p>
          <w:p w:rsidR="001E7D4C" w:rsidRPr="009972A2" w:rsidRDefault="001E7D4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гаража и иных вспомогательных сооружений;</w:t>
            </w:r>
          </w:p>
          <w:p w:rsidR="001E7D4C" w:rsidRPr="009972A2" w:rsidRDefault="001E7D4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сельскохозяйственных животных</w:t>
            </w:r>
          </w:p>
        </w:tc>
        <w:tc>
          <w:tcPr>
            <w:tcW w:w="1418" w:type="dxa"/>
            <w:tcBorders>
              <w:top w:val="single" w:sz="4" w:space="0" w:color="auto"/>
              <w:left w:val="single" w:sz="4" w:space="0" w:color="auto"/>
              <w:bottom w:val="single" w:sz="4" w:space="0" w:color="auto"/>
              <w:right w:val="single" w:sz="4" w:space="0" w:color="auto"/>
            </w:tcBorders>
          </w:tcPr>
          <w:p w:rsidR="001E7D4C" w:rsidRPr="009972A2" w:rsidRDefault="001E7D4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2.2</w:t>
            </w:r>
          </w:p>
        </w:tc>
      </w:tr>
      <w:tr w:rsidR="00C01A5E" w:rsidRPr="009972A2" w:rsidTr="00C01A5E">
        <w:tc>
          <w:tcPr>
            <w:tcW w:w="2614" w:type="dxa"/>
            <w:tcBorders>
              <w:top w:val="single" w:sz="4" w:space="0" w:color="auto"/>
              <w:left w:val="single" w:sz="4" w:space="0" w:color="auto"/>
              <w:bottom w:val="single" w:sz="4" w:space="0" w:color="auto"/>
              <w:right w:val="single" w:sz="4" w:space="0" w:color="auto"/>
            </w:tcBorders>
          </w:tcPr>
          <w:p w:rsidR="00C01A5E" w:rsidRPr="009972A2" w:rsidRDefault="00C01A5E"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r w:rsidR="009C0EBA" w:rsidRPr="009972A2">
              <w:rPr>
                <w:rFonts w:ascii="Times New Roman" w:hAnsi="Times New Roman" w:cs="Times New Roman"/>
                <w:color w:val="auto"/>
                <w:sz w:val="24"/>
                <w:szCs w:val="24"/>
              </w:rPr>
              <w:t>*</w:t>
            </w:r>
          </w:p>
        </w:tc>
        <w:tc>
          <w:tcPr>
            <w:tcW w:w="5226" w:type="dxa"/>
            <w:tcBorders>
              <w:top w:val="single" w:sz="4" w:space="0" w:color="auto"/>
              <w:left w:val="single" w:sz="4" w:space="0" w:color="auto"/>
              <w:bottom w:val="single" w:sz="4" w:space="0" w:color="auto"/>
              <w:right w:val="single" w:sz="4" w:space="0" w:color="auto"/>
            </w:tcBorders>
          </w:tcPr>
          <w:p w:rsidR="00C01A5E" w:rsidRPr="009972A2" w:rsidRDefault="001E7D4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C01A5E" w:rsidRPr="009972A2" w:rsidTr="00C01A5E">
        <w:tc>
          <w:tcPr>
            <w:tcW w:w="9258" w:type="dxa"/>
            <w:gridSpan w:val="3"/>
            <w:tcBorders>
              <w:top w:val="single" w:sz="4" w:space="0" w:color="auto"/>
              <w:left w:val="single" w:sz="4" w:space="0" w:color="auto"/>
              <w:bottom w:val="single" w:sz="4" w:space="0" w:color="auto"/>
              <w:right w:val="single" w:sz="4" w:space="0" w:color="auto"/>
            </w:tcBorders>
          </w:tcPr>
          <w:p w:rsidR="00C01A5E" w:rsidRPr="009972A2" w:rsidRDefault="00C01A5E"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C01A5E" w:rsidRPr="009972A2" w:rsidTr="00C01A5E">
        <w:tc>
          <w:tcPr>
            <w:tcW w:w="2614" w:type="dxa"/>
          </w:tcPr>
          <w:p w:rsidR="00C01A5E" w:rsidRPr="009972A2" w:rsidRDefault="00C01A5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A05E99" w:rsidRPr="009972A2" w:rsidRDefault="00A05E9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общего пользования.</w:t>
            </w:r>
          </w:p>
          <w:p w:rsidR="00A05E99" w:rsidRPr="009972A2" w:rsidRDefault="00A05E9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24" w:anchor="block_11201" w:history="1">
              <w:r w:rsidRPr="009972A2">
                <w:rPr>
                  <w:rFonts w:ascii="Times New Roman" w:hAnsi="Times New Roman" w:cs="Times New Roman"/>
                  <w:color w:val="auto"/>
                  <w:sz w:val="24"/>
                  <w:szCs w:val="24"/>
                </w:rPr>
                <w:t>кодами 12.0.1 - 12.0.2</w:t>
              </w:r>
            </w:hyperlink>
          </w:p>
          <w:p w:rsidR="00C01A5E" w:rsidRPr="009972A2" w:rsidRDefault="00C01A5E" w:rsidP="009972A2">
            <w:pPr>
              <w:pStyle w:val="ConsPlusNormal0"/>
              <w:jc w:val="both"/>
              <w:rPr>
                <w:rFonts w:ascii="Times New Roman" w:hAnsi="Times New Roman" w:cs="Times New Roman"/>
                <w:color w:val="auto"/>
                <w:sz w:val="24"/>
                <w:szCs w:val="24"/>
              </w:rPr>
            </w:pPr>
          </w:p>
        </w:tc>
        <w:tc>
          <w:tcPr>
            <w:tcW w:w="1418"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C01A5E" w:rsidRPr="009972A2" w:rsidTr="00C01A5E">
        <w:tc>
          <w:tcPr>
            <w:tcW w:w="2614" w:type="dxa"/>
            <w:tcBorders>
              <w:top w:val="single" w:sz="4" w:space="0" w:color="auto"/>
              <w:left w:val="single" w:sz="4" w:space="0" w:color="auto"/>
              <w:bottom w:val="single" w:sz="4" w:space="0" w:color="auto"/>
              <w:right w:val="single" w:sz="4" w:space="0" w:color="auto"/>
            </w:tcBorders>
          </w:tcPr>
          <w:p w:rsidR="00C01A5E" w:rsidRPr="009972A2" w:rsidRDefault="00C01A5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C01A5E" w:rsidRPr="009972A2" w:rsidRDefault="009C0EB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5"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C01A5E" w:rsidRPr="009972A2" w:rsidTr="00C01A5E">
        <w:tc>
          <w:tcPr>
            <w:tcW w:w="9258" w:type="dxa"/>
            <w:gridSpan w:val="3"/>
            <w:tcBorders>
              <w:top w:val="single" w:sz="4" w:space="0" w:color="auto"/>
              <w:left w:val="single" w:sz="4" w:space="0" w:color="auto"/>
              <w:bottom w:val="single" w:sz="4" w:space="0" w:color="auto"/>
              <w:right w:val="single" w:sz="4" w:space="0" w:color="auto"/>
            </w:tcBorders>
          </w:tcPr>
          <w:p w:rsidR="00C01A5E" w:rsidRPr="009972A2" w:rsidRDefault="00C01A5E"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Условно разрешенные виды использования</w:t>
            </w:r>
          </w:p>
        </w:tc>
      </w:tr>
      <w:tr w:rsidR="00C01A5E" w:rsidRPr="009972A2" w:rsidTr="00C01A5E">
        <w:tc>
          <w:tcPr>
            <w:tcW w:w="2614" w:type="dxa"/>
          </w:tcPr>
          <w:p w:rsidR="00C01A5E" w:rsidRPr="009972A2" w:rsidRDefault="00C01A5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Бытовое обслуживание</w:t>
            </w:r>
          </w:p>
        </w:tc>
        <w:tc>
          <w:tcPr>
            <w:tcW w:w="5226" w:type="dxa"/>
          </w:tcPr>
          <w:p w:rsidR="00C01A5E" w:rsidRPr="009972A2" w:rsidRDefault="009C0EB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C01A5E" w:rsidRPr="009972A2" w:rsidRDefault="00C01A5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3.3</w:t>
            </w:r>
          </w:p>
        </w:tc>
      </w:tr>
      <w:tr w:rsidR="000651F6" w:rsidRPr="009972A2" w:rsidTr="000651F6">
        <w:tc>
          <w:tcPr>
            <w:tcW w:w="2614"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Амбулаторно-поликлиническое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0651F6" w:rsidRPr="009972A2" w:rsidRDefault="009C0EB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3.4.1</w:t>
            </w:r>
          </w:p>
        </w:tc>
      </w:tr>
      <w:tr w:rsidR="000651F6" w:rsidRPr="009972A2" w:rsidTr="000651F6">
        <w:tc>
          <w:tcPr>
            <w:tcW w:w="2614"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r w:rsidR="005C2BB4" w:rsidRPr="009972A2">
              <w:rPr>
                <w:rFonts w:ascii="Times New Roman" w:hAnsi="Times New Roman" w:cs="Times New Roman"/>
                <w:color w:val="auto"/>
                <w:sz w:val="24"/>
                <w:szCs w:val="24"/>
              </w:rPr>
              <w:t>*</w:t>
            </w:r>
          </w:p>
        </w:tc>
        <w:tc>
          <w:tcPr>
            <w:tcW w:w="5226" w:type="dxa"/>
            <w:tcBorders>
              <w:top w:val="single" w:sz="4" w:space="0" w:color="auto"/>
              <w:left w:val="single" w:sz="4" w:space="0" w:color="auto"/>
              <w:bottom w:val="single" w:sz="4" w:space="0" w:color="auto"/>
              <w:right w:val="single" w:sz="4" w:space="0" w:color="auto"/>
            </w:tcBorders>
          </w:tcPr>
          <w:p w:rsidR="000651F6" w:rsidRPr="009972A2" w:rsidRDefault="009C0EB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0651F6" w:rsidRPr="009972A2" w:rsidTr="000651F6">
        <w:tc>
          <w:tcPr>
            <w:tcW w:w="2614"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both"/>
              <w:rPr>
                <w:rFonts w:ascii="Times New Roman" w:hAnsi="Times New Roman" w:cs="Times New Roman"/>
                <w:color w:val="auto"/>
                <w:sz w:val="24"/>
                <w:szCs w:val="24"/>
              </w:rPr>
            </w:pPr>
            <w:bookmarkStart w:id="59" w:name="OLE_LINK3"/>
            <w:bookmarkEnd w:id="59"/>
            <w:r w:rsidRPr="009972A2">
              <w:rPr>
                <w:rFonts w:ascii="Times New Roman" w:hAnsi="Times New Roman" w:cs="Times New Roman"/>
                <w:color w:val="auto"/>
                <w:sz w:val="24"/>
                <w:szCs w:val="24"/>
              </w:rPr>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r w:rsidR="000651F6" w:rsidRPr="009972A2" w:rsidTr="000651F6">
        <w:tc>
          <w:tcPr>
            <w:tcW w:w="2614"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Спорт</w:t>
            </w:r>
          </w:p>
        </w:tc>
        <w:tc>
          <w:tcPr>
            <w:tcW w:w="5226" w:type="dxa"/>
            <w:tcBorders>
              <w:top w:val="single" w:sz="4" w:space="0" w:color="auto"/>
              <w:left w:val="single" w:sz="4" w:space="0" w:color="auto"/>
              <w:bottom w:val="single" w:sz="4" w:space="0" w:color="auto"/>
              <w:right w:val="single" w:sz="4" w:space="0" w:color="auto"/>
            </w:tcBorders>
          </w:tcPr>
          <w:p w:rsidR="000651F6" w:rsidRPr="009972A2" w:rsidRDefault="009C0EB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6" w:anchor="block_1511" w:history="1">
              <w:r w:rsidRPr="009972A2">
                <w:rPr>
                  <w:rFonts w:ascii="Times New Roman" w:hAnsi="Times New Roman" w:cs="Times New Roman"/>
                  <w:color w:val="auto"/>
                  <w:sz w:val="24"/>
                  <w:szCs w:val="24"/>
                </w:rPr>
                <w:t>кодами 5.1.1 - 5.1.7</w:t>
              </w:r>
            </w:hyperlink>
          </w:p>
        </w:tc>
        <w:tc>
          <w:tcPr>
            <w:tcW w:w="1418"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0651F6" w:rsidRPr="009972A2" w:rsidTr="000651F6">
        <w:tc>
          <w:tcPr>
            <w:tcW w:w="2614" w:type="dxa"/>
            <w:tcBorders>
              <w:top w:val="single" w:sz="4" w:space="0" w:color="auto"/>
              <w:left w:val="single" w:sz="4" w:space="0" w:color="auto"/>
              <w:bottom w:val="single" w:sz="4" w:space="0" w:color="auto"/>
              <w:right w:val="single" w:sz="4" w:space="0" w:color="auto"/>
            </w:tcBorders>
          </w:tcPr>
          <w:p w:rsidR="00A86BBF" w:rsidRPr="009972A2" w:rsidRDefault="000651F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w:t>
            </w:r>
            <w:r w:rsidR="00A86BBF" w:rsidRPr="009972A2">
              <w:rPr>
                <w:rFonts w:ascii="Times New Roman" w:hAnsi="Times New Roman" w:cs="Times New Roman"/>
                <w:color w:val="auto"/>
                <w:sz w:val="24"/>
                <w:szCs w:val="24"/>
              </w:rPr>
              <w:t>чение внутреннего правопорядка</w:t>
            </w:r>
          </w:p>
          <w:p w:rsidR="000651F6" w:rsidRPr="009972A2" w:rsidRDefault="000651F6" w:rsidP="009972A2">
            <w:pPr>
              <w:pStyle w:val="ConsPlusNormal0"/>
              <w:jc w:val="both"/>
              <w:rPr>
                <w:rFonts w:ascii="Times New Roman" w:hAnsi="Times New Roman" w:cs="Times New Roman"/>
                <w:color w:val="auto"/>
                <w:sz w:val="24"/>
                <w:szCs w:val="24"/>
              </w:rPr>
            </w:pPr>
          </w:p>
        </w:tc>
        <w:tc>
          <w:tcPr>
            <w:tcW w:w="5226" w:type="dxa"/>
            <w:tcBorders>
              <w:top w:val="single" w:sz="4" w:space="0" w:color="auto"/>
              <w:left w:val="single" w:sz="4" w:space="0" w:color="auto"/>
              <w:bottom w:val="single" w:sz="4" w:space="0" w:color="auto"/>
              <w:right w:val="single" w:sz="4" w:space="0" w:color="auto"/>
            </w:tcBorders>
          </w:tcPr>
          <w:p w:rsidR="000651F6" w:rsidRPr="009972A2" w:rsidRDefault="00B65B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Borders>
              <w:top w:val="single" w:sz="4" w:space="0" w:color="auto"/>
              <w:left w:val="single" w:sz="4" w:space="0" w:color="auto"/>
              <w:bottom w:val="single" w:sz="4" w:space="0" w:color="auto"/>
              <w:right w:val="single" w:sz="4" w:space="0" w:color="auto"/>
            </w:tcBorders>
          </w:tcPr>
          <w:p w:rsidR="000651F6" w:rsidRPr="009972A2" w:rsidRDefault="000651F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431A99" w:rsidRPr="009972A2" w:rsidTr="00431A99">
        <w:tc>
          <w:tcPr>
            <w:tcW w:w="2614" w:type="dxa"/>
            <w:tcBorders>
              <w:top w:val="single" w:sz="4" w:space="0" w:color="auto"/>
              <w:left w:val="single" w:sz="4" w:space="0" w:color="auto"/>
              <w:bottom w:val="single" w:sz="4" w:space="0" w:color="auto"/>
              <w:right w:val="single" w:sz="4" w:space="0" w:color="auto"/>
            </w:tcBorders>
          </w:tcPr>
          <w:p w:rsidR="00431A99" w:rsidRPr="009972A2" w:rsidRDefault="00431A9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Малоэтажная многоквартирная жилая застройка</w:t>
            </w:r>
          </w:p>
        </w:tc>
        <w:tc>
          <w:tcPr>
            <w:tcW w:w="5226" w:type="dxa"/>
            <w:tcBorders>
              <w:top w:val="single" w:sz="4" w:space="0" w:color="auto"/>
              <w:left w:val="single" w:sz="4" w:space="0" w:color="auto"/>
              <w:bottom w:val="single" w:sz="4" w:space="0" w:color="auto"/>
              <w:right w:val="single" w:sz="4" w:space="0" w:color="auto"/>
            </w:tcBorders>
          </w:tcPr>
          <w:p w:rsidR="009C0EBA" w:rsidRPr="009972A2" w:rsidRDefault="009C0EB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малоэтажных многоквартирных домов (многоквартирные дома высотой до 4 этажей, включая мансардный);</w:t>
            </w:r>
          </w:p>
          <w:p w:rsidR="00431A99" w:rsidRPr="009972A2" w:rsidRDefault="009C0EB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9972A2">
              <w:rPr>
                <w:rFonts w:ascii="Times New Roman" w:hAnsi="Times New Roman" w:cs="Times New Roman"/>
                <w:color w:val="auto"/>
                <w:sz w:val="24"/>
                <w:szCs w:val="24"/>
              </w:rPr>
              <w:lastRenderedPageBreak/>
              <w:t>составляет более 15% общей площади помещений дома</w:t>
            </w:r>
          </w:p>
        </w:tc>
        <w:tc>
          <w:tcPr>
            <w:tcW w:w="1418" w:type="dxa"/>
            <w:tcBorders>
              <w:top w:val="single" w:sz="4" w:space="0" w:color="auto"/>
              <w:left w:val="single" w:sz="4" w:space="0" w:color="auto"/>
              <w:bottom w:val="single" w:sz="4" w:space="0" w:color="auto"/>
              <w:right w:val="single" w:sz="4" w:space="0" w:color="auto"/>
            </w:tcBorders>
          </w:tcPr>
          <w:p w:rsidR="00431A99" w:rsidRPr="009972A2" w:rsidRDefault="00431A9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2.1.1</w:t>
            </w:r>
          </w:p>
        </w:tc>
      </w:tr>
      <w:tr w:rsidR="00431A99" w:rsidRPr="009972A2" w:rsidTr="00431A99">
        <w:tc>
          <w:tcPr>
            <w:tcW w:w="2614" w:type="dxa"/>
            <w:tcBorders>
              <w:top w:val="single" w:sz="4" w:space="0" w:color="auto"/>
              <w:left w:val="single" w:sz="4" w:space="0" w:color="auto"/>
              <w:bottom w:val="single" w:sz="4" w:space="0" w:color="auto"/>
              <w:right w:val="single" w:sz="4" w:space="0" w:color="auto"/>
            </w:tcBorders>
          </w:tcPr>
          <w:p w:rsidR="00431A99" w:rsidRPr="009972A2" w:rsidRDefault="00431A9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Блокированная жилая застройка</w:t>
            </w:r>
          </w:p>
        </w:tc>
        <w:tc>
          <w:tcPr>
            <w:tcW w:w="5226" w:type="dxa"/>
            <w:tcBorders>
              <w:top w:val="single" w:sz="4" w:space="0" w:color="auto"/>
              <w:left w:val="single" w:sz="4" w:space="0" w:color="auto"/>
              <w:bottom w:val="single" w:sz="4" w:space="0" w:color="auto"/>
              <w:right w:val="single" w:sz="4" w:space="0" w:color="auto"/>
            </w:tcBorders>
          </w:tcPr>
          <w:p w:rsidR="00431A99" w:rsidRPr="009972A2" w:rsidRDefault="00431A9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31A99" w:rsidRPr="009972A2" w:rsidRDefault="00431A9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разведение декоративных и плодовых деревьев, овощных и ягодных культур;</w:t>
            </w:r>
          </w:p>
          <w:p w:rsidR="00431A99" w:rsidRPr="009972A2" w:rsidRDefault="00431A9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индивидуальных гаражей и иных вспомогательных сооружений;</w:t>
            </w:r>
          </w:p>
          <w:p w:rsidR="00431A99" w:rsidRPr="009972A2" w:rsidRDefault="00431A9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обустройство спортивных и детских площадок, площадок отдыха</w:t>
            </w:r>
          </w:p>
        </w:tc>
        <w:tc>
          <w:tcPr>
            <w:tcW w:w="1418" w:type="dxa"/>
            <w:tcBorders>
              <w:top w:val="single" w:sz="4" w:space="0" w:color="auto"/>
              <w:left w:val="single" w:sz="4" w:space="0" w:color="auto"/>
              <w:bottom w:val="single" w:sz="4" w:space="0" w:color="auto"/>
              <w:right w:val="single" w:sz="4" w:space="0" w:color="auto"/>
            </w:tcBorders>
          </w:tcPr>
          <w:p w:rsidR="00431A99" w:rsidRPr="009972A2" w:rsidRDefault="00431A9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2.3</w:t>
            </w:r>
          </w:p>
        </w:tc>
      </w:tr>
      <w:tr w:rsidR="0027201A" w:rsidRPr="009972A2" w:rsidTr="00317240">
        <w:tc>
          <w:tcPr>
            <w:tcW w:w="2614" w:type="dxa"/>
          </w:tcPr>
          <w:p w:rsidR="0027201A" w:rsidRPr="009972A2" w:rsidRDefault="0027201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Рынки</w:t>
            </w:r>
          </w:p>
        </w:tc>
        <w:tc>
          <w:tcPr>
            <w:tcW w:w="5226" w:type="dxa"/>
          </w:tcPr>
          <w:p w:rsidR="0027201A" w:rsidRPr="009972A2" w:rsidRDefault="0027201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7201A" w:rsidRPr="009972A2" w:rsidRDefault="0027201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гаражей и (или) стоянок для автомобилей сотрудников и посетителей рынка</w:t>
            </w:r>
          </w:p>
        </w:tc>
        <w:tc>
          <w:tcPr>
            <w:tcW w:w="1418" w:type="dxa"/>
          </w:tcPr>
          <w:p w:rsidR="0027201A" w:rsidRPr="009972A2" w:rsidRDefault="0027201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4.3</w:t>
            </w:r>
          </w:p>
        </w:tc>
      </w:tr>
      <w:tr w:rsidR="009C1A21" w:rsidRPr="009972A2" w:rsidTr="00431A99">
        <w:tc>
          <w:tcPr>
            <w:tcW w:w="2614"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27" w:anchor="block_1049" w:history="1">
              <w:r w:rsidRPr="009972A2">
                <w:rPr>
                  <w:rFonts w:ascii="Times New Roman" w:hAnsi="Times New Roman" w:cs="Times New Roman"/>
                  <w:color w:val="auto"/>
                  <w:sz w:val="24"/>
                  <w:szCs w:val="24"/>
                </w:rPr>
                <w:t>кодом 4.9</w:t>
              </w:r>
            </w:hyperlink>
          </w:p>
        </w:tc>
        <w:tc>
          <w:tcPr>
            <w:tcW w:w="1418"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bl>
    <w:p w:rsidR="005C2BB4" w:rsidRPr="009972A2" w:rsidRDefault="00D42489" w:rsidP="009972A2">
      <w:pPr>
        <w:tabs>
          <w:tab w:val="left" w:pos="1080"/>
          <w:tab w:val="num" w:pos="1211"/>
        </w:tabs>
        <w:spacing w:after="0" w:line="276" w:lineRule="auto"/>
        <w:ind w:firstLine="709"/>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w:t>
      </w:r>
      <w:r w:rsidR="005C2BB4" w:rsidRPr="009972A2">
        <w:rPr>
          <w:rFonts w:ascii="Times New Roman" w:eastAsia="Times New Roman" w:hAnsi="Times New Roman" w:cs="Times New Roman"/>
          <w:color w:val="auto"/>
          <w:sz w:val="24"/>
          <w:szCs w:val="24"/>
          <w:lang w:eastAsia="ru-RU"/>
        </w:rPr>
        <w:t>Объекты вида использования, отмеченного в таблице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150 квадратных метров. В случае если общая площадь объектов капитального строительства на соответствующих земельных участках превышает 150 квадратных метров, то объекты указанного вида использования относятся к условно разрешенным видам использования.</w:t>
      </w:r>
    </w:p>
    <w:p w:rsidR="00431A99" w:rsidRPr="009972A2" w:rsidRDefault="00431A99"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Ж.1:</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74"/>
        <w:gridCol w:w="5192"/>
        <w:gridCol w:w="11"/>
        <w:gridCol w:w="1650"/>
        <w:gridCol w:w="39"/>
        <w:gridCol w:w="1720"/>
      </w:tblGrid>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 п/п</w:t>
            </w:r>
          </w:p>
        </w:tc>
        <w:tc>
          <w:tcPr>
            <w:tcW w:w="520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 xml:space="preserve">Предельные (минимальные и (или) максимальные) размеры земельных участков и </w:t>
            </w:r>
            <w:r w:rsidRPr="009972A2">
              <w:rPr>
                <w:rFonts w:ascii="Times New Roman" w:hAnsi="Times New Roman" w:cs="Times New Roman"/>
                <w:b/>
                <w:color w:val="auto"/>
              </w:rPr>
              <w:lastRenderedPageBreak/>
              <w:t>предельные параметры разрешенного строительства, реконструкции объектов капитального строительства, ед. измерения</w:t>
            </w:r>
          </w:p>
        </w:tc>
        <w:tc>
          <w:tcPr>
            <w:tcW w:w="168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b/>
                <w:color w:val="auto"/>
              </w:rPr>
              <w:lastRenderedPageBreak/>
              <w:t>Минимальное значение</w:t>
            </w:r>
          </w:p>
        </w:tc>
        <w:tc>
          <w:tcPr>
            <w:tcW w:w="17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b/>
                <w:color w:val="auto"/>
              </w:rPr>
              <w:t>Максимальное значение</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lastRenderedPageBreak/>
              <w:t>1</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rsidTr="001003BB">
        <w:trPr>
          <w:trHeight w:val="297"/>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1.1</w:t>
            </w:r>
          </w:p>
        </w:tc>
        <w:tc>
          <w:tcPr>
            <w:tcW w:w="520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площадь земельных участков, кв. м</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lang w:val="en-US"/>
              </w:rPr>
            </w:pPr>
            <w:r w:rsidRPr="009972A2">
              <w:rPr>
                <w:rFonts w:ascii="Times New Roman" w:hAnsi="Times New Roman" w:cs="Times New Roman"/>
                <w:color w:val="auto"/>
                <w:lang w:val="en-US"/>
              </w:rPr>
              <w:t>350</w:t>
            </w:r>
          </w:p>
        </w:tc>
        <w:tc>
          <w:tcPr>
            <w:tcW w:w="1759" w:type="dxa"/>
            <w:gridSpan w:val="2"/>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jc w:val="center"/>
              <w:rPr>
                <w:color w:val="auto"/>
                <w:lang w:val="en-US"/>
              </w:rPr>
            </w:pPr>
            <w:r w:rsidRPr="009972A2">
              <w:rPr>
                <w:rFonts w:ascii="Times New Roman" w:hAnsi="Times New Roman" w:cs="Times New Roman"/>
                <w:color w:val="auto"/>
                <w:lang w:val="en-US"/>
              </w:rPr>
              <w:t>4500</w:t>
            </w:r>
          </w:p>
        </w:tc>
      </w:tr>
      <w:tr w:rsidR="00E0769E" w:rsidRPr="009972A2" w:rsidTr="001003BB">
        <w:trPr>
          <w:trHeight w:val="157"/>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20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 xml:space="preserve">ширина земельного участка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w:t>
            </w:r>
          </w:p>
        </w:tc>
        <w:tc>
          <w:tcPr>
            <w:tcW w:w="1759" w:type="dxa"/>
            <w:gridSpan w:val="2"/>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rsidTr="001003BB">
        <w:trPr>
          <w:trHeight w:val="157"/>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1.3</w:t>
            </w:r>
          </w:p>
        </w:tc>
        <w:tc>
          <w:tcPr>
            <w:tcW w:w="520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иные предельные размеры</w:t>
            </w:r>
          </w:p>
        </w:tc>
        <w:tc>
          <w:tcPr>
            <w:tcW w:w="3409"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подлежат установлению</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2</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0769E" w:rsidRPr="009972A2" w:rsidTr="001003BB">
        <w:trPr>
          <w:trHeight w:val="515"/>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2.1</w:t>
            </w:r>
          </w:p>
        </w:tc>
        <w:tc>
          <w:tcPr>
            <w:tcW w:w="520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минимальные отступ от границы земельного участка, м</w:t>
            </w:r>
          </w:p>
        </w:tc>
        <w:tc>
          <w:tcPr>
            <w:tcW w:w="168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3</w:t>
            </w:r>
          </w:p>
        </w:tc>
        <w:tc>
          <w:tcPr>
            <w:tcW w:w="17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r w:rsidR="00E0769E" w:rsidRPr="009972A2" w:rsidTr="001003BB">
        <w:trPr>
          <w:trHeight w:val="515"/>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2.2</w:t>
            </w:r>
          </w:p>
        </w:tc>
        <w:tc>
          <w:tcPr>
            <w:tcW w:w="520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минимальные отступ от границы земельного участка до подсобных и вспомогательных объектов капитального строительства и сооружений, м</w:t>
            </w:r>
          </w:p>
        </w:tc>
        <w:tc>
          <w:tcPr>
            <w:tcW w:w="168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1</w:t>
            </w:r>
          </w:p>
        </w:tc>
        <w:tc>
          <w:tcPr>
            <w:tcW w:w="17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3</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3.1</w:t>
            </w:r>
          </w:p>
        </w:tc>
        <w:tc>
          <w:tcPr>
            <w:tcW w:w="519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 xml:space="preserve">предельное количество этажей, </w:t>
            </w:r>
            <w:proofErr w:type="spellStart"/>
            <w:r w:rsidRPr="009972A2">
              <w:rPr>
                <w:rFonts w:ascii="Times New Roman" w:hAnsi="Times New Roman" w:cs="Times New Roman"/>
                <w:color w:val="auto"/>
              </w:rPr>
              <w:t>эт</w:t>
            </w:r>
            <w:proofErr w:type="spellEnd"/>
            <w:r w:rsidRPr="009972A2">
              <w:rPr>
                <w:rFonts w:ascii="Times New Roman" w:hAnsi="Times New Roman" w:cs="Times New Roman"/>
                <w:color w:val="auto"/>
              </w:rPr>
              <w:t>.</w:t>
            </w:r>
          </w:p>
        </w:tc>
        <w:tc>
          <w:tcPr>
            <w:tcW w:w="1700"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не подлежит установлению</w:t>
            </w:r>
          </w:p>
        </w:tc>
        <w:tc>
          <w:tcPr>
            <w:tcW w:w="17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2 (допускается строительство 3-го мансардного этажа)</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3.2</w:t>
            </w:r>
          </w:p>
        </w:tc>
        <w:tc>
          <w:tcPr>
            <w:tcW w:w="519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предельная высота зданий, строений, сооружений, м</w:t>
            </w:r>
          </w:p>
        </w:tc>
        <w:tc>
          <w:tcPr>
            <w:tcW w:w="1700"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не подлежит установлению</w:t>
            </w:r>
          </w:p>
        </w:tc>
        <w:tc>
          <w:tcPr>
            <w:tcW w:w="17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12 (исключение: шпили, башни, флагштоки)</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4</w:t>
            </w:r>
          </w:p>
        </w:tc>
        <w:tc>
          <w:tcPr>
            <w:tcW w:w="520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168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не подлежит установлению</w:t>
            </w:r>
          </w:p>
        </w:tc>
        <w:tc>
          <w:tcPr>
            <w:tcW w:w="17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60%</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5</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иные предельные параметры разрешенного строительства, реконструкции объектов капитального строительства:</w:t>
            </w:r>
          </w:p>
        </w:tc>
      </w:tr>
      <w:tr w:rsidR="001003BB"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003BB" w:rsidRPr="009972A2" w:rsidRDefault="001003BB" w:rsidP="009972A2">
            <w:pPr>
              <w:spacing w:after="0" w:line="240" w:lineRule="auto"/>
              <w:rPr>
                <w:color w:val="auto"/>
              </w:rPr>
            </w:pPr>
            <w:r w:rsidRPr="009972A2">
              <w:rPr>
                <w:rFonts w:ascii="Times New Roman" w:hAnsi="Times New Roman" w:cs="Times New Roman"/>
                <w:color w:val="auto"/>
              </w:rPr>
              <w:t>5.1</w:t>
            </w:r>
          </w:p>
        </w:tc>
        <w:tc>
          <w:tcPr>
            <w:tcW w:w="519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003BB" w:rsidRPr="009972A2" w:rsidRDefault="00726354" w:rsidP="009972A2">
            <w:pPr>
              <w:spacing w:after="0" w:line="240" w:lineRule="auto"/>
              <w:rPr>
                <w:color w:val="auto"/>
              </w:rPr>
            </w:pPr>
            <w:r w:rsidRPr="009972A2">
              <w:rPr>
                <w:rFonts w:ascii="Times New Roman" w:hAnsi="Times New Roman" w:cs="Times New Roman"/>
                <w:color w:val="auto"/>
              </w:rPr>
              <w:t>Площадь жилого дома, кв. м</w:t>
            </w:r>
          </w:p>
        </w:tc>
        <w:tc>
          <w:tcPr>
            <w:tcW w:w="1700"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003BB" w:rsidRPr="009972A2" w:rsidRDefault="00726354" w:rsidP="009972A2">
            <w:pPr>
              <w:spacing w:after="0" w:line="240" w:lineRule="auto"/>
              <w:rPr>
                <w:color w:val="auto"/>
              </w:rPr>
            </w:pPr>
            <w:r w:rsidRPr="009972A2">
              <w:rPr>
                <w:color w:val="auto"/>
              </w:rPr>
              <w:t>40</w:t>
            </w:r>
          </w:p>
        </w:tc>
        <w:tc>
          <w:tcPr>
            <w:tcW w:w="172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1003BB" w:rsidRPr="009972A2" w:rsidRDefault="00726354" w:rsidP="009972A2">
            <w:pPr>
              <w:spacing w:after="0" w:line="240" w:lineRule="auto"/>
              <w:rPr>
                <w:color w:val="auto"/>
              </w:rPr>
            </w:pPr>
            <w:r w:rsidRPr="009972A2">
              <w:rPr>
                <w:rFonts w:ascii="Times New Roman" w:hAnsi="Times New Roman" w:cs="Times New Roman"/>
                <w:color w:val="auto"/>
              </w:rPr>
              <w:t>не подлежит установлению</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1003BB" w:rsidP="009972A2">
            <w:pPr>
              <w:spacing w:after="0" w:line="240" w:lineRule="auto"/>
              <w:rPr>
                <w:color w:val="auto"/>
              </w:rPr>
            </w:pPr>
            <w:r w:rsidRPr="009972A2">
              <w:rPr>
                <w:rFonts w:ascii="Times New Roman" w:hAnsi="Times New Roman" w:cs="Times New Roman"/>
                <w:color w:val="auto"/>
              </w:rPr>
              <w:t>5.2</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Минимальное расстояние до границы соседнего земельного участка:</w:t>
            </w: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от постройки для содержания скота и птицы - 4 м;</w:t>
            </w: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от других построек (бани, гаража и др.) - 1,0 м;</w:t>
            </w: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от дворовых туалетов, помойных ям, выгребов, септиков – 4 м;</w:t>
            </w: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от стволов высокорослых деревьев - 4 м, среднерослых – 2 м;</w:t>
            </w: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от кустарников - 1 м;</w:t>
            </w: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от изолированного входа в строение для содержания мелких домашних животных до входа в дом - 7 м</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1003BB" w:rsidP="009972A2">
            <w:pPr>
              <w:spacing w:after="0" w:line="240" w:lineRule="auto"/>
              <w:rPr>
                <w:color w:val="auto"/>
              </w:rPr>
            </w:pPr>
            <w:r w:rsidRPr="009972A2">
              <w:rPr>
                <w:rFonts w:ascii="Times New Roman" w:hAnsi="Times New Roman" w:cs="Times New Roman"/>
                <w:color w:val="auto"/>
              </w:rPr>
              <w:t>5.3</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Минимальное расстояние от окон жилых помещений до хозяйственных построек, расположенных на соседних участках – 6 метров</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1003BB"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5.4</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Размещение дворовых туалетов от окон жилых помещений дома - 8 метров</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1003BB"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5.5</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10 метров в зависимости от степени огнестойкости зданий</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627068"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5.6</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Минимальное расстояние от площадки с контейнером для сбора мусора до жилых домов -15 метров</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627068" w:rsidP="009972A2">
            <w:pPr>
              <w:spacing w:after="0" w:line="240" w:lineRule="auto"/>
              <w:rPr>
                <w:color w:val="auto"/>
              </w:rPr>
            </w:pPr>
            <w:r w:rsidRPr="009972A2">
              <w:rPr>
                <w:rFonts w:ascii="Times New Roman" w:hAnsi="Times New Roman" w:cs="Times New Roman"/>
                <w:color w:val="auto"/>
              </w:rPr>
              <w:lastRenderedPageBreak/>
              <w:t>5.7</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Требования к ограждениям земельных участков:</w:t>
            </w:r>
          </w:p>
          <w:p w:rsidR="00E0769E" w:rsidRPr="009972A2" w:rsidRDefault="00817B2C" w:rsidP="009972A2">
            <w:pPr>
              <w:widowControl w:val="0"/>
              <w:tabs>
                <w:tab w:val="left" w:pos="616"/>
              </w:tabs>
              <w:jc w:val="both"/>
              <w:rPr>
                <w:rFonts w:ascii="Times New Roman" w:hAnsi="Times New Roman" w:cs="Times New Roman"/>
                <w:color w:val="auto"/>
              </w:rPr>
            </w:pPr>
            <w:r w:rsidRPr="009972A2">
              <w:rPr>
                <w:rFonts w:ascii="Times New Roman" w:hAnsi="Times New Roman" w:cs="Times New Roman"/>
                <w:color w:val="auto"/>
              </w:rPr>
              <w:t xml:space="preserve">- со стороны улиц и проездов ограждения земельных участков должны быть выдержаны в едином стиле как минимум на протяжении одного квартала с обеих сторон улиц. Максимально допустимая высота ограждений принимается не более 2,5 м, степень </w:t>
            </w:r>
            <w:proofErr w:type="spellStart"/>
            <w:r w:rsidRPr="009972A2">
              <w:rPr>
                <w:rFonts w:ascii="Times New Roman" w:hAnsi="Times New Roman" w:cs="Times New Roman"/>
                <w:color w:val="auto"/>
              </w:rPr>
              <w:t>светопрозрачности</w:t>
            </w:r>
            <w:proofErr w:type="spellEnd"/>
            <w:r w:rsidRPr="009972A2">
              <w:rPr>
                <w:rFonts w:ascii="Times New Roman" w:hAnsi="Times New Roman" w:cs="Times New Roman"/>
                <w:color w:val="auto"/>
              </w:rPr>
              <w:t xml:space="preserve"> – от 0 до 100 % по всей высоте;</w:t>
            </w: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2,5 м, степень </w:t>
            </w:r>
            <w:proofErr w:type="spellStart"/>
            <w:r w:rsidRPr="009972A2">
              <w:rPr>
                <w:rFonts w:ascii="Times New Roman" w:hAnsi="Times New Roman" w:cs="Times New Roman"/>
                <w:color w:val="auto"/>
              </w:rPr>
              <w:t>светопрозрачности</w:t>
            </w:r>
            <w:proofErr w:type="spellEnd"/>
            <w:r w:rsidRPr="009972A2">
              <w:rPr>
                <w:rFonts w:ascii="Times New Roman" w:hAnsi="Times New Roman" w:cs="Times New Roman"/>
                <w:color w:val="auto"/>
              </w:rPr>
              <w:t xml:space="preserve"> – от 0 до 100 % по всей высоте</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627068"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5.8</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627068"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5.9</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При застройке земельного участка необходимо предусматривать возможность подъезда пожарной техники к жилым домам, хозяйственным постройкам на расстояние - не менее 5 метров</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627068"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5.10</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Максимальная торговая площадь магазинов повседневного спроса - 500 </w:t>
            </w:r>
            <w:proofErr w:type="spellStart"/>
            <w:r w:rsidRPr="009972A2">
              <w:rPr>
                <w:rFonts w:ascii="Times New Roman" w:hAnsi="Times New Roman" w:cs="Times New Roman"/>
                <w:color w:val="auto"/>
              </w:rPr>
              <w:t>кв.м</w:t>
            </w:r>
            <w:proofErr w:type="spellEnd"/>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627068"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5.11</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Максимальная высота кустарников, высаженных вдоль ограждения на 1 линии собственного земельного участка, - 1,5 метров</w:t>
            </w:r>
          </w:p>
        </w:tc>
      </w:tr>
      <w:tr w:rsidR="00E0769E" w:rsidRPr="009972A2" w:rsidTr="001003BB">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627068"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5.12</w:t>
            </w:r>
          </w:p>
        </w:tc>
        <w:tc>
          <w:tcPr>
            <w:tcW w:w="8612" w:type="dxa"/>
            <w:gridSpan w:val="5"/>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Минимальное расстояние между стволами деревьев на землях общего пользования -6 метров</w:t>
            </w:r>
          </w:p>
        </w:tc>
      </w:tr>
    </w:tbl>
    <w:p w:rsidR="00E0769E" w:rsidRPr="009972A2" w:rsidRDefault="00E0769E" w:rsidP="009972A2">
      <w:pPr>
        <w:pStyle w:val="ConsPlusNormal0"/>
        <w:ind w:firstLine="567"/>
        <w:jc w:val="both"/>
        <w:rPr>
          <w:rFonts w:ascii="Times New Roman" w:hAnsi="Times New Roman" w:cs="Times New Roman"/>
          <w:color w:val="auto"/>
          <w:sz w:val="24"/>
          <w:szCs w:val="24"/>
        </w:rPr>
      </w:pPr>
    </w:p>
    <w:p w:rsidR="00E0769E" w:rsidRPr="009972A2" w:rsidRDefault="00817B2C" w:rsidP="009972A2">
      <w:pPr>
        <w:pStyle w:val="ConsPlusNormal0"/>
        <w:ind w:firstLine="567"/>
        <w:jc w:val="both"/>
        <w:rPr>
          <w:color w:val="auto"/>
        </w:rPr>
      </w:pPr>
      <w:r w:rsidRPr="009972A2">
        <w:rPr>
          <w:rFonts w:ascii="Times New Roman" w:hAnsi="Times New Roman" w:cs="Times New Roman"/>
          <w:b/>
          <w:color w:val="auto"/>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в зоне Ж.1, в границах которых предусматривается осуществление деятельности по комплексному и устойчивому развитию территории</w:t>
      </w:r>
    </w:p>
    <w:p w:rsidR="00E0769E" w:rsidRPr="009972A2" w:rsidRDefault="00817B2C" w:rsidP="009972A2">
      <w:pPr>
        <w:spacing w:after="0" w:line="240" w:lineRule="auto"/>
        <w:jc w:val="center"/>
        <w:rPr>
          <w:color w:val="auto"/>
        </w:rPr>
      </w:pPr>
      <w:r w:rsidRPr="009972A2">
        <w:rPr>
          <w:rFonts w:ascii="Times New Roman" w:hAnsi="Times New Roman" w:cs="Times New Roman"/>
          <w:color w:val="auto"/>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bl>
      <w:tblPr>
        <w:tblStyle w:val="aff2"/>
        <w:tblW w:w="9570" w:type="dxa"/>
        <w:tblInd w:w="-20" w:type="dxa"/>
        <w:tblCellMar>
          <w:left w:w="88" w:type="dxa"/>
        </w:tblCellMar>
        <w:tblLook w:val="04A0" w:firstRow="1" w:lastRow="0" w:firstColumn="1" w:lastColumn="0" w:noHBand="0" w:noVBand="1"/>
      </w:tblPr>
      <w:tblGrid>
        <w:gridCol w:w="3190"/>
        <w:gridCol w:w="3190"/>
        <w:gridCol w:w="3190"/>
      </w:tblGrid>
      <w:tr w:rsidR="00E0769E" w:rsidRPr="009972A2">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Наименование объекта коммунальной, транспортной или социальной инфраструктуры</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Наименование расчетного показателя допустимого уровня обеспеченности объектами, единица измерения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Значение расчетного показателя минимально допустимого уровня обеспеченности территории объектами коммунальной, транспортной, социальной инфраструктур</w:t>
            </w:r>
          </w:p>
        </w:tc>
      </w:tr>
      <w:tr w:rsidR="00E0769E" w:rsidRPr="009972A2">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1</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2</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3</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Дошкольные образовательные организации</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 место</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 xml:space="preserve">95% охват детей в возрасте от 1,5 до 7 лет или 100 мест на 1 тыс. чел. 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общего типа - 76% детей;</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специализированного - 4%;</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оздоровительного - 15%.</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Общеобразовательные организации</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 учащийся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100% охват детей в возрасте от 7 до 16 лет начальным и основным общим образованием</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Организации дополнительного образования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 место</w:t>
            </w:r>
          </w:p>
        </w:tc>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 xml:space="preserve">75% охват от общего числа детей в возрасте от 5 до 18 лет, 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 по видам центры детского творчества - 16%;</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детско-юношеские спортивные школы (детско-юношеские клубы ОФП) - 28%;</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 xml:space="preserve">центры эстетического </w:t>
            </w:r>
            <w:r w:rsidRPr="009972A2">
              <w:rPr>
                <w:rFonts w:ascii="Times New Roman" w:eastAsiaTheme="minorHAnsi" w:hAnsi="Times New Roman" w:cs="Times New Roman"/>
                <w:color w:val="auto"/>
                <w:szCs w:val="22"/>
              </w:rPr>
              <w:lastRenderedPageBreak/>
              <w:t>воспитания детей (детские школы искусств) - 17%;</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центры детского технического</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творчества - 7%;</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детские эколого-биологические центры - 4%:</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центры детского туризма и экскурсий (краеведения) - 3%.</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Норматив обеспеченности следует определять исходя из количества детей, фактически охваченных дополнительным образованием.</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Проектная мощность организаций дополнительного образования определяется согласно удельному нормативу 60 мест на 1 тыс. чел. общей численности населения, установленному с учетом сменности данных организаций</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lastRenderedPageBreak/>
              <w:t>Учреждения культуры клубного типа</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объект/место</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25 мест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Объекты физической культуры и массового спорта</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норматив единовременной пропускной способности,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тыс. чел.</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0,19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Физкультурно-спортивные залы</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кв. м площади пола</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350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Плавательные бассейны</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кв. м зеркала воды</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75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Плоскостные сооружения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кв. м</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1950 на 1 тыс. чел.</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 xml:space="preserve">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 по типу</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крытые плоскостные сооружения - 30%</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открытые плоскостные сооружения - 70%</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Объекты озеленения общего пользования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кв. м на 1 чел.</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8 кв. м на 1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 xml:space="preserve">Минимальное количество </w:t>
            </w:r>
            <w:proofErr w:type="spellStart"/>
            <w:r w:rsidRPr="009972A2">
              <w:rPr>
                <w:rFonts w:ascii="Times New Roman" w:eastAsiaTheme="minorHAnsi" w:hAnsi="Times New Roman" w:cs="Times New Roman"/>
                <w:color w:val="auto"/>
                <w:szCs w:val="22"/>
              </w:rPr>
              <w:t>машино</w:t>
            </w:r>
            <w:proofErr w:type="spellEnd"/>
            <w:r w:rsidRPr="009972A2">
              <w:rPr>
                <w:rFonts w:ascii="Times New Roman" w:eastAsiaTheme="minorHAnsi" w:hAnsi="Times New Roman" w:cs="Times New Roman"/>
                <w:color w:val="auto"/>
                <w:szCs w:val="22"/>
              </w:rPr>
              <w:t>-мест для хранения индивидуального автотранспорта</w:t>
            </w:r>
          </w:p>
        </w:tc>
        <w:tc>
          <w:tcPr>
            <w:tcW w:w="6380" w:type="dxa"/>
            <w:gridSpan w:val="2"/>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определяется в соответствии со статьей 1</w:t>
            </w:r>
            <w:r w:rsidR="00912433" w:rsidRPr="009972A2">
              <w:rPr>
                <w:rFonts w:ascii="Times New Roman" w:eastAsiaTheme="minorHAnsi" w:hAnsi="Times New Roman" w:cs="Times New Roman"/>
                <w:color w:val="auto"/>
                <w:szCs w:val="22"/>
              </w:rPr>
              <w:t>9</w:t>
            </w:r>
            <w:r w:rsidRPr="009972A2">
              <w:rPr>
                <w:rFonts w:ascii="Times New Roman" w:eastAsiaTheme="minorHAnsi"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Cs w:val="22"/>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Минимально допустимые размеры площадок дворового благоустройства</w:t>
      </w:r>
    </w:p>
    <w:tbl>
      <w:tblPr>
        <w:tblW w:w="9468"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4A0" w:firstRow="1" w:lastRow="0" w:firstColumn="1" w:lastColumn="0" w:noHBand="0" w:noVBand="1"/>
      </w:tblPr>
      <w:tblGrid>
        <w:gridCol w:w="6350"/>
        <w:gridCol w:w="1587"/>
        <w:gridCol w:w="1531"/>
      </w:tblGrid>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Площадки</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Удельный размер площадки, м</w:t>
            </w:r>
            <w:r w:rsidRPr="009972A2">
              <w:rPr>
                <w:rFonts w:ascii="Times New Roman" w:hAnsi="Times New Roman" w:cs="Times New Roman"/>
                <w:color w:val="auto"/>
                <w:szCs w:val="22"/>
                <w:vertAlign w:val="superscript"/>
              </w:rPr>
              <w:t>2</w:t>
            </w:r>
            <w:r w:rsidRPr="009972A2">
              <w:rPr>
                <w:rFonts w:ascii="Times New Roman" w:hAnsi="Times New Roman" w:cs="Times New Roman"/>
                <w:color w:val="auto"/>
                <w:szCs w:val="22"/>
              </w:rPr>
              <w:t>/чел.</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Средний размер одной площадки, м</w:t>
            </w:r>
            <w:r w:rsidRPr="009972A2">
              <w:rPr>
                <w:rFonts w:ascii="Times New Roman" w:hAnsi="Times New Roman" w:cs="Times New Roman"/>
                <w:color w:val="auto"/>
                <w:szCs w:val="22"/>
                <w:vertAlign w:val="superscript"/>
              </w:rPr>
              <w:t>2</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игр детей дошкольного и младшего школьного возраста</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1,0</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отдыха взрослого населения</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0,1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15</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занятий физкультурой</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1,5</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100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хозяйственных целей</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0,4</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10</w:t>
            </w:r>
          </w:p>
        </w:tc>
      </w:tr>
    </w:tbl>
    <w:p w:rsidR="00E0769E" w:rsidRPr="009972A2" w:rsidRDefault="00E0769E" w:rsidP="009972A2">
      <w:pPr>
        <w:spacing w:after="0" w:line="240" w:lineRule="auto"/>
        <w:rPr>
          <w:rFonts w:ascii="Times New Roman" w:hAnsi="Times New Roman" w:cs="Times New Roman"/>
          <w:color w:val="auto"/>
        </w:rPr>
      </w:pPr>
    </w:p>
    <w:p w:rsidR="00E0769E" w:rsidRPr="009972A2" w:rsidRDefault="00817B2C" w:rsidP="009972A2">
      <w:pPr>
        <w:spacing w:after="0" w:line="240" w:lineRule="auto"/>
        <w:jc w:val="center"/>
        <w:rPr>
          <w:color w:val="auto"/>
        </w:rPr>
      </w:pPr>
      <w:r w:rsidRPr="009972A2">
        <w:rPr>
          <w:rFonts w:ascii="Times New Roman" w:hAnsi="Times New Roman" w:cs="Times New Roman"/>
          <w:color w:val="auto"/>
          <w:sz w:val="24"/>
          <w:szCs w:val="24"/>
        </w:rPr>
        <w:t>Расчетные показатели максимально допустимого уровня территориальной доступности объектов коммунальной, транспортной, социальной инфраструктур для населения</w:t>
      </w:r>
    </w:p>
    <w:tbl>
      <w:tblPr>
        <w:tblW w:w="9581"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000" w:firstRow="0" w:lastRow="0" w:firstColumn="0" w:lastColumn="0" w:noHBand="0" w:noVBand="0"/>
      </w:tblPr>
      <w:tblGrid>
        <w:gridCol w:w="2242"/>
        <w:gridCol w:w="3227"/>
        <w:gridCol w:w="2256"/>
        <w:gridCol w:w="1856"/>
      </w:tblGrid>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Наименование объекта коммунальной, транспортной или социальной инфраструктуры</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Наименование расчетного показателя допустимого уровня территориальной доступности, единица измерения</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Предельное значение расчетного показателя максимально допустимого уровня территориальной доступности объектов коммунальной, транспортной, социальной инфраструктур</w:t>
            </w:r>
          </w:p>
        </w:tc>
      </w:tr>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2</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Дошкольные образовательные организации</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300 м/5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Общеобразовательные организации</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300 м/5 мин.</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 xml:space="preserve">для учащихся 1 ступени обучения - не более 15 мин. в одну сторону, </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для учащихся 2 - 3 ступени обучения - не более 50 мин. в одну сторону</w:t>
            </w:r>
          </w:p>
          <w:p w:rsidR="00E0769E" w:rsidRPr="009972A2" w:rsidRDefault="00E0769E" w:rsidP="009972A2">
            <w:pPr>
              <w:pStyle w:val="ConsPlusNormal0"/>
              <w:jc w:val="center"/>
              <w:rPr>
                <w:rFonts w:ascii="Times New Roman" w:hAnsi="Times New Roman" w:cs="Times New Roman"/>
                <w:color w:val="auto"/>
                <w:szCs w:val="22"/>
              </w:rPr>
            </w:pP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Организации дополнительного образования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300 м/5 мин.</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Учреждения культуры клубного типа</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Физкультурно-спортивные залы</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Плавательные бассейны</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Плоскостные сооружения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rPr>
          <w:trHeight w:val="1547"/>
        </w:trPr>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Остановки общественного пассажирского транспорта</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дальность пешеходных подходов до ближайшей,</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до 600 при устройстве пунктов обогрева людей</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 xml:space="preserve">Объекты озеленения </w:t>
            </w:r>
            <w:r w:rsidRPr="009972A2">
              <w:rPr>
                <w:rFonts w:ascii="Times New Roman" w:hAnsi="Times New Roman" w:cs="Times New Roman"/>
                <w:color w:val="auto"/>
                <w:szCs w:val="22"/>
              </w:rPr>
              <w:lastRenderedPageBreak/>
              <w:t>общего пользования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lastRenderedPageBreak/>
              <w:t xml:space="preserve">уровень территориальной </w:t>
            </w:r>
            <w:r w:rsidRPr="009972A2">
              <w:rPr>
                <w:rFonts w:ascii="Times New Roman" w:hAnsi="Times New Roman" w:cs="Times New Roman"/>
                <w:color w:val="auto"/>
                <w:szCs w:val="22"/>
              </w:rPr>
              <w:lastRenderedPageBreak/>
              <w:t>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 м</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lastRenderedPageBreak/>
              <w:t>для городских парков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 xml:space="preserve">не более 20 мин. </w:t>
            </w:r>
            <w:r w:rsidRPr="009972A2">
              <w:rPr>
                <w:rFonts w:ascii="Times New Roman" w:hAnsi="Times New Roman" w:cs="Times New Roman"/>
                <w:color w:val="auto"/>
                <w:szCs w:val="22"/>
              </w:rPr>
              <w:lastRenderedPageBreak/>
              <w:t>на общественном транспорте (без учета времени ожидания транспорта);</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для парков планировочных районов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не более 15 мин. (время пешеходной доступности) или не более 900 м</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для садов, скверов и бульваров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не более 10 мин. (время пешеходной доступности) или не более 600 м</w:t>
            </w:r>
          </w:p>
        </w:tc>
      </w:tr>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Машино-места для хранения индивидуального автотранспорта</w:t>
            </w:r>
          </w:p>
        </w:tc>
        <w:tc>
          <w:tcPr>
            <w:tcW w:w="7339" w:type="dxa"/>
            <w:gridSpan w:val="3"/>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определяется в соответствии со статьей 1</w:t>
            </w:r>
            <w:r w:rsidR="00912433" w:rsidRPr="009972A2">
              <w:rPr>
                <w:rFonts w:ascii="Times New Roman" w:hAnsi="Times New Roman" w:cs="Times New Roman"/>
                <w:color w:val="auto"/>
                <w:szCs w:val="22"/>
              </w:rPr>
              <w:t>9</w:t>
            </w:r>
            <w:r w:rsidRPr="009972A2">
              <w:rPr>
                <w:rFonts w:ascii="Times New Roman"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1B186C" w:rsidRPr="009972A2" w:rsidRDefault="00817B2C" w:rsidP="009972A2">
      <w:pPr>
        <w:pStyle w:val="ConsPlusNormal0"/>
        <w:keepNext/>
        <w:ind w:firstLine="539"/>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2) Ж.2. Зона застройки </w:t>
      </w:r>
      <w:r w:rsidR="001B186C" w:rsidRPr="009972A2">
        <w:rPr>
          <w:rFonts w:ascii="Times New Roman" w:hAnsi="Times New Roman" w:cs="Times New Roman"/>
          <w:color w:val="auto"/>
          <w:sz w:val="24"/>
          <w:szCs w:val="24"/>
        </w:rPr>
        <w:t xml:space="preserve">индивидуальными жилыми домами и малоэтажными жилыми домами блокированной застройки </w:t>
      </w:r>
    </w:p>
    <w:p w:rsidR="00E0769E" w:rsidRPr="009972A2" w:rsidRDefault="00817B2C" w:rsidP="009972A2">
      <w:pPr>
        <w:pStyle w:val="ConsPlusNormal0"/>
        <w:keepNext/>
        <w:ind w:firstLine="539"/>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Зона выделена для обеспечения правовых условий размещения </w:t>
      </w:r>
      <w:r w:rsidR="001B186C" w:rsidRPr="009972A2">
        <w:rPr>
          <w:rFonts w:ascii="Times New Roman" w:hAnsi="Times New Roman" w:cs="Times New Roman"/>
          <w:color w:val="auto"/>
          <w:sz w:val="24"/>
          <w:szCs w:val="24"/>
        </w:rPr>
        <w:t xml:space="preserve">застройки индивидуальными жилыми домами и малоэтажными жилыми домами блокированной застройки </w:t>
      </w:r>
      <w:r w:rsidRPr="009972A2">
        <w:rPr>
          <w:rFonts w:ascii="Times New Roman" w:hAnsi="Times New Roman" w:cs="Times New Roman"/>
          <w:color w:val="auto"/>
          <w:sz w:val="24"/>
          <w:szCs w:val="24"/>
        </w:rPr>
        <w:t xml:space="preserve">не выше 4 этажей, а также блокированной застройки. </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1D507C" w:rsidRPr="009972A2" w:rsidTr="001D507C">
        <w:tc>
          <w:tcPr>
            <w:tcW w:w="2614" w:type="dxa"/>
          </w:tcPr>
          <w:p w:rsidR="001D507C" w:rsidRPr="009972A2" w:rsidRDefault="001D50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1D507C" w:rsidRPr="009972A2" w:rsidRDefault="001D50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1D507C" w:rsidRPr="009972A2" w:rsidRDefault="001D50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1D507C" w:rsidRPr="009972A2" w:rsidTr="001D507C">
        <w:tc>
          <w:tcPr>
            <w:tcW w:w="2614" w:type="dxa"/>
          </w:tcPr>
          <w:p w:rsidR="001D507C" w:rsidRPr="009972A2" w:rsidRDefault="001D50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1D507C" w:rsidRPr="009972A2" w:rsidRDefault="001D50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1D507C" w:rsidRPr="009972A2" w:rsidRDefault="001D50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1D507C" w:rsidRPr="009972A2" w:rsidTr="001D507C">
        <w:tc>
          <w:tcPr>
            <w:tcW w:w="9258" w:type="dxa"/>
            <w:gridSpan w:val="3"/>
          </w:tcPr>
          <w:p w:rsidR="001D507C" w:rsidRPr="009972A2" w:rsidRDefault="001D507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1D507C" w:rsidRPr="009972A2" w:rsidTr="001D507C">
        <w:tc>
          <w:tcPr>
            <w:tcW w:w="2614" w:type="dxa"/>
            <w:tcBorders>
              <w:top w:val="single" w:sz="4" w:space="0" w:color="auto"/>
              <w:left w:val="single" w:sz="4" w:space="0" w:color="auto"/>
              <w:bottom w:val="single" w:sz="4" w:space="0" w:color="auto"/>
              <w:right w:val="single" w:sz="4" w:space="0" w:color="auto"/>
            </w:tcBorders>
          </w:tcPr>
          <w:p w:rsidR="001D507C" w:rsidRPr="009972A2" w:rsidRDefault="001D50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Малоэтажная многоквартирная жилая застройка</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малоэтажных многоквартирных домов (многоквартирные дома высотой до 4 этажей, включая мансардный);</w:t>
            </w:r>
          </w:p>
          <w:p w:rsidR="001D507C" w:rsidRPr="009972A2" w:rsidRDefault="00BD277A" w:rsidP="009972A2">
            <w:pPr>
              <w:pStyle w:val="ConsPlusNormal0"/>
              <w:jc w:val="both"/>
              <w:rPr>
                <w:color w:val="auto"/>
              </w:rPr>
            </w:pPr>
            <w:r w:rsidRPr="009972A2">
              <w:rPr>
                <w:rFonts w:ascii="Times New Roman" w:hAnsi="Times New Roman" w:cs="Times New Roman"/>
                <w:color w:val="auto"/>
                <w:sz w:val="24"/>
                <w:szCs w:val="24"/>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w:t>
            </w:r>
            <w:r w:rsidRPr="009972A2">
              <w:rPr>
                <w:rFonts w:ascii="Times New Roman" w:hAnsi="Times New Roman" w:cs="Times New Roman"/>
                <w:color w:val="auto"/>
                <w:sz w:val="24"/>
                <w:szCs w:val="24"/>
              </w:rPr>
              <w:lastRenderedPageBreak/>
              <w:t>помещений дома</w:t>
            </w:r>
          </w:p>
        </w:tc>
        <w:tc>
          <w:tcPr>
            <w:tcW w:w="1418" w:type="dxa"/>
            <w:tcBorders>
              <w:top w:val="single" w:sz="4" w:space="0" w:color="auto"/>
              <w:left w:val="single" w:sz="4" w:space="0" w:color="auto"/>
              <w:bottom w:val="single" w:sz="4" w:space="0" w:color="auto"/>
              <w:right w:val="single" w:sz="4" w:space="0" w:color="auto"/>
            </w:tcBorders>
          </w:tcPr>
          <w:p w:rsidR="001D507C" w:rsidRPr="009972A2" w:rsidRDefault="001D50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2.1.1</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Блокированная жилая застройка</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D277A" w:rsidRPr="009972A2" w:rsidRDefault="00BD277A" w:rsidP="009972A2">
            <w:pPr>
              <w:pStyle w:val="ConsPlusNormal0"/>
              <w:jc w:val="both"/>
              <w:rPr>
                <w:color w:val="auto"/>
              </w:rPr>
            </w:pPr>
            <w:r w:rsidRPr="009972A2">
              <w:rPr>
                <w:rFonts w:ascii="Times New Roman" w:hAnsi="Times New Roman" w:cs="Times New Roman"/>
                <w:color w:val="auto"/>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2.3</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Дошкольное, начальное и среднее общее образование</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3.5.1</w:t>
            </w:r>
          </w:p>
        </w:tc>
      </w:tr>
      <w:tr w:rsidR="00BD277A" w:rsidRPr="009972A2" w:rsidTr="001D507C">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Бытовое обслуживание</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3.3</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r w:rsidR="00BD277A" w:rsidRPr="009972A2" w:rsidTr="001D507C">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Гостиничное обслуживание</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гостиниц, а также иных зданий, используемых с целью извлечения предпринимательской выгоды из предоставления </w:t>
            </w:r>
            <w:r w:rsidRPr="009972A2">
              <w:rPr>
                <w:rFonts w:ascii="Times New Roman" w:hAnsi="Times New Roman" w:cs="Times New Roman"/>
                <w:color w:val="auto"/>
                <w:sz w:val="24"/>
                <w:szCs w:val="24"/>
              </w:rPr>
              <w:lastRenderedPageBreak/>
              <w:t>жилого помещения для временного проживания в них</w:t>
            </w:r>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4.7</w:t>
            </w:r>
          </w:p>
        </w:tc>
      </w:tr>
      <w:tr w:rsidR="00BD277A" w:rsidRPr="009972A2" w:rsidTr="001D507C">
        <w:tc>
          <w:tcPr>
            <w:tcW w:w="9258" w:type="dxa"/>
            <w:gridSpan w:val="3"/>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Вспомогательные виды разрешенного использования</w:t>
            </w:r>
          </w:p>
        </w:tc>
      </w:tr>
      <w:tr w:rsidR="00BD277A" w:rsidRPr="009972A2" w:rsidTr="001D507C">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общего пользования.</w:t>
            </w:r>
          </w:p>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28" w:anchor="block_11201" w:history="1">
              <w:r w:rsidRPr="009972A2">
                <w:rPr>
                  <w:rFonts w:ascii="Times New Roman" w:hAnsi="Times New Roman" w:cs="Times New Roman"/>
                  <w:color w:val="auto"/>
                  <w:sz w:val="24"/>
                  <w:szCs w:val="24"/>
                </w:rPr>
                <w:t>кодами 12.0.1 - 12.0.2</w:t>
              </w:r>
            </w:hyperlink>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9"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BD277A" w:rsidRPr="009972A2" w:rsidTr="001D507C">
        <w:tc>
          <w:tcPr>
            <w:tcW w:w="9258" w:type="dxa"/>
            <w:gridSpan w:val="3"/>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BD277A" w:rsidRPr="009972A2" w:rsidTr="001D507C">
        <w:tc>
          <w:tcPr>
            <w:tcW w:w="2614" w:type="dxa"/>
          </w:tcPr>
          <w:p w:rsidR="00BD277A" w:rsidRPr="009972A2" w:rsidRDefault="00BD277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Для индивидуального жилищного строительства</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выращивание сельскохозяйственных культур;</w:t>
            </w:r>
          </w:p>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индивидуальных гаражей и хозяйственных построек</w:t>
            </w:r>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2.1</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Амбулаторно-поликлиническое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3.4.1</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BD277A" w:rsidRPr="009972A2" w:rsidTr="00317240">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Культурное развитие</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w:t>
            </w:r>
            <w:r w:rsidRPr="009972A2">
              <w:rPr>
                <w:rFonts w:ascii="Times New Roman" w:hAnsi="Times New Roman" w:cs="Times New Roman"/>
                <w:color w:val="auto"/>
                <w:sz w:val="24"/>
                <w:szCs w:val="24"/>
              </w:rPr>
              <w:lastRenderedPageBreak/>
              <w:t>с кодами 3.6.1-3.6.3</w:t>
            </w:r>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3.6</w:t>
            </w:r>
          </w:p>
        </w:tc>
      </w:tr>
      <w:tr w:rsidR="00BD277A" w:rsidRPr="009972A2" w:rsidTr="00317240">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Религиозное использование</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0" w:anchor="block_1371" w:history="1">
              <w:r w:rsidRPr="009972A2">
                <w:rPr>
                  <w:rFonts w:ascii="Times New Roman" w:hAnsi="Times New Roman" w:cs="Times New Roman"/>
                  <w:color w:val="auto"/>
                  <w:sz w:val="24"/>
                  <w:szCs w:val="24"/>
                </w:rPr>
                <w:t>кодами 3.7.1-3.7.2</w:t>
              </w:r>
            </w:hyperlink>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3.7</w:t>
            </w:r>
          </w:p>
        </w:tc>
      </w:tr>
      <w:tr w:rsidR="00BD277A" w:rsidRPr="009972A2" w:rsidTr="00317240">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Рынки</w:t>
            </w:r>
          </w:p>
        </w:tc>
        <w:tc>
          <w:tcPr>
            <w:tcW w:w="5226" w:type="dxa"/>
          </w:tcPr>
          <w:p w:rsidR="0051051D" w:rsidRPr="009972A2" w:rsidRDefault="0051051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D277A" w:rsidRPr="009972A2" w:rsidRDefault="0051051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гаражей и (или) стоянок для автомобилей сотрудников и посетителей рынка</w:t>
            </w:r>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4.3</w:t>
            </w:r>
          </w:p>
        </w:tc>
      </w:tr>
      <w:tr w:rsidR="0051051D" w:rsidRPr="009972A2" w:rsidTr="00317240">
        <w:tc>
          <w:tcPr>
            <w:tcW w:w="2614" w:type="dxa"/>
          </w:tcPr>
          <w:p w:rsidR="0051051D" w:rsidRPr="009972A2" w:rsidRDefault="0051051D" w:rsidP="009972A2">
            <w:pPr>
              <w:pStyle w:val="s16"/>
              <w:spacing w:before="75" w:beforeAutospacing="0" w:after="75" w:afterAutospacing="0"/>
              <w:ind w:left="75" w:right="75"/>
            </w:pPr>
            <w:r w:rsidRPr="009972A2">
              <w:t>Служебные гаражи</w:t>
            </w:r>
          </w:p>
        </w:tc>
        <w:tc>
          <w:tcPr>
            <w:tcW w:w="5226" w:type="dxa"/>
          </w:tcPr>
          <w:p w:rsidR="0051051D" w:rsidRPr="009972A2" w:rsidRDefault="0051051D" w:rsidP="009972A2">
            <w:pPr>
              <w:pStyle w:val="ConsPlusNormal0"/>
              <w:jc w:val="both"/>
              <w:rPr>
                <w:color w:val="auto"/>
              </w:rPr>
            </w:pPr>
            <w:r w:rsidRPr="009972A2">
              <w:rPr>
                <w:rFonts w:ascii="Times New Roman" w:hAnsi="Times New Roman" w:cs="Times New Roman"/>
                <w:color w:val="auto"/>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 w:anchor="block_1030" w:history="1">
              <w:r w:rsidRPr="009972A2">
                <w:rPr>
                  <w:rFonts w:ascii="Times New Roman" w:hAnsi="Times New Roman" w:cs="Times New Roman"/>
                  <w:color w:val="auto"/>
                  <w:sz w:val="24"/>
                  <w:szCs w:val="24"/>
                </w:rPr>
                <w:t>кодами 3.0</w:t>
              </w:r>
            </w:hyperlink>
            <w:r w:rsidRPr="009972A2">
              <w:rPr>
                <w:rFonts w:ascii="Times New Roman" w:hAnsi="Times New Roman" w:cs="Times New Roman"/>
                <w:color w:val="auto"/>
                <w:sz w:val="24"/>
                <w:szCs w:val="24"/>
              </w:rPr>
              <w:t>, </w:t>
            </w:r>
            <w:hyperlink r:id="rId32" w:anchor="block_1040" w:history="1">
              <w:r w:rsidRPr="009972A2">
                <w:rPr>
                  <w:rFonts w:ascii="Times New Roman" w:hAnsi="Times New Roman" w:cs="Times New Roman"/>
                  <w:color w:val="auto"/>
                  <w:sz w:val="24"/>
                  <w:szCs w:val="24"/>
                </w:rPr>
                <w:t>4.0</w:t>
              </w:r>
            </w:hyperlink>
            <w:r w:rsidRPr="009972A2">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418" w:type="dxa"/>
          </w:tcPr>
          <w:p w:rsidR="0051051D" w:rsidRPr="009972A2" w:rsidRDefault="0051051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w:t>
            </w:r>
          </w:p>
        </w:tc>
      </w:tr>
      <w:tr w:rsidR="00BD277A" w:rsidRPr="009972A2" w:rsidTr="00317240">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Амбулаторное ветеринарное обслуживание</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ветеринарных услуг без содержания животных.</w:t>
            </w:r>
          </w:p>
          <w:p w:rsidR="00BD277A" w:rsidRPr="009972A2" w:rsidRDefault="00BD277A" w:rsidP="009972A2">
            <w:pPr>
              <w:pStyle w:val="ConsPlusNormal0"/>
              <w:jc w:val="both"/>
              <w:rPr>
                <w:rFonts w:ascii="Times New Roman" w:hAnsi="Times New Roman" w:cs="Times New Roman"/>
                <w:color w:val="auto"/>
                <w:sz w:val="24"/>
                <w:szCs w:val="24"/>
              </w:rPr>
            </w:pPr>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3.10.1</w:t>
            </w:r>
          </w:p>
        </w:tc>
      </w:tr>
      <w:tr w:rsidR="00BD277A" w:rsidRPr="009972A2" w:rsidTr="00317240">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Социальное обслуживание</w:t>
            </w:r>
          </w:p>
        </w:tc>
        <w:tc>
          <w:tcPr>
            <w:tcW w:w="5226" w:type="dxa"/>
          </w:tcPr>
          <w:p w:rsidR="00BD277A" w:rsidRPr="009972A2" w:rsidRDefault="0051051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3" w:anchor="block_1321" w:history="1">
              <w:r w:rsidRPr="009972A2">
                <w:rPr>
                  <w:rFonts w:ascii="Times New Roman" w:hAnsi="Times New Roman" w:cs="Times New Roman"/>
                  <w:color w:val="auto"/>
                  <w:sz w:val="24"/>
                  <w:szCs w:val="24"/>
                </w:rPr>
                <w:t>кодами 3.2.1 - 3.2.4</w:t>
              </w:r>
            </w:hyperlink>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3.2</w:t>
            </w:r>
          </w:p>
        </w:tc>
      </w:tr>
      <w:tr w:rsidR="00BD277A" w:rsidRPr="009972A2" w:rsidTr="00317240">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Банковская и страховая деятельность</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размещения организаций, оказывающих банковские и страховые</w:t>
            </w:r>
            <w:r w:rsidR="0051051D" w:rsidRPr="009972A2">
              <w:rPr>
                <w:rFonts w:ascii="Times New Roman" w:hAnsi="Times New Roman" w:cs="Times New Roman"/>
                <w:color w:val="auto"/>
                <w:sz w:val="24"/>
                <w:szCs w:val="24"/>
              </w:rPr>
              <w:t xml:space="preserve"> услуги</w:t>
            </w:r>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bookmarkStart w:id="60" w:name="P281"/>
            <w:bookmarkEnd w:id="60"/>
            <w:r w:rsidRPr="009972A2">
              <w:rPr>
                <w:rFonts w:ascii="Times New Roman" w:hAnsi="Times New Roman" w:cs="Times New Roman"/>
                <w:color w:val="auto"/>
                <w:sz w:val="24"/>
                <w:szCs w:val="24"/>
              </w:rPr>
              <w:t>4.5</w:t>
            </w:r>
          </w:p>
        </w:tc>
      </w:tr>
      <w:tr w:rsidR="00BD277A" w:rsidRPr="009972A2" w:rsidTr="00317240">
        <w:tc>
          <w:tcPr>
            <w:tcW w:w="2614"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управление</w:t>
            </w:r>
          </w:p>
        </w:tc>
        <w:tc>
          <w:tcPr>
            <w:tcW w:w="5226" w:type="dxa"/>
          </w:tcPr>
          <w:p w:rsidR="00BD277A" w:rsidRPr="009972A2" w:rsidRDefault="0051051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4" w:anchor="block_1381" w:history="1">
              <w:r w:rsidRPr="009972A2">
                <w:rPr>
                  <w:rFonts w:ascii="Times New Roman" w:hAnsi="Times New Roman" w:cs="Times New Roman"/>
                  <w:color w:val="auto"/>
                  <w:sz w:val="24"/>
                  <w:szCs w:val="24"/>
                </w:rPr>
                <w:t>кодами 3.8.1-3.8.2</w:t>
              </w:r>
            </w:hyperlink>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3.8</w:t>
            </w:r>
          </w:p>
        </w:tc>
      </w:tr>
      <w:tr w:rsidR="00BD277A" w:rsidRPr="009972A2" w:rsidTr="0081547C">
        <w:tc>
          <w:tcPr>
            <w:tcW w:w="2614" w:type="dxa"/>
          </w:tcPr>
          <w:p w:rsidR="00BD277A" w:rsidRPr="009972A2" w:rsidRDefault="00BD277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Деловое управление</w:t>
            </w:r>
          </w:p>
        </w:tc>
        <w:tc>
          <w:tcPr>
            <w:tcW w:w="5226" w:type="dxa"/>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с целью: размещения объектов управленческой деятельности, не связанной с </w:t>
            </w:r>
            <w:r w:rsidRPr="009972A2">
              <w:rPr>
                <w:rFonts w:ascii="Times New Roman" w:hAnsi="Times New Roman" w:cs="Times New Roman"/>
                <w:color w:val="auto"/>
                <w:sz w:val="24"/>
                <w:szCs w:val="24"/>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4.1</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Спорт</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51051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5" w:anchor="block_1511" w:history="1">
              <w:r w:rsidRPr="009972A2">
                <w:rPr>
                  <w:rFonts w:ascii="Times New Roman" w:hAnsi="Times New Roman" w:cs="Times New Roman"/>
                  <w:color w:val="auto"/>
                  <w:sz w:val="24"/>
                  <w:szCs w:val="24"/>
                </w:rPr>
                <w:t>кодами 5.1.1 - 5.1.7</w:t>
              </w:r>
            </w:hyperlink>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BD277A" w:rsidRPr="009972A2" w:rsidTr="001D507C">
        <w:tc>
          <w:tcPr>
            <w:tcW w:w="2614"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Обеспечение внутреннего правопорядка </w:t>
            </w:r>
          </w:p>
          <w:p w:rsidR="00BD277A" w:rsidRPr="009972A2" w:rsidRDefault="00BD277A" w:rsidP="009972A2">
            <w:pPr>
              <w:pStyle w:val="ConsPlusNormal0"/>
              <w:jc w:val="both"/>
              <w:rPr>
                <w:rFonts w:ascii="Times New Roman" w:hAnsi="Times New Roman" w:cs="Times New Roman"/>
                <w:color w:val="auto"/>
                <w:sz w:val="24"/>
                <w:szCs w:val="24"/>
              </w:rPr>
            </w:pP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51051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BD277A" w:rsidRPr="009972A2" w:rsidTr="0051051D">
        <w:trPr>
          <w:trHeight w:val="2074"/>
        </w:trPr>
        <w:tc>
          <w:tcPr>
            <w:tcW w:w="2614" w:type="dxa"/>
            <w:tcBorders>
              <w:top w:val="single" w:sz="4" w:space="0" w:color="auto"/>
              <w:left w:val="single" w:sz="4" w:space="0" w:color="auto"/>
              <w:bottom w:val="single" w:sz="4" w:space="0" w:color="auto"/>
              <w:right w:val="single" w:sz="4" w:space="0" w:color="auto"/>
            </w:tcBorders>
          </w:tcPr>
          <w:p w:rsidR="00BD277A" w:rsidRPr="009972A2" w:rsidRDefault="0051051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Borders>
              <w:top w:val="single" w:sz="4" w:space="0" w:color="auto"/>
              <w:left w:val="single" w:sz="4" w:space="0" w:color="auto"/>
              <w:bottom w:val="single" w:sz="4" w:space="0" w:color="auto"/>
              <w:right w:val="single" w:sz="4" w:space="0" w:color="auto"/>
            </w:tcBorders>
          </w:tcPr>
          <w:p w:rsidR="00BD277A" w:rsidRPr="009972A2" w:rsidRDefault="0051051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36" w:anchor="block_1049" w:history="1">
              <w:r w:rsidRPr="009972A2">
                <w:rPr>
                  <w:rFonts w:ascii="Times New Roman" w:hAnsi="Times New Roman" w:cs="Times New Roman"/>
                  <w:color w:val="auto"/>
                  <w:sz w:val="24"/>
                  <w:szCs w:val="24"/>
                </w:rPr>
                <w:t>кодом 4.9</w:t>
              </w:r>
            </w:hyperlink>
          </w:p>
        </w:tc>
        <w:tc>
          <w:tcPr>
            <w:tcW w:w="1418" w:type="dxa"/>
            <w:tcBorders>
              <w:top w:val="single" w:sz="4" w:space="0" w:color="auto"/>
              <w:left w:val="single" w:sz="4" w:space="0" w:color="auto"/>
              <w:bottom w:val="single" w:sz="4" w:space="0" w:color="auto"/>
              <w:right w:val="single" w:sz="4" w:space="0" w:color="auto"/>
            </w:tcBorders>
          </w:tcPr>
          <w:p w:rsidR="00BD277A" w:rsidRPr="009972A2" w:rsidRDefault="00BD277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bl>
    <w:p w:rsidR="00D42489" w:rsidRPr="009972A2" w:rsidRDefault="00D42489" w:rsidP="009972A2">
      <w:pPr>
        <w:tabs>
          <w:tab w:val="left" w:pos="1080"/>
          <w:tab w:val="num" w:pos="1211"/>
        </w:tabs>
        <w:spacing w:after="0" w:line="276" w:lineRule="auto"/>
        <w:ind w:firstLine="709"/>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 Объекты вида использования, отмеченного в таблице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150 квадратных метров. В случае если общая площадь объектов капитального строительства на соответствующих земельных участках превышает 150 квадратных метров, то объекты указанного вида использования относятся к условно разрешенным видам использования.</w:t>
      </w:r>
    </w:p>
    <w:p w:rsidR="001D507C" w:rsidRPr="009972A2" w:rsidRDefault="001D507C" w:rsidP="009972A2">
      <w:pPr>
        <w:pStyle w:val="ConsPlusNormal0"/>
        <w:keepNext/>
        <w:ind w:firstLine="539"/>
        <w:jc w:val="both"/>
        <w:rPr>
          <w:rFonts w:ascii="Times New Roman" w:hAnsi="Times New Roman" w:cs="Times New Roman"/>
          <w:color w:val="auto"/>
          <w:sz w:val="24"/>
          <w:szCs w:val="24"/>
        </w:rPr>
      </w:pPr>
    </w:p>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Ж.2:</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75"/>
        <w:gridCol w:w="5243"/>
        <w:gridCol w:w="1608"/>
        <w:gridCol w:w="38"/>
        <w:gridCol w:w="1722"/>
      </w:tblGrid>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 п/п</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4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c>
          <w:tcPr>
            <w:tcW w:w="3368"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color w:val="auto"/>
              </w:rPr>
              <w:t>в соответствии с документацией по планировке территории</w:t>
            </w:r>
          </w:p>
        </w:tc>
      </w:tr>
      <w:tr w:rsidR="00E0769E" w:rsidRPr="009972A2">
        <w:trPr>
          <w:trHeight w:val="297"/>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1.1</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площадь земельных участков, кв. м</w:t>
            </w:r>
          </w:p>
        </w:tc>
        <w:tc>
          <w:tcPr>
            <w:tcW w:w="16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lang w:val="en-US"/>
              </w:rPr>
            </w:pPr>
            <w:r w:rsidRPr="009972A2">
              <w:rPr>
                <w:rFonts w:ascii="Times New Roman" w:hAnsi="Times New Roman" w:cs="Times New Roman"/>
                <w:color w:val="auto"/>
                <w:lang w:val="en-US"/>
              </w:rPr>
              <w:t>350</w:t>
            </w:r>
          </w:p>
        </w:tc>
        <w:tc>
          <w:tcPr>
            <w:tcW w:w="1760" w:type="dxa"/>
            <w:gridSpan w:val="2"/>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color w:val="auto"/>
                <w:lang w:val="en-US"/>
              </w:rPr>
            </w:pPr>
            <w:r w:rsidRPr="009972A2">
              <w:rPr>
                <w:rFonts w:ascii="Times New Roman" w:hAnsi="Times New Roman" w:cs="Times New Roman"/>
                <w:color w:val="auto"/>
              </w:rPr>
              <w:t xml:space="preserve">не подлежит </w:t>
            </w:r>
            <w:r w:rsidRPr="009972A2">
              <w:rPr>
                <w:rFonts w:ascii="Times New Roman" w:hAnsi="Times New Roman" w:cs="Times New Roman"/>
                <w:color w:val="auto"/>
              </w:rPr>
              <w:lastRenderedPageBreak/>
              <w:t>установлению</w:t>
            </w:r>
          </w:p>
        </w:tc>
      </w:tr>
      <w:tr w:rsidR="00E0769E" w:rsidRPr="009972A2">
        <w:trPr>
          <w:trHeight w:val="297"/>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lastRenderedPageBreak/>
              <w:t>1.2</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ширина земельного участка</w:t>
            </w:r>
          </w:p>
        </w:tc>
        <w:tc>
          <w:tcPr>
            <w:tcW w:w="160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16</w:t>
            </w:r>
          </w:p>
        </w:tc>
        <w:tc>
          <w:tcPr>
            <w:tcW w:w="1760" w:type="dxa"/>
            <w:gridSpan w:val="2"/>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1.3</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иные предельные размеры</w:t>
            </w:r>
          </w:p>
        </w:tc>
        <w:tc>
          <w:tcPr>
            <w:tcW w:w="3368"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подлежат установлению</w:t>
            </w:r>
          </w:p>
        </w:tc>
      </w:tr>
      <w:tr w:rsidR="00E0769E" w:rsidRPr="009972A2">
        <w:trPr>
          <w:trHeight w:val="513"/>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2</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4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lang w:val="en-US"/>
              </w:rPr>
            </w:pPr>
            <w:r w:rsidRPr="009972A2">
              <w:rPr>
                <w:rFonts w:ascii="Times New Roman" w:hAnsi="Times New Roman" w:cs="Times New Roman"/>
                <w:color w:val="auto"/>
              </w:rPr>
              <w:t>3</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3</w:t>
            </w:r>
          </w:p>
        </w:tc>
        <w:tc>
          <w:tcPr>
            <w:tcW w:w="8610"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3.1</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предельная высота зданий, строений, сооружений, м </w:t>
            </w:r>
          </w:p>
          <w:p w:rsidR="00E0769E" w:rsidRPr="009972A2" w:rsidRDefault="00E0769E" w:rsidP="009972A2">
            <w:pPr>
              <w:spacing w:after="0" w:line="240" w:lineRule="auto"/>
              <w:rPr>
                <w:rFonts w:ascii="Times New Roman" w:hAnsi="Times New Roman" w:cs="Times New Roman"/>
                <w:color w:val="auto"/>
              </w:rPr>
            </w:pPr>
          </w:p>
        </w:tc>
        <w:tc>
          <w:tcPr>
            <w:tcW w:w="164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15</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3.2</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предельное количество этажей, </w:t>
            </w:r>
            <w:proofErr w:type="spellStart"/>
            <w:r w:rsidRPr="009972A2">
              <w:rPr>
                <w:rFonts w:ascii="Times New Roman" w:hAnsi="Times New Roman" w:cs="Times New Roman"/>
                <w:color w:val="auto"/>
              </w:rPr>
              <w:t>эт</w:t>
            </w:r>
            <w:proofErr w:type="spellEnd"/>
            <w:r w:rsidRPr="009972A2">
              <w:rPr>
                <w:rFonts w:ascii="Times New Roman" w:hAnsi="Times New Roman" w:cs="Times New Roman"/>
                <w:color w:val="auto"/>
              </w:rPr>
              <w:t>.</w:t>
            </w:r>
          </w:p>
        </w:tc>
        <w:tc>
          <w:tcPr>
            <w:tcW w:w="164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4</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 %</w:t>
            </w:r>
          </w:p>
        </w:tc>
        <w:tc>
          <w:tcPr>
            <w:tcW w:w="1646"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42</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5</w:t>
            </w:r>
          </w:p>
        </w:tc>
        <w:tc>
          <w:tcPr>
            <w:tcW w:w="8610"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иные предельные параметры разрешенного строительства, реконструкции объектов капитального строительства:</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5.1</w:t>
            </w:r>
          </w:p>
        </w:tc>
        <w:tc>
          <w:tcPr>
            <w:tcW w:w="8610"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Расстояния между длинными сторонами жилых зданий высотой 2-4 этажа должны быть не менее 15 м</w:t>
            </w:r>
          </w:p>
        </w:tc>
      </w:tr>
    </w:tbl>
    <w:p w:rsidR="00E0769E" w:rsidRPr="009972A2" w:rsidRDefault="00E0769E" w:rsidP="009972A2">
      <w:pPr>
        <w:pStyle w:val="ConsPlusNormal0"/>
        <w:jc w:val="center"/>
        <w:rPr>
          <w:rFonts w:ascii="Times New Roman" w:hAnsi="Times New Roman" w:cs="Times New Roman"/>
          <w:color w:val="auto"/>
          <w:sz w:val="24"/>
          <w:szCs w:val="24"/>
        </w:rPr>
      </w:pPr>
    </w:p>
    <w:p w:rsidR="00E0769E" w:rsidRPr="009972A2" w:rsidRDefault="00817B2C" w:rsidP="009972A2">
      <w:pPr>
        <w:pStyle w:val="ConsPlusNormal0"/>
        <w:ind w:firstLine="567"/>
        <w:jc w:val="both"/>
        <w:rPr>
          <w:color w:val="auto"/>
        </w:rPr>
      </w:pPr>
      <w:r w:rsidRPr="009972A2">
        <w:rPr>
          <w:rFonts w:ascii="Times New Roman" w:hAnsi="Times New Roman" w:cs="Times New Roman"/>
          <w:b/>
          <w:color w:val="auto"/>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в зоне Ж.2, в границах которых предусматривается осуществление деятельности по комплексному и устойчивому развитию территории</w:t>
      </w:r>
    </w:p>
    <w:p w:rsidR="00E0769E" w:rsidRPr="009972A2" w:rsidRDefault="00817B2C" w:rsidP="009972A2">
      <w:pPr>
        <w:spacing w:after="0" w:line="240" w:lineRule="auto"/>
        <w:jc w:val="center"/>
        <w:rPr>
          <w:color w:val="auto"/>
        </w:rPr>
      </w:pPr>
      <w:r w:rsidRPr="009972A2">
        <w:rPr>
          <w:rFonts w:ascii="Times New Roman" w:hAnsi="Times New Roman" w:cs="Times New Roman"/>
          <w:color w:val="auto"/>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bl>
      <w:tblPr>
        <w:tblStyle w:val="aff2"/>
        <w:tblW w:w="9570" w:type="dxa"/>
        <w:tblInd w:w="-20" w:type="dxa"/>
        <w:tblCellMar>
          <w:left w:w="88" w:type="dxa"/>
        </w:tblCellMar>
        <w:tblLook w:val="04A0" w:firstRow="1" w:lastRow="0" w:firstColumn="1" w:lastColumn="0" w:noHBand="0" w:noVBand="1"/>
      </w:tblPr>
      <w:tblGrid>
        <w:gridCol w:w="3190"/>
        <w:gridCol w:w="3190"/>
        <w:gridCol w:w="3190"/>
      </w:tblGrid>
      <w:tr w:rsidR="00E0769E" w:rsidRPr="009972A2">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Наименование объекта коммунальной, транспортной или социальной инфраструктуры</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Наименование расчетного показателя допустимого уровня обеспеченности объектами, единица измерения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Значение расчетного показателя минимально допустимого уровня обеспеченности территории объектами коммунальной, транспортной, социальной инфраструктур</w:t>
            </w:r>
          </w:p>
        </w:tc>
      </w:tr>
      <w:tr w:rsidR="00E0769E" w:rsidRPr="009972A2">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1</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2</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3</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Дошкольные образовательные организации</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 место</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 xml:space="preserve">95% охват детей в возрасте от 1,5 до 7 лет или 100 мест на 1 тыс. чел. 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общего типа - 76% детей;</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специализированного - 4%;</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оздоровительного - 15%.</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Общеобразовательные организации</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 учащийся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100% охват детей в возрасте от 7 до 16 лет начальным и основным общим образованием</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Организации дополнительного образования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 место</w:t>
            </w:r>
          </w:p>
        </w:tc>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 xml:space="preserve">75% охват от общего числа детей в возрасте от 5 до 18 лет, </w:t>
            </w:r>
            <w:r w:rsidRPr="009972A2">
              <w:rPr>
                <w:rFonts w:ascii="Times New Roman" w:eastAsiaTheme="minorHAnsi" w:hAnsi="Times New Roman" w:cs="Times New Roman"/>
                <w:color w:val="auto"/>
                <w:szCs w:val="22"/>
              </w:rPr>
              <w:lastRenderedPageBreak/>
              <w:t xml:space="preserve">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 по видам центры детского творчества - 16%;</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детско-юношеские спортивные школы (детско-юношеские клубы ОФП) - 28%;</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центры эстетического воспитания детей (детские школы искусств) - 17%;</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центры детского технического</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творчества - 7%;</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детские эколого-биологические центры - 4%:</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центры детского туризма и экскурсий (краеведения) - 3%.</w:t>
            </w:r>
          </w:p>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Норматив обеспеченности следует определять исходя из количества детей, фактически охваченных дополнительным образованием.</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Проектная мощность организаций дополнительного образования определяется согласно удельному нормативу 60 мест на 1 тыс. чел. общей численности населения, установленному с учетом сменности данных организаций</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lastRenderedPageBreak/>
              <w:t>Учреждения культуры клубного типа</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объект/место</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25 мест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Объекты физической культуры и массового спорта</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норматив единовременной пропускной способности,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тыс. чел.</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0,19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Физкультурно-спортивные залы</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кв. м площади пола</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350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Плавательные бассейны</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кв. м зеркала воды</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75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Плоскостные сооружения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кв. м</w:t>
            </w:r>
          </w:p>
        </w:tc>
        <w:tc>
          <w:tcPr>
            <w:tcW w:w="3190" w:type="dxa"/>
            <w:shd w:val="clear" w:color="auto" w:fill="auto"/>
            <w:tcMar>
              <w:left w:w="88" w:type="dxa"/>
            </w:tcMar>
            <w:vAlign w:val="cente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1950 на 1 тыс. чел.</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 xml:space="preserve">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 по типу</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крытые плоскостные сооружения - 30%</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открытые плоскостные сооружения - 70%</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Объекты озеленения общего пользования</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кв. м на 1 чел.</w:t>
            </w:r>
          </w:p>
        </w:tc>
        <w:tc>
          <w:tcPr>
            <w:tcW w:w="3190" w:type="dxa"/>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8 кв. м на 1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eastAsiaTheme="minorHAnsi" w:cstheme="minorBidi"/>
                <w:color w:val="auto"/>
              </w:rPr>
            </w:pPr>
            <w:r w:rsidRPr="009972A2">
              <w:rPr>
                <w:rFonts w:ascii="Times New Roman" w:eastAsiaTheme="minorHAnsi" w:hAnsi="Times New Roman" w:cs="Times New Roman"/>
                <w:color w:val="auto"/>
                <w:szCs w:val="22"/>
              </w:rPr>
              <w:t xml:space="preserve">Минимальное количество </w:t>
            </w:r>
            <w:proofErr w:type="spellStart"/>
            <w:r w:rsidRPr="009972A2">
              <w:rPr>
                <w:rFonts w:ascii="Times New Roman" w:eastAsiaTheme="minorHAnsi" w:hAnsi="Times New Roman" w:cs="Times New Roman"/>
                <w:color w:val="auto"/>
                <w:szCs w:val="22"/>
              </w:rPr>
              <w:t>машино</w:t>
            </w:r>
            <w:proofErr w:type="spellEnd"/>
            <w:r w:rsidRPr="009972A2">
              <w:rPr>
                <w:rFonts w:ascii="Times New Roman" w:eastAsiaTheme="minorHAnsi" w:hAnsi="Times New Roman" w:cs="Times New Roman"/>
                <w:color w:val="auto"/>
                <w:szCs w:val="22"/>
              </w:rPr>
              <w:t>-мест для хранения индивидуального автотранспорта</w:t>
            </w:r>
          </w:p>
        </w:tc>
        <w:tc>
          <w:tcPr>
            <w:tcW w:w="6380" w:type="dxa"/>
            <w:gridSpan w:val="2"/>
            <w:shd w:val="clear" w:color="auto" w:fill="auto"/>
            <w:tcMar>
              <w:left w:w="88" w:type="dxa"/>
            </w:tcMar>
          </w:tcPr>
          <w:p w:rsidR="00E0769E" w:rsidRPr="009972A2" w:rsidRDefault="00817B2C" w:rsidP="009972A2">
            <w:pPr>
              <w:pStyle w:val="ConsPlusNormal0"/>
              <w:jc w:val="center"/>
              <w:rPr>
                <w:rFonts w:eastAsiaTheme="minorHAnsi" w:cstheme="minorBidi"/>
                <w:color w:val="auto"/>
              </w:rPr>
            </w:pPr>
            <w:r w:rsidRPr="009972A2">
              <w:rPr>
                <w:rFonts w:ascii="Times New Roman" w:eastAsiaTheme="minorHAnsi" w:hAnsi="Times New Roman" w:cs="Times New Roman"/>
                <w:color w:val="auto"/>
                <w:szCs w:val="22"/>
              </w:rPr>
              <w:t>определяется в соответствии со статьей 1</w:t>
            </w:r>
            <w:r w:rsidR="00912433" w:rsidRPr="009972A2">
              <w:rPr>
                <w:rFonts w:ascii="Times New Roman" w:eastAsiaTheme="minorHAnsi" w:hAnsi="Times New Roman" w:cs="Times New Roman"/>
                <w:color w:val="auto"/>
                <w:szCs w:val="22"/>
              </w:rPr>
              <w:t>9</w:t>
            </w:r>
            <w:r w:rsidRPr="009972A2">
              <w:rPr>
                <w:rFonts w:ascii="Times New Roman" w:eastAsiaTheme="minorHAnsi"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Cs w:val="22"/>
        </w:rPr>
      </w:pPr>
    </w:p>
    <w:p w:rsidR="00E0769E" w:rsidRPr="009972A2" w:rsidRDefault="00817B2C" w:rsidP="009972A2">
      <w:pPr>
        <w:pStyle w:val="ConsPlusNormal0"/>
        <w:keepNext/>
        <w:ind w:firstLine="539"/>
        <w:jc w:val="center"/>
        <w:rPr>
          <w:color w:val="auto"/>
        </w:rPr>
      </w:pPr>
      <w:r w:rsidRPr="009972A2">
        <w:rPr>
          <w:rFonts w:ascii="Times New Roman" w:hAnsi="Times New Roman" w:cs="Times New Roman"/>
          <w:color w:val="auto"/>
          <w:sz w:val="24"/>
          <w:szCs w:val="22"/>
        </w:rPr>
        <w:t>Минимально допустимые размеры площадок дворового благоустройства</w:t>
      </w:r>
    </w:p>
    <w:tbl>
      <w:tblPr>
        <w:tblW w:w="9468"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4A0" w:firstRow="1" w:lastRow="0" w:firstColumn="1" w:lastColumn="0" w:noHBand="0" w:noVBand="1"/>
      </w:tblPr>
      <w:tblGrid>
        <w:gridCol w:w="6350"/>
        <w:gridCol w:w="1587"/>
        <w:gridCol w:w="1531"/>
      </w:tblGrid>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Площадки</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Удельный размер площадки, м2/чел.</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Средний размер одной площадки, м2</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игр детей дошкольного и младшего школьного возраста</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1,0</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lastRenderedPageBreak/>
              <w:t>Для отдыха взрослого населения</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0,1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15</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занятий физкультурой</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1,5</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100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хозяйственных целей</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0,4</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выгула собак</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0,1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25</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Для стоянки автомашин</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both"/>
              <w:rPr>
                <w:color w:val="auto"/>
              </w:rPr>
            </w:pPr>
            <w:r w:rsidRPr="009972A2">
              <w:rPr>
                <w:rFonts w:ascii="Times New Roman" w:hAnsi="Times New Roman" w:cs="Times New Roman"/>
                <w:color w:val="auto"/>
                <w:szCs w:val="22"/>
              </w:rPr>
              <w:t xml:space="preserve">25 (18) на одно </w:t>
            </w:r>
            <w:proofErr w:type="spellStart"/>
            <w:r w:rsidRPr="009972A2">
              <w:rPr>
                <w:rFonts w:ascii="Times New Roman" w:hAnsi="Times New Roman" w:cs="Times New Roman"/>
                <w:color w:val="auto"/>
                <w:szCs w:val="22"/>
              </w:rPr>
              <w:t>машино</w:t>
            </w:r>
            <w:proofErr w:type="spellEnd"/>
            <w:r w:rsidRPr="009972A2">
              <w:rPr>
                <w:rFonts w:ascii="Times New Roman" w:hAnsi="Times New Roman" w:cs="Times New Roman"/>
                <w:color w:val="auto"/>
                <w:szCs w:val="22"/>
              </w:rPr>
              <w:t>-место</w:t>
            </w:r>
          </w:p>
        </w:tc>
      </w:tr>
    </w:tbl>
    <w:p w:rsidR="00E0769E" w:rsidRPr="009972A2" w:rsidRDefault="00E0769E" w:rsidP="009972A2">
      <w:pPr>
        <w:spacing w:after="0" w:line="240" w:lineRule="auto"/>
        <w:rPr>
          <w:rFonts w:ascii="Times New Roman" w:hAnsi="Times New Roman" w:cs="Times New Roman"/>
          <w:color w:val="auto"/>
        </w:rPr>
      </w:pPr>
    </w:p>
    <w:p w:rsidR="00E0769E" w:rsidRPr="009972A2" w:rsidRDefault="00817B2C" w:rsidP="009972A2">
      <w:pPr>
        <w:spacing w:after="0" w:line="240" w:lineRule="auto"/>
        <w:jc w:val="center"/>
        <w:rPr>
          <w:color w:val="auto"/>
        </w:rPr>
      </w:pPr>
      <w:r w:rsidRPr="009972A2">
        <w:rPr>
          <w:rFonts w:ascii="Times New Roman" w:hAnsi="Times New Roman" w:cs="Times New Roman"/>
          <w:color w:val="auto"/>
          <w:sz w:val="24"/>
        </w:rPr>
        <w:t>Расчетные показатели максимально допустимого уровня территориальной доступности объектов коммунальной, транспортной, социальной инфраструктур для населения</w:t>
      </w:r>
    </w:p>
    <w:tbl>
      <w:tblPr>
        <w:tblW w:w="9581"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000" w:firstRow="0" w:lastRow="0" w:firstColumn="0" w:lastColumn="0" w:noHBand="0" w:noVBand="0"/>
      </w:tblPr>
      <w:tblGrid>
        <w:gridCol w:w="2242"/>
        <w:gridCol w:w="3227"/>
        <w:gridCol w:w="2256"/>
        <w:gridCol w:w="1856"/>
      </w:tblGrid>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Наименование объекта коммунальной, транспортной или социальной инфраструктуры</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Наименование расчетного показателя допустимого уровня территориальной доступности, единица измерения</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Предельное значение расчетного показателя максимально допустимого уровня территориальной доступности объектов коммунальной, транспортной, социальной инфраструктур</w:t>
            </w:r>
          </w:p>
        </w:tc>
      </w:tr>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2</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Дошкольные образовательные организации</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300 м/5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Общеобразовательные организации</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300 м/5 мин.</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 xml:space="preserve">для учащихся 1 ступени обучения - не более 15 мин. в одну сторону, </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для учащихся 2 - 3 ступени обучения - не более 50 мин. в одну сторону</w:t>
            </w:r>
          </w:p>
          <w:p w:rsidR="00E0769E" w:rsidRPr="009972A2" w:rsidRDefault="00E0769E" w:rsidP="009972A2">
            <w:pPr>
              <w:pStyle w:val="ConsPlusNormal0"/>
              <w:jc w:val="center"/>
              <w:rPr>
                <w:rFonts w:ascii="Times New Roman" w:hAnsi="Times New Roman" w:cs="Times New Roman"/>
                <w:color w:val="auto"/>
                <w:szCs w:val="22"/>
              </w:rPr>
            </w:pP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Организации дополнительного образования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300 м/5 мин.</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Учреждения культуры клубного типа</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Физкультурно-спортивные залы</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Плавательные бассейны</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 xml:space="preserve">Плоскостные </w:t>
            </w:r>
            <w:r w:rsidRPr="009972A2">
              <w:rPr>
                <w:rFonts w:ascii="Times New Roman" w:hAnsi="Times New Roman" w:cs="Times New Roman"/>
                <w:color w:val="auto"/>
                <w:szCs w:val="22"/>
              </w:rPr>
              <w:lastRenderedPageBreak/>
              <w:t>сооружения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lastRenderedPageBreak/>
              <w:t xml:space="preserve">уровень территориальной </w:t>
            </w:r>
            <w:r w:rsidRPr="009972A2">
              <w:rPr>
                <w:rFonts w:ascii="Times New Roman" w:hAnsi="Times New Roman" w:cs="Times New Roman"/>
                <w:color w:val="auto"/>
                <w:szCs w:val="22"/>
              </w:rPr>
              <w:lastRenderedPageBreak/>
              <w:t>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lastRenderedPageBreak/>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 мин.</w:t>
            </w:r>
          </w:p>
        </w:tc>
      </w:tr>
      <w:tr w:rsidR="00E0769E" w:rsidRPr="009972A2">
        <w:trPr>
          <w:trHeight w:val="1012"/>
        </w:trPr>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lastRenderedPageBreak/>
              <w:t>Остановки общественного пассажирского транспорта</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дальность пешеходных подходов до ближайшей,</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300</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color w:val="auto"/>
              </w:rPr>
            </w:pPr>
            <w:r w:rsidRPr="009972A2">
              <w:rPr>
                <w:rFonts w:ascii="Times New Roman" w:hAnsi="Times New Roman" w:cs="Times New Roman"/>
                <w:color w:val="auto"/>
                <w:szCs w:val="22"/>
              </w:rPr>
              <w:t>Объекты озеленения общего пользования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мин., м</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для городских парков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не более 20 мин. на общественном транспорте (без учета времени ожидания транспорта);</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для парков планировочных районов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не более 15 мин. (время пешеходной доступности) или не более 900 м</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для садов, скверов и бульваров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не более 10 мин. (время пешеходной доступности) или не более 600 м</w:t>
            </w:r>
          </w:p>
        </w:tc>
      </w:tr>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Машино-места для хранения индивидуального автотранспорта</w:t>
            </w:r>
          </w:p>
        </w:tc>
        <w:tc>
          <w:tcPr>
            <w:tcW w:w="7339" w:type="dxa"/>
            <w:gridSpan w:val="3"/>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color w:val="auto"/>
              </w:rPr>
            </w:pPr>
            <w:r w:rsidRPr="009972A2">
              <w:rPr>
                <w:rFonts w:ascii="Times New Roman" w:hAnsi="Times New Roman" w:cs="Times New Roman"/>
                <w:color w:val="auto"/>
                <w:szCs w:val="22"/>
              </w:rPr>
              <w:t>определяется в соответствии со статьей 1</w:t>
            </w:r>
            <w:r w:rsidR="00912433" w:rsidRPr="009972A2">
              <w:rPr>
                <w:rFonts w:ascii="Times New Roman" w:hAnsi="Times New Roman" w:cs="Times New Roman"/>
                <w:color w:val="auto"/>
                <w:szCs w:val="22"/>
              </w:rPr>
              <w:t>9</w:t>
            </w:r>
            <w:r w:rsidRPr="009972A2">
              <w:rPr>
                <w:rFonts w:ascii="Times New Roman" w:hAnsi="Times New Roman" w:cs="Times New Roman"/>
                <w:color w:val="auto"/>
                <w:szCs w:val="22"/>
              </w:rPr>
              <w:t xml:space="preserve"> настоящих Правил</w:t>
            </w:r>
          </w:p>
        </w:tc>
      </w:tr>
    </w:tbl>
    <w:p w:rsidR="00E0769E" w:rsidRPr="009972A2" w:rsidRDefault="00E0769E" w:rsidP="009972A2">
      <w:pPr>
        <w:pStyle w:val="ConsPlusNormal0"/>
        <w:jc w:val="center"/>
        <w:rPr>
          <w:rFonts w:ascii="Times New Roman" w:hAnsi="Times New Roman" w:cs="Times New Roman"/>
          <w:color w:val="auto"/>
          <w:sz w:val="24"/>
          <w:szCs w:val="24"/>
        </w:rPr>
      </w:pPr>
    </w:p>
    <w:p w:rsidR="001B186C"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3) Ж.3. Зона застройки </w:t>
      </w:r>
      <w:proofErr w:type="spellStart"/>
      <w:r w:rsidR="001B186C" w:rsidRPr="009972A2">
        <w:rPr>
          <w:rFonts w:ascii="Times New Roman" w:hAnsi="Times New Roman" w:cs="Times New Roman"/>
          <w:color w:val="auto"/>
          <w:sz w:val="24"/>
          <w:szCs w:val="24"/>
        </w:rPr>
        <w:t>среднеэтажными</w:t>
      </w:r>
      <w:proofErr w:type="spellEnd"/>
      <w:r w:rsidR="001B186C" w:rsidRPr="009972A2">
        <w:rPr>
          <w:rFonts w:ascii="Times New Roman" w:hAnsi="Times New Roman" w:cs="Times New Roman"/>
          <w:color w:val="auto"/>
          <w:sz w:val="24"/>
          <w:szCs w:val="24"/>
        </w:rPr>
        <w:t xml:space="preserve"> жилыми домами блокированной застройки и многоквартирными домами </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Зона многоквартирной жилой застройки 5 – 8 этажей выделена для обеспечения правовых условий формирования кварталов многоквартирных жилых домов со средней плотностью застройки.</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FC2707" w:rsidRPr="009972A2" w:rsidTr="00FC2707">
        <w:tc>
          <w:tcPr>
            <w:tcW w:w="2614"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FC2707" w:rsidRPr="009972A2" w:rsidTr="00FC2707">
        <w:tc>
          <w:tcPr>
            <w:tcW w:w="2614"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FC2707" w:rsidRPr="009972A2" w:rsidTr="00FC2707">
        <w:tc>
          <w:tcPr>
            <w:tcW w:w="9258" w:type="dxa"/>
            <w:gridSpan w:val="3"/>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proofErr w:type="spellStart"/>
            <w:r w:rsidRPr="009972A2">
              <w:rPr>
                <w:rFonts w:ascii="Times New Roman" w:hAnsi="Times New Roman" w:cs="Times New Roman"/>
                <w:color w:val="auto"/>
                <w:sz w:val="24"/>
                <w:szCs w:val="24"/>
              </w:rPr>
              <w:t>Среднеэтажная</w:t>
            </w:r>
            <w:proofErr w:type="spellEnd"/>
            <w:r w:rsidRPr="009972A2">
              <w:rPr>
                <w:rFonts w:ascii="Times New Roman" w:hAnsi="Times New Roman" w:cs="Times New Roman"/>
                <w:color w:val="auto"/>
                <w:sz w:val="24"/>
                <w:szCs w:val="24"/>
              </w:rPr>
              <w:t xml:space="preserve"> жилая застройка</w:t>
            </w:r>
          </w:p>
        </w:tc>
        <w:tc>
          <w:tcPr>
            <w:tcW w:w="5226" w:type="dxa"/>
          </w:tcPr>
          <w:p w:rsidR="00893108"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многоквартирных домов этажностью не выше восьми этажей;</w:t>
            </w:r>
          </w:p>
          <w:p w:rsidR="00893108"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благоустройство и озеленение;</w:t>
            </w:r>
          </w:p>
          <w:p w:rsidR="00893108"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размещение подземных гаражей и автостоянок;</w:t>
            </w:r>
          </w:p>
          <w:p w:rsidR="00893108"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обустройство спортивных и детских площадок, площадок для отдыха;</w:t>
            </w:r>
          </w:p>
          <w:p w:rsidR="00FC2707"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2.5</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Дошкольное, начальное и среднее общее образование</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3.5.1</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Бытовое обслуживание</w:t>
            </w:r>
          </w:p>
        </w:tc>
        <w:tc>
          <w:tcPr>
            <w:tcW w:w="5226"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3.3</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r w:rsidR="004B4B7D" w:rsidRPr="009972A2">
              <w:rPr>
                <w:rFonts w:ascii="Times New Roman" w:hAnsi="Times New Roman" w:cs="Times New Roman"/>
                <w:color w:val="auto"/>
                <w:sz w:val="24"/>
                <w:szCs w:val="24"/>
              </w:rPr>
              <w:t>*</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893108" w:rsidP="009972A2">
            <w:pPr>
              <w:pStyle w:val="ConsPlusNormal0"/>
              <w:jc w:val="both"/>
              <w:rPr>
                <w:rFonts w:cs="DejaVu Sans"/>
                <w:color w:val="auto"/>
                <w:szCs w:val="22"/>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Гостиничное обслуживание</w:t>
            </w:r>
          </w:p>
        </w:tc>
        <w:tc>
          <w:tcPr>
            <w:tcW w:w="5226"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4.7</w:t>
            </w:r>
          </w:p>
        </w:tc>
      </w:tr>
      <w:tr w:rsidR="00FC2707" w:rsidRPr="009972A2" w:rsidTr="00FC2707">
        <w:tc>
          <w:tcPr>
            <w:tcW w:w="9258" w:type="dxa"/>
            <w:gridSpan w:val="3"/>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893108"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общего пользования.</w:t>
            </w:r>
          </w:p>
          <w:p w:rsidR="00FC2707"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37" w:anchor="block_11201" w:history="1">
              <w:r w:rsidRPr="009972A2">
                <w:rPr>
                  <w:rFonts w:ascii="Times New Roman" w:hAnsi="Times New Roman" w:cs="Times New Roman"/>
                  <w:color w:val="auto"/>
                  <w:sz w:val="24"/>
                  <w:szCs w:val="24"/>
                </w:rPr>
                <w:t xml:space="preserve">кодами </w:t>
              </w:r>
              <w:r w:rsidRPr="009972A2">
                <w:rPr>
                  <w:rFonts w:ascii="Times New Roman" w:hAnsi="Times New Roman" w:cs="Times New Roman"/>
                  <w:color w:val="auto"/>
                  <w:sz w:val="24"/>
                  <w:szCs w:val="24"/>
                </w:rPr>
                <w:lastRenderedPageBreak/>
                <w:t>12.0.1 - 12.0.2</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12.0</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89310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8"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FC2707" w:rsidRPr="009972A2" w:rsidTr="00FC2707">
        <w:tc>
          <w:tcPr>
            <w:tcW w:w="9258" w:type="dxa"/>
            <w:gridSpan w:val="3"/>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Малоэтажная многоквартирная жилая застройка</w:t>
            </w:r>
          </w:p>
        </w:tc>
        <w:tc>
          <w:tcPr>
            <w:tcW w:w="5226" w:type="dxa"/>
            <w:tcBorders>
              <w:top w:val="single" w:sz="4" w:space="0" w:color="auto"/>
              <w:left w:val="single" w:sz="4" w:space="0" w:color="auto"/>
              <w:bottom w:val="single" w:sz="4" w:space="0" w:color="auto"/>
              <w:right w:val="single" w:sz="4" w:space="0" w:color="auto"/>
            </w:tcBorders>
          </w:tcPr>
          <w:p w:rsidR="002F2AD3" w:rsidRPr="009972A2" w:rsidRDefault="002F2AD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малоэтажных многоквартирных домов (многоквартирные дома высотой до 4 этажей, включая мансардный);</w:t>
            </w:r>
          </w:p>
          <w:p w:rsidR="00FC2707" w:rsidRPr="009972A2" w:rsidRDefault="002F2AD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2.1.1</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Блокированная жилая застройка</w:t>
            </w:r>
          </w:p>
        </w:tc>
        <w:tc>
          <w:tcPr>
            <w:tcW w:w="5226" w:type="dxa"/>
            <w:tcBorders>
              <w:top w:val="single" w:sz="4" w:space="0" w:color="auto"/>
              <w:left w:val="single" w:sz="4" w:space="0" w:color="auto"/>
              <w:bottom w:val="single" w:sz="4" w:space="0" w:color="auto"/>
              <w:right w:val="single" w:sz="4" w:space="0" w:color="auto"/>
            </w:tcBorders>
          </w:tcPr>
          <w:p w:rsidR="002F2AD3" w:rsidRPr="009972A2" w:rsidRDefault="002F2AD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C2707" w:rsidRPr="009972A2" w:rsidRDefault="002F2AD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2.3</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Амбулаторно-поликлиническое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456E4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3.4.1</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Культурное развитие</w:t>
            </w:r>
          </w:p>
        </w:tc>
        <w:tc>
          <w:tcPr>
            <w:tcW w:w="5226" w:type="dxa"/>
          </w:tcPr>
          <w:p w:rsidR="00FC2707" w:rsidRPr="009972A2" w:rsidRDefault="00456E4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зданий и сооружений, предназначенных для размещения объектов </w:t>
            </w:r>
            <w:r w:rsidRPr="009972A2">
              <w:rPr>
                <w:rFonts w:ascii="Times New Roman" w:hAnsi="Times New Roman" w:cs="Times New Roman"/>
                <w:color w:val="auto"/>
                <w:sz w:val="24"/>
                <w:szCs w:val="24"/>
              </w:rPr>
              <w:lastRenderedPageBreak/>
              <w:t>культуры. Содержание данного вида разрешенного использования включает в себя содержание видов разрешенного использования с </w:t>
            </w:r>
            <w:hyperlink r:id="rId39" w:anchor="block_1361" w:history="1">
              <w:r w:rsidRPr="009972A2">
                <w:rPr>
                  <w:rFonts w:ascii="Times New Roman" w:hAnsi="Times New Roman" w:cs="Times New Roman"/>
                  <w:color w:val="auto"/>
                  <w:sz w:val="24"/>
                  <w:szCs w:val="24"/>
                </w:rPr>
                <w:t>кодами 3.6.1-3.6.3</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3.6</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Религиозное использование</w:t>
            </w:r>
          </w:p>
        </w:tc>
        <w:tc>
          <w:tcPr>
            <w:tcW w:w="5226" w:type="dxa"/>
          </w:tcPr>
          <w:p w:rsidR="00FC2707" w:rsidRPr="009972A2" w:rsidRDefault="009F60E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0" w:anchor="block_1371" w:history="1">
              <w:r w:rsidRPr="009972A2">
                <w:rPr>
                  <w:rFonts w:ascii="Times New Roman" w:hAnsi="Times New Roman" w:cs="Times New Roman"/>
                  <w:color w:val="auto"/>
                  <w:sz w:val="24"/>
                  <w:szCs w:val="24"/>
                </w:rPr>
                <w:t>кодами 3.7.1-3.7.2</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3.7</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Рынки</w:t>
            </w:r>
          </w:p>
        </w:tc>
        <w:tc>
          <w:tcPr>
            <w:tcW w:w="5226"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гаражей и (или) стоянок для автомобилей сотрудников и посетителей рынка</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4.3</w:t>
            </w:r>
          </w:p>
        </w:tc>
      </w:tr>
      <w:tr w:rsidR="00B65B97" w:rsidRPr="009972A2" w:rsidTr="00FC2707">
        <w:tc>
          <w:tcPr>
            <w:tcW w:w="2614" w:type="dxa"/>
          </w:tcPr>
          <w:p w:rsidR="00B65B97" w:rsidRPr="009972A2" w:rsidRDefault="00B65B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Служебные гаражи</w:t>
            </w:r>
          </w:p>
        </w:tc>
        <w:tc>
          <w:tcPr>
            <w:tcW w:w="5226" w:type="dxa"/>
          </w:tcPr>
          <w:p w:rsidR="00B65B97" w:rsidRPr="009972A2" w:rsidRDefault="00B65B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1" w:anchor="block_1030" w:history="1">
              <w:r w:rsidRPr="009972A2">
                <w:rPr>
                  <w:rFonts w:ascii="Times New Roman" w:hAnsi="Times New Roman" w:cs="Times New Roman"/>
                  <w:color w:val="auto"/>
                  <w:sz w:val="24"/>
                  <w:szCs w:val="24"/>
                </w:rPr>
                <w:t>кодами 3.0</w:t>
              </w:r>
            </w:hyperlink>
            <w:r w:rsidRPr="009972A2">
              <w:rPr>
                <w:rFonts w:ascii="Times New Roman" w:hAnsi="Times New Roman" w:cs="Times New Roman"/>
                <w:color w:val="auto"/>
                <w:sz w:val="24"/>
                <w:szCs w:val="24"/>
              </w:rPr>
              <w:t>, </w:t>
            </w:r>
            <w:hyperlink r:id="rId42" w:anchor="block_1040" w:history="1">
              <w:r w:rsidRPr="009972A2">
                <w:rPr>
                  <w:rFonts w:ascii="Times New Roman" w:hAnsi="Times New Roman" w:cs="Times New Roman"/>
                  <w:color w:val="auto"/>
                  <w:sz w:val="24"/>
                  <w:szCs w:val="24"/>
                </w:rPr>
                <w:t>4.0</w:t>
              </w:r>
            </w:hyperlink>
            <w:r w:rsidRPr="009972A2">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418" w:type="dxa"/>
          </w:tcPr>
          <w:p w:rsidR="00B65B97" w:rsidRPr="009972A2" w:rsidRDefault="00B65B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Амбулаторное ветеринарное обслуживание</w:t>
            </w:r>
          </w:p>
        </w:tc>
        <w:tc>
          <w:tcPr>
            <w:tcW w:w="5226"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ветеринарных услуг без содержания животных.</w:t>
            </w:r>
          </w:p>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3.10.1</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Социальное обслуживание</w:t>
            </w:r>
          </w:p>
        </w:tc>
        <w:tc>
          <w:tcPr>
            <w:tcW w:w="5226" w:type="dxa"/>
          </w:tcPr>
          <w:p w:rsidR="00FC2707" w:rsidRPr="009972A2" w:rsidRDefault="00B65B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3" w:anchor="block_1321" w:history="1">
              <w:r w:rsidRPr="009972A2">
                <w:rPr>
                  <w:rFonts w:ascii="Times New Roman" w:hAnsi="Times New Roman" w:cs="Times New Roman"/>
                  <w:color w:val="auto"/>
                  <w:sz w:val="24"/>
                  <w:szCs w:val="24"/>
                </w:rPr>
                <w:t>кодами 3.2.1 - 3.2.4</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3.2</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Банковская и страховая деятельность</w:t>
            </w:r>
          </w:p>
        </w:tc>
        <w:tc>
          <w:tcPr>
            <w:tcW w:w="5226" w:type="dxa"/>
          </w:tcPr>
          <w:p w:rsidR="00FC2707"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4.5</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управление</w:t>
            </w:r>
          </w:p>
        </w:tc>
        <w:tc>
          <w:tcPr>
            <w:tcW w:w="5226" w:type="dxa"/>
          </w:tcPr>
          <w:p w:rsidR="00FC2707" w:rsidRPr="009972A2" w:rsidRDefault="00B65B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4" w:anchor="block_1381" w:history="1">
              <w:r w:rsidRPr="009972A2">
                <w:rPr>
                  <w:rFonts w:ascii="Times New Roman" w:hAnsi="Times New Roman" w:cs="Times New Roman"/>
                  <w:color w:val="auto"/>
                  <w:sz w:val="24"/>
                  <w:szCs w:val="24"/>
                </w:rPr>
                <w:t>кодами 3.8.1-3.8.2</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3.8</w:t>
            </w:r>
          </w:p>
        </w:tc>
      </w:tr>
      <w:tr w:rsidR="0055508D" w:rsidRPr="009972A2" w:rsidTr="0081547C">
        <w:tc>
          <w:tcPr>
            <w:tcW w:w="2614" w:type="dxa"/>
          </w:tcPr>
          <w:p w:rsidR="0055508D" w:rsidRPr="009972A2" w:rsidRDefault="0055508D"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Деловое управление</w:t>
            </w:r>
          </w:p>
        </w:tc>
        <w:tc>
          <w:tcPr>
            <w:tcW w:w="5226" w:type="dxa"/>
          </w:tcPr>
          <w:p w:rsidR="0055508D" w:rsidRPr="009972A2" w:rsidRDefault="0055508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55508D" w:rsidRPr="009972A2" w:rsidRDefault="0055508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4.1</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Спорт</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B65B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5" w:anchor="block_1511" w:history="1">
              <w:r w:rsidRPr="009972A2">
                <w:rPr>
                  <w:rFonts w:ascii="Times New Roman" w:hAnsi="Times New Roman" w:cs="Times New Roman"/>
                  <w:color w:val="auto"/>
                  <w:sz w:val="24"/>
                  <w:szCs w:val="24"/>
                </w:rPr>
                <w:t>кодами 5.1.1 - 5.1.7</w:t>
              </w:r>
            </w:hyperlink>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4B4B7D" w:rsidRPr="009972A2" w:rsidTr="007E69B1">
        <w:tc>
          <w:tcPr>
            <w:tcW w:w="2614" w:type="dxa"/>
            <w:tcBorders>
              <w:top w:val="single" w:sz="4" w:space="0" w:color="auto"/>
              <w:left w:val="single" w:sz="4" w:space="0" w:color="auto"/>
              <w:bottom w:val="single" w:sz="4" w:space="0" w:color="auto"/>
              <w:right w:val="single" w:sz="4" w:space="0" w:color="auto"/>
            </w:tcBorders>
          </w:tcPr>
          <w:p w:rsidR="004B4B7D" w:rsidRPr="009972A2" w:rsidRDefault="004B4B7D"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p>
        </w:tc>
        <w:tc>
          <w:tcPr>
            <w:tcW w:w="5226" w:type="dxa"/>
            <w:tcBorders>
              <w:top w:val="single" w:sz="4" w:space="0" w:color="auto"/>
              <w:left w:val="single" w:sz="4" w:space="0" w:color="auto"/>
              <w:bottom w:val="single" w:sz="4" w:space="0" w:color="auto"/>
              <w:right w:val="single" w:sz="4" w:space="0" w:color="auto"/>
            </w:tcBorders>
          </w:tcPr>
          <w:p w:rsidR="004B4B7D" w:rsidRPr="009972A2" w:rsidRDefault="004B4B7D" w:rsidP="009972A2">
            <w:pPr>
              <w:pStyle w:val="ConsPlusNormal0"/>
              <w:jc w:val="both"/>
              <w:rPr>
                <w:rFonts w:cs="DejaVu Sans"/>
                <w:color w:val="auto"/>
                <w:szCs w:val="22"/>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4B4B7D" w:rsidRPr="009972A2" w:rsidRDefault="004B4B7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A86BBF"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Обеспечение внутреннего правопорядка </w:t>
            </w:r>
          </w:p>
          <w:p w:rsidR="00FC2707" w:rsidRPr="009972A2" w:rsidRDefault="00FC2707" w:rsidP="009972A2">
            <w:pPr>
              <w:pStyle w:val="ConsPlusNormal0"/>
              <w:jc w:val="both"/>
              <w:rPr>
                <w:rFonts w:ascii="Times New Roman" w:hAnsi="Times New Roman" w:cs="Times New Roman"/>
                <w:color w:val="auto"/>
                <w:sz w:val="24"/>
                <w:szCs w:val="24"/>
              </w:rPr>
            </w:pP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B65B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9C1A21" w:rsidRPr="009972A2" w:rsidTr="00FC2707">
        <w:tc>
          <w:tcPr>
            <w:tcW w:w="2614"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46" w:anchor="block_1049" w:history="1">
              <w:r w:rsidRPr="009972A2">
                <w:rPr>
                  <w:rFonts w:ascii="Times New Roman" w:hAnsi="Times New Roman" w:cs="Times New Roman"/>
                  <w:color w:val="auto"/>
                  <w:sz w:val="24"/>
                  <w:szCs w:val="24"/>
                </w:rPr>
                <w:t>кодом 4.9</w:t>
              </w:r>
            </w:hyperlink>
          </w:p>
        </w:tc>
        <w:tc>
          <w:tcPr>
            <w:tcW w:w="1418"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4B4B7D" w:rsidRPr="009972A2" w:rsidRDefault="004B4B7D" w:rsidP="009972A2">
      <w:pPr>
        <w:tabs>
          <w:tab w:val="left" w:pos="1080"/>
          <w:tab w:val="num" w:pos="1211"/>
        </w:tabs>
        <w:spacing w:after="0" w:line="276" w:lineRule="auto"/>
        <w:ind w:firstLine="709"/>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*Объекты вида использования, отмеченного в таблице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1000 квадратных метров. В случае если общая площадь объектов капитального строительства на соответствующих земельных участках превышает 1000 квадратных метров, то объекты указанного вида использования относятся к условно разрешенным видам использования.</w:t>
      </w:r>
    </w:p>
    <w:p w:rsidR="004B4B7D" w:rsidRPr="009972A2" w:rsidRDefault="004B4B7D"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Ж.3:</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74"/>
        <w:gridCol w:w="5230"/>
        <w:gridCol w:w="1623"/>
        <w:gridCol w:w="1759"/>
      </w:tblGrid>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lastRenderedPageBreak/>
              <w:t>№ п/п</w:t>
            </w:r>
          </w:p>
        </w:tc>
        <w:tc>
          <w:tcPr>
            <w:tcW w:w="52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1</w:t>
            </w:r>
          </w:p>
        </w:tc>
        <w:tc>
          <w:tcPr>
            <w:tcW w:w="8611"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trPr>
          <w:trHeight w:val="297"/>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1.1</w:t>
            </w:r>
          </w:p>
        </w:tc>
        <w:tc>
          <w:tcPr>
            <w:tcW w:w="52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площадь земельных участков, кв. м</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2000</w:t>
            </w:r>
          </w:p>
        </w:tc>
        <w:tc>
          <w:tcPr>
            <w:tcW w:w="1759" w:type="dxa"/>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297"/>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2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ширина земельного участка</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w:t>
            </w:r>
          </w:p>
        </w:tc>
        <w:tc>
          <w:tcPr>
            <w:tcW w:w="1759" w:type="dxa"/>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1.3</w:t>
            </w:r>
          </w:p>
        </w:tc>
        <w:tc>
          <w:tcPr>
            <w:tcW w:w="52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иные предельные размеры</w:t>
            </w:r>
          </w:p>
        </w:tc>
        <w:tc>
          <w:tcPr>
            <w:tcW w:w="338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подлежат установлению</w:t>
            </w:r>
          </w:p>
        </w:tc>
      </w:tr>
      <w:tr w:rsidR="00E0769E" w:rsidRPr="009972A2">
        <w:trPr>
          <w:trHeight w:val="438"/>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2</w:t>
            </w:r>
          </w:p>
        </w:tc>
        <w:tc>
          <w:tcPr>
            <w:tcW w:w="52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3</w:t>
            </w:r>
          </w:p>
        </w:tc>
        <w:tc>
          <w:tcPr>
            <w:tcW w:w="8611"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3.1</w:t>
            </w:r>
          </w:p>
        </w:tc>
        <w:tc>
          <w:tcPr>
            <w:tcW w:w="52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предельное количество этажей, </w:t>
            </w:r>
            <w:proofErr w:type="spellStart"/>
            <w:r w:rsidRPr="009972A2">
              <w:rPr>
                <w:rFonts w:ascii="Times New Roman" w:hAnsi="Times New Roman" w:cs="Times New Roman"/>
                <w:color w:val="auto"/>
              </w:rPr>
              <w:t>эт</w:t>
            </w:r>
            <w:proofErr w:type="spellEnd"/>
            <w:r w:rsidRPr="009972A2">
              <w:rPr>
                <w:rFonts w:ascii="Times New Roman" w:hAnsi="Times New Roman" w:cs="Times New Roman"/>
                <w:color w:val="auto"/>
              </w:rPr>
              <w:t>.</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rPr>
                <w:color w:val="auto"/>
              </w:rPr>
            </w:pPr>
            <w:r w:rsidRPr="009972A2">
              <w:rPr>
                <w:rFonts w:ascii="Times New Roman" w:hAnsi="Times New Roman" w:cs="Times New Roman"/>
                <w:color w:val="auto"/>
              </w:rPr>
              <w:t>не подлежит установлению</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8</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3.2</w:t>
            </w:r>
          </w:p>
        </w:tc>
        <w:tc>
          <w:tcPr>
            <w:tcW w:w="52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предельная высота зданий, строений, сооружений, м</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rPr>
                <w:color w:val="auto"/>
              </w:rPr>
            </w:pPr>
            <w:r w:rsidRPr="009972A2">
              <w:rPr>
                <w:rFonts w:ascii="Times New Roman" w:hAnsi="Times New Roman" w:cs="Times New Roman"/>
                <w:color w:val="auto"/>
              </w:rPr>
              <w:t>не подлежит установлению</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28</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2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 %</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color w:val="auto"/>
              </w:rPr>
              <w:t>не подлежит установлению</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33</w:t>
            </w:r>
          </w:p>
        </w:tc>
      </w:tr>
    </w:tbl>
    <w:p w:rsidR="00E0769E" w:rsidRPr="009972A2" w:rsidRDefault="00E0769E" w:rsidP="009972A2">
      <w:pPr>
        <w:pStyle w:val="ConsPlusNormal0"/>
        <w:ind w:firstLine="567"/>
        <w:jc w:val="both"/>
        <w:rPr>
          <w:rFonts w:ascii="Times New Roman" w:hAnsi="Times New Roman" w:cs="Times New Roman"/>
          <w:color w:val="auto"/>
          <w:sz w:val="24"/>
          <w:szCs w:val="24"/>
        </w:rPr>
      </w:pPr>
    </w:p>
    <w:p w:rsidR="00E0769E" w:rsidRPr="009972A2" w:rsidRDefault="00817B2C" w:rsidP="009972A2">
      <w:pPr>
        <w:pStyle w:val="ConsPlusNormal0"/>
        <w:ind w:firstLine="567"/>
        <w:jc w:val="both"/>
        <w:rPr>
          <w:rFonts w:ascii="Times New Roman" w:hAnsi="Times New Roman" w:cs="Times New Roman"/>
          <w:b/>
          <w:color w:val="auto"/>
          <w:sz w:val="24"/>
          <w:szCs w:val="24"/>
        </w:rPr>
      </w:pPr>
      <w:r w:rsidRPr="009972A2">
        <w:rPr>
          <w:rFonts w:ascii="Times New Roman" w:hAnsi="Times New Roman" w:cs="Times New Roman"/>
          <w:b/>
          <w:color w:val="auto"/>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в зоне Ж.3, в границах которых предусматривается осуществление деятельности по комплексному и устойчивому развитию территории</w:t>
      </w:r>
    </w:p>
    <w:p w:rsidR="00E0769E" w:rsidRPr="009972A2" w:rsidRDefault="00817B2C" w:rsidP="009972A2">
      <w:pPr>
        <w:spacing w:after="0" w:line="240" w:lineRule="auto"/>
        <w:jc w:val="center"/>
        <w:rPr>
          <w:rFonts w:ascii="Times New Roman" w:hAnsi="Times New Roman" w:cs="Times New Roman"/>
          <w:color w:val="auto"/>
          <w:sz w:val="24"/>
        </w:rPr>
      </w:pPr>
      <w:r w:rsidRPr="009972A2">
        <w:rPr>
          <w:rFonts w:ascii="Times New Roman" w:hAnsi="Times New Roman" w:cs="Times New Roman"/>
          <w:color w:val="auto"/>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bl>
      <w:tblPr>
        <w:tblStyle w:val="aff2"/>
        <w:tblW w:w="9570" w:type="dxa"/>
        <w:tblInd w:w="-20" w:type="dxa"/>
        <w:tblCellMar>
          <w:left w:w="88" w:type="dxa"/>
        </w:tblCellMar>
        <w:tblLook w:val="04A0" w:firstRow="1" w:lastRow="0" w:firstColumn="1" w:lastColumn="0" w:noHBand="0" w:noVBand="1"/>
      </w:tblPr>
      <w:tblGrid>
        <w:gridCol w:w="3190"/>
        <w:gridCol w:w="3190"/>
        <w:gridCol w:w="3190"/>
      </w:tblGrid>
      <w:tr w:rsidR="00E0769E" w:rsidRPr="009972A2">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Наименование объекта коммунальной, транспортной или социальной инфраструктуры</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Наименование расчетного показателя допустимого уровня обеспеченности объектами, единица измерения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Значение расчетного показателя минимально допустимого уровня обеспеченности территории объектами коммунальной, транспортной, социальной инфраструктур</w:t>
            </w:r>
          </w:p>
        </w:tc>
      </w:tr>
      <w:tr w:rsidR="00E0769E" w:rsidRPr="009972A2">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1</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2</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3</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Дошкольные образовательные организации</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 место</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95% охват детей в возрасте от 1,5 до 7 лет или 100 мест на 1 тыс. чел. 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общего типа - 76% детей;</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специализированного - 4%;</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оздоровительного - 15%.</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Общеобразовательные </w:t>
            </w:r>
            <w:r w:rsidRPr="009972A2">
              <w:rPr>
                <w:rFonts w:ascii="Times New Roman" w:eastAsiaTheme="minorHAnsi" w:hAnsi="Times New Roman" w:cs="Times New Roman"/>
                <w:color w:val="auto"/>
                <w:szCs w:val="22"/>
              </w:rPr>
              <w:lastRenderedPageBreak/>
              <w:t>организации</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lastRenderedPageBreak/>
              <w:t xml:space="preserve">уровень обеспеченности, </w:t>
            </w:r>
            <w:r w:rsidRPr="009972A2">
              <w:rPr>
                <w:rFonts w:ascii="Times New Roman" w:eastAsiaTheme="minorHAnsi" w:hAnsi="Times New Roman" w:cs="Times New Roman"/>
                <w:color w:val="auto"/>
                <w:szCs w:val="22"/>
              </w:rPr>
              <w:lastRenderedPageBreak/>
              <w:t>учащийся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lastRenderedPageBreak/>
              <w:t xml:space="preserve">100% охват детей в возрасте от </w:t>
            </w:r>
            <w:r w:rsidRPr="009972A2">
              <w:rPr>
                <w:rFonts w:ascii="Times New Roman" w:eastAsiaTheme="minorHAnsi" w:hAnsi="Times New Roman" w:cs="Times New Roman"/>
                <w:color w:val="auto"/>
                <w:szCs w:val="22"/>
              </w:rPr>
              <w:lastRenderedPageBreak/>
              <w:t>7 до 16 лет начальным и основным общим образованием</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lastRenderedPageBreak/>
              <w:t>Организации дополнительного образования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 место</w:t>
            </w:r>
          </w:p>
        </w:tc>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75% охват от общего числа детей в возрасте от 5 до 18 лет, 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 по видам центры детского творчества - 16%;</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детско-юношеские спортивные школы (детско-юношеские клубы ОФП) - 28%;</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центры эстетического воспитания детей (детские школы искусств) - 17%;</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центры детского технического</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творчества - 7%;</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детские эколого-биологические центры - 4%:</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центры детского туризма и экскурсий (краеведения) - 3%.</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Норматив обеспеченности следует определять исходя из количества детей, фактически охваченных дополнительным образованием.</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Проектная мощность организаций дополнительного образования определяется согласно удельному нормативу 60 мест на 1 тыс. чел. общей численности населения, установленному с учетом сменности данных организаций</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Учреждения культуры клубного типа</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объект/место</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25 мест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Объекты физической культуры и массового спорта</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норматив единовременной пропускной способности,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тыс. чел.</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0,19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Физкультурно-спортивные залы</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кв. м площади пола</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350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Плавательные бассейны</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кв. м зеркала воды</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75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Плоскостные сооружения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кв. м</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1950 на 1 тыс. чел.</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 по типу</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крытые плоскостные сооружения - 30%</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открытые плоскостные сооружения - 70%</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Объекты озеленения общего пользования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кв. м на 1 чел.</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8 кв. м на 1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Минимальное количество </w:t>
            </w:r>
            <w:proofErr w:type="spellStart"/>
            <w:r w:rsidRPr="009972A2">
              <w:rPr>
                <w:rFonts w:ascii="Times New Roman" w:eastAsiaTheme="minorHAnsi" w:hAnsi="Times New Roman" w:cs="Times New Roman"/>
                <w:color w:val="auto"/>
                <w:szCs w:val="22"/>
              </w:rPr>
              <w:t>машино</w:t>
            </w:r>
            <w:proofErr w:type="spellEnd"/>
            <w:r w:rsidRPr="009972A2">
              <w:rPr>
                <w:rFonts w:ascii="Times New Roman" w:eastAsiaTheme="minorHAnsi" w:hAnsi="Times New Roman" w:cs="Times New Roman"/>
                <w:color w:val="auto"/>
                <w:szCs w:val="22"/>
              </w:rPr>
              <w:t>-мест для хранения индивидуального автотранспорта</w:t>
            </w:r>
          </w:p>
        </w:tc>
        <w:tc>
          <w:tcPr>
            <w:tcW w:w="6380" w:type="dxa"/>
            <w:gridSpan w:val="2"/>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определяется в соответствии со статьей 1</w:t>
            </w:r>
            <w:r w:rsidR="00912433" w:rsidRPr="009972A2">
              <w:rPr>
                <w:rFonts w:ascii="Times New Roman" w:eastAsiaTheme="minorHAnsi" w:hAnsi="Times New Roman" w:cs="Times New Roman"/>
                <w:color w:val="auto"/>
                <w:szCs w:val="22"/>
              </w:rPr>
              <w:t>9</w:t>
            </w:r>
            <w:r w:rsidRPr="009972A2">
              <w:rPr>
                <w:rFonts w:ascii="Times New Roman" w:eastAsiaTheme="minorHAnsi"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Cs w:val="22"/>
        </w:rPr>
      </w:pPr>
    </w:p>
    <w:p w:rsidR="00E0769E" w:rsidRPr="009972A2" w:rsidRDefault="00817B2C" w:rsidP="009972A2">
      <w:pPr>
        <w:spacing w:after="0" w:line="240" w:lineRule="auto"/>
        <w:jc w:val="center"/>
        <w:rPr>
          <w:rFonts w:ascii="Times New Roman" w:hAnsi="Times New Roman" w:cs="Times New Roman"/>
          <w:color w:val="auto"/>
          <w:sz w:val="24"/>
        </w:rPr>
      </w:pPr>
      <w:r w:rsidRPr="009972A2">
        <w:rPr>
          <w:rFonts w:ascii="Times New Roman" w:hAnsi="Times New Roman" w:cs="Times New Roman"/>
          <w:color w:val="auto"/>
          <w:sz w:val="24"/>
        </w:rPr>
        <w:t>Минимально допустимые размеры площадок дворового благоустройства</w:t>
      </w:r>
    </w:p>
    <w:tbl>
      <w:tblPr>
        <w:tblW w:w="9468"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4A0" w:firstRow="1" w:lastRow="0" w:firstColumn="1" w:lastColumn="0" w:noHBand="0" w:noVBand="1"/>
      </w:tblPr>
      <w:tblGrid>
        <w:gridCol w:w="6350"/>
        <w:gridCol w:w="1587"/>
        <w:gridCol w:w="1531"/>
      </w:tblGrid>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Площадки</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 xml:space="preserve">Удельный </w:t>
            </w:r>
            <w:r w:rsidRPr="009972A2">
              <w:rPr>
                <w:rFonts w:ascii="Times New Roman" w:hAnsi="Times New Roman" w:cs="Times New Roman"/>
                <w:color w:val="auto"/>
                <w:szCs w:val="22"/>
              </w:rPr>
              <w:lastRenderedPageBreak/>
              <w:t>размер площадки, м2/чел.</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lastRenderedPageBreak/>
              <w:t xml:space="preserve">Средний </w:t>
            </w:r>
            <w:r w:rsidRPr="009972A2">
              <w:rPr>
                <w:rFonts w:ascii="Times New Roman" w:hAnsi="Times New Roman" w:cs="Times New Roman"/>
                <w:color w:val="auto"/>
                <w:szCs w:val="22"/>
              </w:rPr>
              <w:lastRenderedPageBreak/>
              <w:t>размер одной площадки, м2</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lastRenderedPageBreak/>
              <w:t>Для игр детей дошкольного и младшего школьного возраста</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1,0</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отдыха взрослого населения</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0,1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15</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занятий физкультурой</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1,5</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100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хозяйственных целей</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0,4</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выгула собак</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0,1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25</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стоянки автомашин</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both"/>
              <w:rPr>
                <w:rFonts w:ascii="Times New Roman" w:hAnsi="Times New Roman" w:cs="Times New Roman"/>
                <w:color w:val="auto"/>
                <w:szCs w:val="22"/>
              </w:rPr>
            </w:pPr>
            <w:r w:rsidRPr="009972A2">
              <w:rPr>
                <w:rFonts w:ascii="Times New Roman" w:hAnsi="Times New Roman" w:cs="Times New Roman"/>
                <w:color w:val="auto"/>
                <w:szCs w:val="22"/>
              </w:rPr>
              <w:t xml:space="preserve">25 (18) на одно </w:t>
            </w:r>
            <w:proofErr w:type="spellStart"/>
            <w:r w:rsidRPr="009972A2">
              <w:rPr>
                <w:rFonts w:ascii="Times New Roman" w:hAnsi="Times New Roman" w:cs="Times New Roman"/>
                <w:color w:val="auto"/>
                <w:szCs w:val="22"/>
              </w:rPr>
              <w:t>машино</w:t>
            </w:r>
            <w:proofErr w:type="spellEnd"/>
            <w:r w:rsidRPr="009972A2">
              <w:rPr>
                <w:rFonts w:ascii="Times New Roman" w:hAnsi="Times New Roman" w:cs="Times New Roman"/>
                <w:color w:val="auto"/>
                <w:szCs w:val="22"/>
              </w:rPr>
              <w:t>-место</w:t>
            </w:r>
          </w:p>
        </w:tc>
      </w:tr>
    </w:tbl>
    <w:p w:rsidR="00E0769E" w:rsidRPr="009972A2" w:rsidRDefault="00E0769E" w:rsidP="009972A2">
      <w:pPr>
        <w:spacing w:after="0" w:line="240" w:lineRule="auto"/>
        <w:rPr>
          <w:rFonts w:ascii="Times New Roman" w:hAnsi="Times New Roman" w:cs="Times New Roman"/>
          <w:color w:val="auto"/>
        </w:rPr>
      </w:pPr>
    </w:p>
    <w:p w:rsidR="00E0769E" w:rsidRPr="009972A2" w:rsidRDefault="00817B2C" w:rsidP="009972A2">
      <w:pPr>
        <w:spacing w:after="0" w:line="240" w:lineRule="auto"/>
        <w:jc w:val="center"/>
        <w:rPr>
          <w:rFonts w:ascii="Times New Roman" w:hAnsi="Times New Roman" w:cs="Times New Roman"/>
          <w:color w:val="auto"/>
          <w:sz w:val="24"/>
        </w:rPr>
      </w:pPr>
      <w:r w:rsidRPr="009972A2">
        <w:rPr>
          <w:rFonts w:ascii="Times New Roman" w:hAnsi="Times New Roman" w:cs="Times New Roman"/>
          <w:color w:val="auto"/>
          <w:sz w:val="24"/>
        </w:rPr>
        <w:t>Расчетные показатели максимально допустимого уровня территориальной доступности объектов коммунальной, транспортной, социальной инфраструктур для населения</w:t>
      </w:r>
    </w:p>
    <w:tbl>
      <w:tblPr>
        <w:tblW w:w="9581"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000" w:firstRow="0" w:lastRow="0" w:firstColumn="0" w:lastColumn="0" w:noHBand="0" w:noVBand="0"/>
      </w:tblPr>
      <w:tblGrid>
        <w:gridCol w:w="2242"/>
        <w:gridCol w:w="3227"/>
        <w:gridCol w:w="2256"/>
        <w:gridCol w:w="1856"/>
      </w:tblGrid>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Наименование объекта коммунальной, транспортной или социальной инфраструктуры</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Наименование расчетного показателя допустимого уровня территориальной доступности, единица измерения</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Предельное значение расчетного показателя максимально допустимого уровня территориальной доступности объектов коммунальной, транспортной, социальной инфраструктур</w:t>
            </w:r>
          </w:p>
        </w:tc>
      </w:tr>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2</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Дошкольные образовательные организации</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300 м/5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Общеобразовательные организации</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300 м/5 мин.</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 xml:space="preserve">для учащихся 1 ступени обучения - не более 15 мин. в одну сторону, </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для учащихся 2 - 3 ступени обучения - не более 50 мин. в одну сторону</w:t>
            </w:r>
          </w:p>
          <w:p w:rsidR="00E0769E" w:rsidRPr="009972A2" w:rsidRDefault="00E0769E" w:rsidP="009972A2">
            <w:pPr>
              <w:pStyle w:val="ConsPlusNormal0"/>
              <w:jc w:val="center"/>
              <w:rPr>
                <w:rFonts w:ascii="Times New Roman" w:hAnsi="Times New Roman" w:cs="Times New Roman"/>
                <w:color w:val="auto"/>
                <w:szCs w:val="22"/>
              </w:rPr>
            </w:pP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Организации дополнительного образования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300 м/5 мин.</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Учреждения культуры клубного типа</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Физкультурно-спортивные залы</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lastRenderedPageBreak/>
              <w:t>Плавательные бассейны</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Плоскостные сооружения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rPr>
          <w:trHeight w:val="1012"/>
        </w:trPr>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Остановки общественного пассажирского транспорта</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дальность пешеходных подходов до ближайшей,</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300</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Объекты озеленения общего пользования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 м</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для городских парков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не более 20 мин. на общественном транспорте (без учета времени ожидания транспорта);</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для парков планировочных районов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не более 15 мин. (время пешеходной доступности) или не более 900 м</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для садов, скверов и бульваров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не более 10 мин. (время пешеходной доступности) или не более 600 м</w:t>
            </w:r>
          </w:p>
        </w:tc>
      </w:tr>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Машино-места для хранения индивидуального автотранспорта</w:t>
            </w:r>
          </w:p>
        </w:tc>
        <w:tc>
          <w:tcPr>
            <w:tcW w:w="7339" w:type="dxa"/>
            <w:gridSpan w:val="3"/>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определяется в соответствии со статьей 1</w:t>
            </w:r>
            <w:r w:rsidR="00912433" w:rsidRPr="009972A2">
              <w:rPr>
                <w:rFonts w:ascii="Times New Roman" w:hAnsi="Times New Roman" w:cs="Times New Roman"/>
                <w:color w:val="auto"/>
                <w:szCs w:val="22"/>
              </w:rPr>
              <w:t>9</w:t>
            </w:r>
            <w:r w:rsidRPr="009972A2">
              <w:rPr>
                <w:rFonts w:ascii="Times New Roman" w:hAnsi="Times New Roman" w:cs="Times New Roman"/>
                <w:color w:val="auto"/>
                <w:szCs w:val="22"/>
              </w:rPr>
              <w:t xml:space="preserve"> настоящих Правил</w:t>
            </w:r>
          </w:p>
        </w:tc>
      </w:tr>
    </w:tbl>
    <w:p w:rsidR="00E0769E" w:rsidRPr="009972A2" w:rsidRDefault="00E0769E" w:rsidP="009972A2">
      <w:pPr>
        <w:pStyle w:val="ConsPlusNormal0"/>
        <w:jc w:val="center"/>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5) Ж.4 Зона застройки многоэтажными жилыми домами (9 этажей и более)</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Зона многоквартирной жилой застройки 9 – 10 этажей выделена для обеспечения правовых условий формирования кварталов многоквартирных жилых домов с высокой плотностью застройки.</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FC2707" w:rsidRPr="009972A2" w:rsidTr="00FC2707">
        <w:tc>
          <w:tcPr>
            <w:tcW w:w="2614"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FC2707" w:rsidRPr="009972A2" w:rsidTr="00FC2707">
        <w:tc>
          <w:tcPr>
            <w:tcW w:w="2614"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FC2707" w:rsidRPr="009972A2" w:rsidTr="00FC2707">
        <w:tc>
          <w:tcPr>
            <w:tcW w:w="9258" w:type="dxa"/>
            <w:gridSpan w:val="3"/>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F76DEF" w:rsidRPr="009972A2" w:rsidTr="00F76DEF">
        <w:tc>
          <w:tcPr>
            <w:tcW w:w="2614" w:type="dxa"/>
          </w:tcPr>
          <w:p w:rsidR="00F76DEF" w:rsidRPr="009972A2" w:rsidRDefault="00F76DE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Многоэтажная жилая застройка (высотная застройка)</w:t>
            </w:r>
          </w:p>
        </w:tc>
        <w:tc>
          <w:tcPr>
            <w:tcW w:w="5226" w:type="dxa"/>
          </w:tcPr>
          <w:p w:rsidR="004B4B7D"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многоквартирных домов этажностью девять этажей и выше;</w:t>
            </w:r>
          </w:p>
          <w:p w:rsidR="004B4B7D"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благоустройство и озеленение придомовых территорий;</w:t>
            </w:r>
          </w:p>
          <w:p w:rsidR="00F76DEF"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F76DEF" w:rsidRPr="009972A2" w:rsidRDefault="00F76DE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2.6</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proofErr w:type="spellStart"/>
            <w:r w:rsidRPr="009972A2">
              <w:rPr>
                <w:rFonts w:ascii="Times New Roman" w:hAnsi="Times New Roman" w:cs="Times New Roman"/>
                <w:color w:val="auto"/>
                <w:sz w:val="24"/>
                <w:szCs w:val="24"/>
              </w:rPr>
              <w:t>Среднеэтажная</w:t>
            </w:r>
            <w:proofErr w:type="spellEnd"/>
            <w:r w:rsidRPr="009972A2">
              <w:rPr>
                <w:rFonts w:ascii="Times New Roman" w:hAnsi="Times New Roman" w:cs="Times New Roman"/>
                <w:color w:val="auto"/>
                <w:sz w:val="24"/>
                <w:szCs w:val="24"/>
              </w:rPr>
              <w:t xml:space="preserve"> жилая застройка</w:t>
            </w:r>
          </w:p>
        </w:tc>
        <w:tc>
          <w:tcPr>
            <w:tcW w:w="5226" w:type="dxa"/>
          </w:tcPr>
          <w:p w:rsidR="004B4B7D" w:rsidRPr="009972A2" w:rsidRDefault="004B4B7D" w:rsidP="009972A2">
            <w:pPr>
              <w:pStyle w:val="s1"/>
              <w:spacing w:before="75" w:beforeAutospacing="0" w:after="75" w:afterAutospacing="0"/>
              <w:ind w:left="75" w:right="75"/>
            </w:pPr>
            <w:r w:rsidRPr="009972A2">
              <w:t>Размещение многоквартирных домов этажностью не выше восьми этажей;</w:t>
            </w:r>
          </w:p>
          <w:p w:rsidR="004B4B7D" w:rsidRPr="009972A2" w:rsidRDefault="004B4B7D" w:rsidP="009972A2">
            <w:pPr>
              <w:pStyle w:val="s1"/>
              <w:spacing w:before="75" w:beforeAutospacing="0" w:after="75" w:afterAutospacing="0"/>
              <w:ind w:left="75" w:right="75"/>
            </w:pPr>
            <w:r w:rsidRPr="009972A2">
              <w:t>благоустройство и озеленение;</w:t>
            </w:r>
          </w:p>
          <w:p w:rsidR="004B4B7D" w:rsidRPr="009972A2" w:rsidRDefault="004B4B7D" w:rsidP="009972A2">
            <w:pPr>
              <w:pStyle w:val="s1"/>
              <w:spacing w:before="75" w:beforeAutospacing="0" w:after="75" w:afterAutospacing="0"/>
              <w:ind w:left="75" w:right="75"/>
            </w:pPr>
            <w:r w:rsidRPr="009972A2">
              <w:t>размещение подземных гаражей и автостоянок;</w:t>
            </w:r>
          </w:p>
          <w:p w:rsidR="004B4B7D" w:rsidRPr="009972A2" w:rsidRDefault="004B4B7D" w:rsidP="009972A2">
            <w:pPr>
              <w:pStyle w:val="s1"/>
              <w:spacing w:before="75" w:beforeAutospacing="0" w:after="75" w:afterAutospacing="0"/>
              <w:ind w:left="75" w:right="75"/>
            </w:pPr>
            <w:r w:rsidRPr="009972A2">
              <w:t>обустройство спортивных и детских площадок, площадок для отдыха;</w:t>
            </w:r>
          </w:p>
          <w:p w:rsidR="00FC2707" w:rsidRPr="009972A2" w:rsidRDefault="004B4B7D" w:rsidP="009972A2">
            <w:pPr>
              <w:pStyle w:val="s1"/>
              <w:spacing w:before="75" w:beforeAutospacing="0" w:after="75" w:afterAutospacing="0"/>
              <w:ind w:left="75" w:right="75"/>
            </w:pPr>
            <w:r w:rsidRPr="009972A2">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2.5</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Дошкольное, начальное и среднее общее образование</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3.5.1</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Бытовое обслуживание</w:t>
            </w:r>
          </w:p>
        </w:tc>
        <w:tc>
          <w:tcPr>
            <w:tcW w:w="5226"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3.3</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r w:rsidR="004B4B7D" w:rsidRPr="009972A2">
              <w:rPr>
                <w:rFonts w:ascii="Times New Roman" w:hAnsi="Times New Roman" w:cs="Times New Roman"/>
                <w:color w:val="auto"/>
                <w:sz w:val="24"/>
                <w:szCs w:val="24"/>
              </w:rPr>
              <w:t>*</w:t>
            </w:r>
          </w:p>
        </w:tc>
        <w:tc>
          <w:tcPr>
            <w:tcW w:w="5226" w:type="dxa"/>
            <w:tcBorders>
              <w:top w:val="single" w:sz="4" w:space="0" w:color="auto"/>
              <w:left w:val="single" w:sz="4" w:space="0" w:color="auto"/>
              <w:bottom w:val="single" w:sz="4" w:space="0" w:color="auto"/>
              <w:right w:val="single" w:sz="4" w:space="0" w:color="auto"/>
            </w:tcBorders>
          </w:tcPr>
          <w:p w:rsidR="004B4B7D" w:rsidRPr="009972A2" w:rsidRDefault="004B4B7D" w:rsidP="009972A2">
            <w:pPr>
              <w:rPr>
                <w:color w:val="auto"/>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продажи </w:t>
            </w:r>
            <w:r w:rsidRPr="009972A2">
              <w:rPr>
                <w:rFonts w:ascii="Times New Roman" w:hAnsi="Times New Roman" w:cs="Times New Roman"/>
                <w:color w:val="auto"/>
                <w:sz w:val="24"/>
                <w:szCs w:val="24"/>
              </w:rPr>
              <w:lastRenderedPageBreak/>
              <w:t>товаров, торговая площадь которых составляет до 5000 кв. м</w:t>
            </w:r>
          </w:p>
          <w:p w:rsidR="00FC2707" w:rsidRPr="009972A2" w:rsidRDefault="00FC2707" w:rsidP="009972A2">
            <w:pPr>
              <w:pStyle w:val="ConsPlusNormal0"/>
              <w:jc w:val="both"/>
              <w:rPr>
                <w:rFonts w:ascii="Times New Roman" w:hAnsi="Times New Roman" w:cs="Times New Roman"/>
                <w:color w:val="auto"/>
                <w:sz w:val="24"/>
                <w:szCs w:val="24"/>
              </w:rPr>
            </w:pP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4.4</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Гостиничное обслуживание</w:t>
            </w:r>
          </w:p>
        </w:tc>
        <w:tc>
          <w:tcPr>
            <w:tcW w:w="5226"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4.7</w:t>
            </w:r>
          </w:p>
        </w:tc>
      </w:tr>
      <w:tr w:rsidR="00F76DEF" w:rsidRPr="009972A2" w:rsidTr="00F76DEF">
        <w:tc>
          <w:tcPr>
            <w:tcW w:w="2614" w:type="dxa"/>
            <w:tcBorders>
              <w:top w:val="single" w:sz="4" w:space="0" w:color="auto"/>
              <w:left w:val="single" w:sz="4" w:space="0" w:color="auto"/>
              <w:bottom w:val="single" w:sz="4" w:space="0" w:color="auto"/>
              <w:right w:val="single" w:sz="4" w:space="0" w:color="auto"/>
            </w:tcBorders>
          </w:tcPr>
          <w:p w:rsidR="00F76DEF" w:rsidRPr="009972A2" w:rsidRDefault="00F76DE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Амбулаторно-поликлиническое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F76DEF" w:rsidRPr="009972A2" w:rsidRDefault="00F76DE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1418" w:type="dxa"/>
            <w:tcBorders>
              <w:top w:val="single" w:sz="4" w:space="0" w:color="auto"/>
              <w:left w:val="single" w:sz="4" w:space="0" w:color="auto"/>
              <w:bottom w:val="single" w:sz="4" w:space="0" w:color="auto"/>
              <w:right w:val="single" w:sz="4" w:space="0" w:color="auto"/>
            </w:tcBorders>
          </w:tcPr>
          <w:p w:rsidR="00F76DEF" w:rsidRPr="009972A2" w:rsidRDefault="00F76DE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3.4.1</w:t>
            </w:r>
          </w:p>
        </w:tc>
      </w:tr>
      <w:tr w:rsidR="00FC2707" w:rsidRPr="009972A2" w:rsidTr="00FC2707">
        <w:tc>
          <w:tcPr>
            <w:tcW w:w="9258" w:type="dxa"/>
            <w:gridSpan w:val="3"/>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FC2707" w:rsidRPr="009972A2" w:rsidRDefault="004B4B7D" w:rsidP="009972A2">
            <w:pPr>
              <w:spacing w:after="0"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47" w:anchor="block_11201" w:history="1">
              <w:r w:rsidRPr="009972A2">
                <w:rPr>
                  <w:rFonts w:ascii="Times New Roman" w:eastAsia="Times New Roman" w:hAnsi="Times New Roman" w:cs="Times New Roman"/>
                  <w:color w:val="auto"/>
                  <w:sz w:val="24"/>
                  <w:szCs w:val="24"/>
                  <w:lang w:eastAsia="ru-RU"/>
                </w:rPr>
                <w:t>кодами 12.0.1 - 12.0.2</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7D072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8"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FC2707" w:rsidRPr="009972A2" w:rsidTr="00FC2707">
        <w:tc>
          <w:tcPr>
            <w:tcW w:w="9258" w:type="dxa"/>
            <w:gridSpan w:val="3"/>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Культурное развитие</w:t>
            </w:r>
          </w:p>
        </w:tc>
        <w:tc>
          <w:tcPr>
            <w:tcW w:w="5226" w:type="dxa"/>
          </w:tcPr>
          <w:p w:rsidR="00FC2707" w:rsidRPr="009972A2" w:rsidRDefault="001D18A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9" w:anchor="block_1361" w:history="1">
              <w:r w:rsidRPr="009972A2">
                <w:rPr>
                  <w:rFonts w:ascii="Times New Roman" w:hAnsi="Times New Roman" w:cs="Times New Roman"/>
                  <w:color w:val="auto"/>
                  <w:sz w:val="24"/>
                  <w:szCs w:val="24"/>
                </w:rPr>
                <w:t>кодами 3.6.1-3.6.3</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3.6</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Религиозное использование</w:t>
            </w:r>
          </w:p>
        </w:tc>
        <w:tc>
          <w:tcPr>
            <w:tcW w:w="5226" w:type="dxa"/>
          </w:tcPr>
          <w:p w:rsidR="00FC2707" w:rsidRPr="009972A2" w:rsidRDefault="009F60E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r w:rsidRPr="009972A2">
              <w:rPr>
                <w:rFonts w:ascii="Times New Roman" w:hAnsi="Times New Roman" w:cs="Times New Roman"/>
                <w:color w:val="auto"/>
                <w:sz w:val="24"/>
                <w:szCs w:val="24"/>
              </w:rPr>
              <w:lastRenderedPageBreak/>
              <w:t>с </w:t>
            </w:r>
            <w:hyperlink r:id="rId50" w:anchor="block_1371" w:history="1">
              <w:r w:rsidRPr="009972A2">
                <w:rPr>
                  <w:rFonts w:ascii="Times New Roman" w:hAnsi="Times New Roman" w:cs="Times New Roman"/>
                  <w:color w:val="auto"/>
                  <w:sz w:val="24"/>
                  <w:szCs w:val="24"/>
                </w:rPr>
                <w:t>кодами 3.7.1-3.7.2</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3.7</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Рынки</w:t>
            </w:r>
          </w:p>
        </w:tc>
        <w:tc>
          <w:tcPr>
            <w:tcW w:w="5226"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гаражей и (или) стоянок для автомобилей сотрудников и посетителей рынка</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4.3</w:t>
            </w:r>
          </w:p>
        </w:tc>
      </w:tr>
      <w:tr w:rsidR="008F492A" w:rsidRPr="009972A2" w:rsidTr="00FC2707">
        <w:tc>
          <w:tcPr>
            <w:tcW w:w="2614" w:type="dxa"/>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Служебные гаражи</w:t>
            </w:r>
          </w:p>
        </w:tc>
        <w:tc>
          <w:tcPr>
            <w:tcW w:w="5226" w:type="dxa"/>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1" w:anchor="block_1030" w:history="1">
              <w:r w:rsidRPr="009972A2">
                <w:rPr>
                  <w:rFonts w:ascii="Times New Roman" w:hAnsi="Times New Roman" w:cs="Times New Roman"/>
                  <w:color w:val="auto"/>
                  <w:sz w:val="24"/>
                  <w:szCs w:val="24"/>
                </w:rPr>
                <w:t>кодами 3.0</w:t>
              </w:r>
            </w:hyperlink>
            <w:r w:rsidRPr="009972A2">
              <w:rPr>
                <w:rFonts w:ascii="Times New Roman" w:hAnsi="Times New Roman" w:cs="Times New Roman"/>
                <w:color w:val="auto"/>
                <w:sz w:val="24"/>
                <w:szCs w:val="24"/>
              </w:rPr>
              <w:t>, </w:t>
            </w:r>
            <w:hyperlink r:id="rId52" w:anchor="block_1040" w:history="1">
              <w:r w:rsidRPr="009972A2">
                <w:rPr>
                  <w:rFonts w:ascii="Times New Roman" w:hAnsi="Times New Roman" w:cs="Times New Roman"/>
                  <w:color w:val="auto"/>
                  <w:sz w:val="24"/>
                  <w:szCs w:val="24"/>
                </w:rPr>
                <w:t>4.0</w:t>
              </w:r>
            </w:hyperlink>
            <w:r w:rsidRPr="009972A2">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418" w:type="dxa"/>
          </w:tcPr>
          <w:p w:rsidR="008F492A" w:rsidRPr="009972A2" w:rsidRDefault="008F492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Амбулаторное ветеринарное обслуживание</w:t>
            </w:r>
          </w:p>
        </w:tc>
        <w:tc>
          <w:tcPr>
            <w:tcW w:w="5226"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ветеринарных услуг без содержания животных.</w:t>
            </w:r>
          </w:p>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3.10.1</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Социальное обслуживание</w:t>
            </w:r>
          </w:p>
        </w:tc>
        <w:tc>
          <w:tcPr>
            <w:tcW w:w="5226" w:type="dxa"/>
          </w:tcPr>
          <w:p w:rsidR="00FC2707"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3" w:anchor="block_1321" w:history="1">
              <w:r w:rsidRPr="009972A2">
                <w:rPr>
                  <w:rFonts w:ascii="Times New Roman" w:hAnsi="Times New Roman" w:cs="Times New Roman"/>
                  <w:color w:val="auto"/>
                  <w:sz w:val="24"/>
                  <w:szCs w:val="24"/>
                </w:rPr>
                <w:t>кодами 3.2.1 - 3.2.4</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3.2</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Банковская и страховая деятельность</w:t>
            </w:r>
          </w:p>
        </w:tc>
        <w:tc>
          <w:tcPr>
            <w:tcW w:w="5226" w:type="dxa"/>
          </w:tcPr>
          <w:p w:rsidR="00FC2707"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4.5</w:t>
            </w:r>
          </w:p>
        </w:tc>
      </w:tr>
      <w:tr w:rsidR="00FC2707" w:rsidRPr="009972A2" w:rsidTr="00FC2707">
        <w:tc>
          <w:tcPr>
            <w:tcW w:w="2614" w:type="dxa"/>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управление</w:t>
            </w:r>
          </w:p>
        </w:tc>
        <w:tc>
          <w:tcPr>
            <w:tcW w:w="5226" w:type="dxa"/>
          </w:tcPr>
          <w:p w:rsidR="00FC2707"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4" w:anchor="block_1381" w:history="1">
              <w:r w:rsidRPr="009972A2">
                <w:rPr>
                  <w:rFonts w:ascii="Times New Roman" w:hAnsi="Times New Roman" w:cs="Times New Roman"/>
                  <w:color w:val="auto"/>
                  <w:sz w:val="24"/>
                  <w:szCs w:val="24"/>
                </w:rPr>
                <w:t>кодами 3.8.1-3.8.2</w:t>
              </w:r>
            </w:hyperlink>
          </w:p>
        </w:tc>
        <w:tc>
          <w:tcPr>
            <w:tcW w:w="1418" w:type="dxa"/>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3.8</w:t>
            </w:r>
          </w:p>
        </w:tc>
      </w:tr>
      <w:tr w:rsidR="0055508D" w:rsidRPr="009972A2" w:rsidTr="0081547C">
        <w:tc>
          <w:tcPr>
            <w:tcW w:w="2614" w:type="dxa"/>
          </w:tcPr>
          <w:p w:rsidR="0055508D" w:rsidRPr="009972A2" w:rsidRDefault="0055508D"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Деловое управление</w:t>
            </w:r>
          </w:p>
        </w:tc>
        <w:tc>
          <w:tcPr>
            <w:tcW w:w="5226" w:type="dxa"/>
          </w:tcPr>
          <w:p w:rsidR="0055508D" w:rsidRPr="009972A2" w:rsidRDefault="0055508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9972A2">
              <w:rPr>
                <w:rFonts w:ascii="Times New Roman" w:hAnsi="Times New Roman" w:cs="Times New Roman"/>
                <w:color w:val="auto"/>
                <w:sz w:val="24"/>
                <w:szCs w:val="24"/>
              </w:rPr>
              <w:lastRenderedPageBreak/>
              <w:t>страховой деятельности)</w:t>
            </w:r>
          </w:p>
        </w:tc>
        <w:tc>
          <w:tcPr>
            <w:tcW w:w="1418" w:type="dxa"/>
          </w:tcPr>
          <w:p w:rsidR="0055508D" w:rsidRPr="009972A2" w:rsidRDefault="0055508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4.1</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Спорт</w:t>
            </w: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5" w:anchor="block_1511" w:history="1">
              <w:r w:rsidRPr="009972A2">
                <w:rPr>
                  <w:rFonts w:ascii="Times New Roman" w:hAnsi="Times New Roman" w:cs="Times New Roman"/>
                  <w:color w:val="auto"/>
                  <w:sz w:val="24"/>
                  <w:szCs w:val="24"/>
                </w:rPr>
                <w:t>кодами 5.1.1 - 5.1.7</w:t>
              </w:r>
            </w:hyperlink>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4B4B7D" w:rsidRPr="009972A2" w:rsidTr="007E69B1">
        <w:tc>
          <w:tcPr>
            <w:tcW w:w="2614" w:type="dxa"/>
            <w:tcBorders>
              <w:top w:val="single" w:sz="4" w:space="0" w:color="auto"/>
              <w:left w:val="single" w:sz="4" w:space="0" w:color="auto"/>
              <w:bottom w:val="single" w:sz="4" w:space="0" w:color="auto"/>
              <w:right w:val="single" w:sz="4" w:space="0" w:color="auto"/>
            </w:tcBorders>
          </w:tcPr>
          <w:p w:rsidR="004B4B7D" w:rsidRPr="009972A2" w:rsidRDefault="004B4B7D"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p>
        </w:tc>
        <w:tc>
          <w:tcPr>
            <w:tcW w:w="5226" w:type="dxa"/>
            <w:tcBorders>
              <w:top w:val="single" w:sz="4" w:space="0" w:color="auto"/>
              <w:left w:val="single" w:sz="4" w:space="0" w:color="auto"/>
              <w:bottom w:val="single" w:sz="4" w:space="0" w:color="auto"/>
              <w:right w:val="single" w:sz="4" w:space="0" w:color="auto"/>
            </w:tcBorders>
          </w:tcPr>
          <w:p w:rsidR="004B4B7D" w:rsidRPr="009972A2" w:rsidRDefault="004B4B7D" w:rsidP="009972A2">
            <w:pPr>
              <w:pStyle w:val="ConsPlusNormal0"/>
              <w:jc w:val="both"/>
              <w:rPr>
                <w:rFonts w:cs="DejaVu Sans"/>
                <w:color w:val="auto"/>
                <w:szCs w:val="22"/>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4B4B7D" w:rsidRPr="009972A2" w:rsidRDefault="004B4B7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FC2707" w:rsidRPr="009972A2" w:rsidTr="00FC2707">
        <w:tc>
          <w:tcPr>
            <w:tcW w:w="2614" w:type="dxa"/>
            <w:tcBorders>
              <w:top w:val="single" w:sz="4" w:space="0" w:color="auto"/>
              <w:left w:val="single" w:sz="4" w:space="0" w:color="auto"/>
              <w:bottom w:val="single" w:sz="4" w:space="0" w:color="auto"/>
              <w:right w:val="single" w:sz="4" w:space="0" w:color="auto"/>
            </w:tcBorders>
          </w:tcPr>
          <w:p w:rsidR="00A86BBF" w:rsidRPr="009972A2" w:rsidRDefault="00FC270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Обеспечение внутреннего правопорядка </w:t>
            </w:r>
          </w:p>
          <w:p w:rsidR="00FC2707" w:rsidRPr="009972A2" w:rsidRDefault="00FC2707" w:rsidP="009972A2">
            <w:pPr>
              <w:pStyle w:val="ConsPlusNormal0"/>
              <w:jc w:val="both"/>
              <w:rPr>
                <w:rFonts w:ascii="Times New Roman" w:hAnsi="Times New Roman" w:cs="Times New Roman"/>
                <w:color w:val="auto"/>
                <w:sz w:val="24"/>
                <w:szCs w:val="24"/>
              </w:rPr>
            </w:pPr>
          </w:p>
        </w:tc>
        <w:tc>
          <w:tcPr>
            <w:tcW w:w="5226" w:type="dxa"/>
            <w:tcBorders>
              <w:top w:val="single" w:sz="4" w:space="0" w:color="auto"/>
              <w:left w:val="single" w:sz="4" w:space="0" w:color="auto"/>
              <w:bottom w:val="single" w:sz="4" w:space="0" w:color="auto"/>
              <w:right w:val="single" w:sz="4" w:space="0" w:color="auto"/>
            </w:tcBorders>
          </w:tcPr>
          <w:p w:rsidR="00FC2707" w:rsidRPr="009972A2" w:rsidRDefault="00B65B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Borders>
              <w:top w:val="single" w:sz="4" w:space="0" w:color="auto"/>
              <w:left w:val="single" w:sz="4" w:space="0" w:color="auto"/>
              <w:bottom w:val="single" w:sz="4" w:space="0" w:color="auto"/>
              <w:right w:val="single" w:sz="4" w:space="0" w:color="auto"/>
            </w:tcBorders>
          </w:tcPr>
          <w:p w:rsidR="00FC2707" w:rsidRPr="009972A2" w:rsidRDefault="00FC270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9C1A21" w:rsidRPr="009972A2" w:rsidTr="00FC2707">
        <w:tc>
          <w:tcPr>
            <w:tcW w:w="2614"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56" w:anchor="block_1049" w:history="1">
              <w:r w:rsidRPr="009972A2">
                <w:rPr>
                  <w:rFonts w:ascii="Times New Roman" w:hAnsi="Times New Roman" w:cs="Times New Roman"/>
                  <w:color w:val="auto"/>
                  <w:sz w:val="24"/>
                  <w:szCs w:val="24"/>
                </w:rPr>
                <w:t>кодом 4.9</w:t>
              </w:r>
            </w:hyperlink>
          </w:p>
        </w:tc>
        <w:tc>
          <w:tcPr>
            <w:tcW w:w="1418"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bl>
    <w:p w:rsidR="00E0769E" w:rsidRPr="009972A2" w:rsidRDefault="00E0769E" w:rsidP="009972A2">
      <w:pPr>
        <w:pStyle w:val="ConsPlusNormal0"/>
        <w:ind w:firstLine="540"/>
        <w:jc w:val="both"/>
        <w:rPr>
          <w:rFonts w:ascii="Times New Roman" w:hAnsi="Times New Roman" w:cs="Times New Roman"/>
          <w:b/>
          <w:color w:val="auto"/>
          <w:sz w:val="24"/>
          <w:szCs w:val="24"/>
        </w:rPr>
      </w:pPr>
    </w:p>
    <w:p w:rsidR="004B4B7D" w:rsidRPr="009972A2" w:rsidRDefault="004B4B7D" w:rsidP="009972A2">
      <w:pPr>
        <w:tabs>
          <w:tab w:val="left" w:pos="1080"/>
          <w:tab w:val="num" w:pos="1211"/>
        </w:tabs>
        <w:spacing w:after="0" w:line="276" w:lineRule="auto"/>
        <w:ind w:firstLine="709"/>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*Объекты вида использования, отмеченного в таблице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150 квадратных метров. В случае если общая площадь объектов капитального строительства на соответствующих земельных участках превышает 150 квадратных метров, то объекты указанного вида использования относятся к условно разрешенным видам использования.</w:t>
      </w:r>
    </w:p>
    <w:p w:rsidR="004B4B7D" w:rsidRPr="009972A2" w:rsidRDefault="004B4B7D" w:rsidP="009972A2">
      <w:pPr>
        <w:pStyle w:val="ConsPlusNormal0"/>
        <w:ind w:firstLine="540"/>
        <w:jc w:val="both"/>
        <w:rPr>
          <w:rFonts w:ascii="Times New Roman" w:hAnsi="Times New Roman" w:cs="Times New Roman"/>
          <w:b/>
          <w:color w:val="auto"/>
          <w:sz w:val="24"/>
          <w:szCs w:val="24"/>
        </w:rPr>
      </w:pPr>
    </w:p>
    <w:p w:rsidR="00E0769E" w:rsidRPr="009972A2" w:rsidRDefault="00817B2C" w:rsidP="009972A2">
      <w:pPr>
        <w:pStyle w:val="ConsPlusNormal0"/>
        <w:ind w:firstLine="540"/>
        <w:jc w:val="both"/>
        <w:rPr>
          <w:rFonts w:ascii="Times New Roman" w:hAnsi="Times New Roman" w:cs="Times New Roman"/>
          <w:b/>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Ж.4:</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75"/>
        <w:gridCol w:w="5229"/>
        <w:gridCol w:w="1623"/>
        <w:gridCol w:w="1759"/>
      </w:tblGrid>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 п/п</w:t>
            </w:r>
          </w:p>
        </w:tc>
        <w:tc>
          <w:tcPr>
            <w:tcW w:w="522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1</w:t>
            </w:r>
          </w:p>
        </w:tc>
        <w:tc>
          <w:tcPr>
            <w:tcW w:w="8610"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keepNext/>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trPr>
          <w:trHeight w:val="297"/>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1.1</w:t>
            </w:r>
          </w:p>
        </w:tc>
        <w:tc>
          <w:tcPr>
            <w:tcW w:w="522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площадь земельных участков, кв. м</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2000</w:t>
            </w:r>
          </w:p>
        </w:tc>
        <w:tc>
          <w:tcPr>
            <w:tcW w:w="1759" w:type="dxa"/>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297"/>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22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ширина земельного участка</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30</w:t>
            </w:r>
          </w:p>
        </w:tc>
        <w:tc>
          <w:tcPr>
            <w:tcW w:w="1759" w:type="dxa"/>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lastRenderedPageBreak/>
              <w:t>1.3</w:t>
            </w:r>
          </w:p>
        </w:tc>
        <w:tc>
          <w:tcPr>
            <w:tcW w:w="522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иные предельные размеры</w:t>
            </w:r>
          </w:p>
        </w:tc>
        <w:tc>
          <w:tcPr>
            <w:tcW w:w="338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подлежат установлению</w:t>
            </w:r>
          </w:p>
        </w:tc>
      </w:tr>
      <w:tr w:rsidR="00E0769E" w:rsidRPr="009972A2">
        <w:trPr>
          <w:trHeight w:val="438"/>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2</w:t>
            </w:r>
          </w:p>
        </w:tc>
        <w:tc>
          <w:tcPr>
            <w:tcW w:w="522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3</w:t>
            </w:r>
          </w:p>
        </w:tc>
        <w:tc>
          <w:tcPr>
            <w:tcW w:w="8610"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3.1</w:t>
            </w:r>
          </w:p>
        </w:tc>
        <w:tc>
          <w:tcPr>
            <w:tcW w:w="522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предельное количество этажей, </w:t>
            </w:r>
            <w:proofErr w:type="spellStart"/>
            <w:r w:rsidRPr="009972A2">
              <w:rPr>
                <w:rFonts w:ascii="Times New Roman" w:hAnsi="Times New Roman" w:cs="Times New Roman"/>
                <w:color w:val="auto"/>
              </w:rPr>
              <w:t>эт</w:t>
            </w:r>
            <w:proofErr w:type="spellEnd"/>
            <w:r w:rsidRPr="009972A2">
              <w:rPr>
                <w:rFonts w:ascii="Times New Roman" w:hAnsi="Times New Roman" w:cs="Times New Roman"/>
                <w:color w:val="auto"/>
              </w:rPr>
              <w:t>.</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rPr>
                <w:color w:val="auto"/>
              </w:rPr>
            </w:pPr>
            <w:r w:rsidRPr="009972A2">
              <w:rPr>
                <w:rFonts w:ascii="Times New Roman" w:hAnsi="Times New Roman" w:cs="Times New Roman"/>
                <w:color w:val="auto"/>
              </w:rPr>
              <w:t>не подлежит установлению</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15</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3.2</w:t>
            </w:r>
          </w:p>
        </w:tc>
        <w:tc>
          <w:tcPr>
            <w:tcW w:w="522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предельная высота зданий, строений, сооружений, м</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rPr>
                <w:color w:val="auto"/>
              </w:rPr>
            </w:pPr>
            <w:r w:rsidRPr="009972A2">
              <w:rPr>
                <w:rFonts w:ascii="Times New Roman" w:hAnsi="Times New Roman" w:cs="Times New Roman"/>
                <w:color w:val="auto"/>
              </w:rPr>
              <w:t>не подлежит установлению</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48</w:t>
            </w:r>
          </w:p>
        </w:tc>
      </w:tr>
      <w:tr w:rsidR="00E0769E" w:rsidRPr="009972A2">
        <w:tc>
          <w:tcPr>
            <w:tcW w:w="67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2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 %</w:t>
            </w:r>
          </w:p>
        </w:tc>
        <w:tc>
          <w:tcPr>
            <w:tcW w:w="162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color w:val="auto"/>
              </w:rPr>
              <w:t>не подлежит установлению</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60</w:t>
            </w:r>
          </w:p>
        </w:tc>
      </w:tr>
    </w:tbl>
    <w:p w:rsidR="00E0769E" w:rsidRPr="009972A2" w:rsidRDefault="00E0769E" w:rsidP="009972A2">
      <w:pPr>
        <w:pStyle w:val="ConsPlusNormal0"/>
        <w:ind w:firstLine="567"/>
        <w:jc w:val="both"/>
        <w:rPr>
          <w:rFonts w:ascii="Times New Roman" w:hAnsi="Times New Roman" w:cs="Times New Roman"/>
          <w:b/>
          <w:color w:val="auto"/>
          <w:sz w:val="24"/>
          <w:szCs w:val="24"/>
        </w:rPr>
      </w:pPr>
    </w:p>
    <w:p w:rsidR="00E0769E" w:rsidRPr="009972A2" w:rsidRDefault="00817B2C" w:rsidP="009972A2">
      <w:pPr>
        <w:pStyle w:val="ConsPlusNormal0"/>
        <w:ind w:firstLine="567"/>
        <w:jc w:val="both"/>
        <w:rPr>
          <w:rFonts w:ascii="Times New Roman" w:hAnsi="Times New Roman" w:cs="Times New Roman"/>
          <w:b/>
          <w:color w:val="auto"/>
          <w:sz w:val="24"/>
          <w:szCs w:val="24"/>
        </w:rPr>
      </w:pPr>
      <w:r w:rsidRPr="009972A2">
        <w:rPr>
          <w:rFonts w:ascii="Times New Roman" w:hAnsi="Times New Roman" w:cs="Times New Roman"/>
          <w:b/>
          <w:color w:val="auto"/>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в зоне Ж.4, в границах которых предусматривается осуществление деятельности по комплексному и устойчивому развитию территории</w:t>
      </w:r>
    </w:p>
    <w:p w:rsidR="00E0769E" w:rsidRPr="009972A2" w:rsidRDefault="00817B2C" w:rsidP="009972A2">
      <w:pPr>
        <w:spacing w:after="0" w:line="240" w:lineRule="auto"/>
        <w:jc w:val="center"/>
        <w:rPr>
          <w:rFonts w:ascii="Times New Roman" w:hAnsi="Times New Roman" w:cs="Times New Roman"/>
          <w:color w:val="auto"/>
          <w:sz w:val="24"/>
        </w:rPr>
      </w:pPr>
      <w:r w:rsidRPr="009972A2">
        <w:rPr>
          <w:rFonts w:ascii="Times New Roman" w:hAnsi="Times New Roman" w:cs="Times New Roman"/>
          <w:color w:val="auto"/>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bl>
      <w:tblPr>
        <w:tblStyle w:val="aff2"/>
        <w:tblW w:w="9570" w:type="dxa"/>
        <w:tblInd w:w="-20" w:type="dxa"/>
        <w:tblCellMar>
          <w:left w:w="88" w:type="dxa"/>
        </w:tblCellMar>
        <w:tblLook w:val="04A0" w:firstRow="1" w:lastRow="0" w:firstColumn="1" w:lastColumn="0" w:noHBand="0" w:noVBand="1"/>
      </w:tblPr>
      <w:tblGrid>
        <w:gridCol w:w="3190"/>
        <w:gridCol w:w="3190"/>
        <w:gridCol w:w="3190"/>
      </w:tblGrid>
      <w:tr w:rsidR="00E0769E" w:rsidRPr="009972A2">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Наименование объекта коммунальной, транспортной или социальной инфраструктуры</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Наименование расчетного показателя допустимого уровня обеспеченности объектами, единица измерения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Значение расчетного показателя минимально допустимого уровня обеспеченности территории объектами коммунальной, транспортной, социальной инфраструктур</w:t>
            </w:r>
          </w:p>
        </w:tc>
      </w:tr>
      <w:tr w:rsidR="00E0769E" w:rsidRPr="009972A2">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1</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2</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3</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Дошкольные образовательные организации</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 место</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95% охват детей в возрасте от 1,5 до 7 лет или 100 мест на 1 тыс. чел. 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общего типа - 76% детей;</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специализированного - 4%;</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оздоровительного - 15%.</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Общеобразовательные организации</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 учащийся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100% охват детей в возрасте от 7 до 16 лет начальным и основным общим образованием</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Организации дополнительного образования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 место</w:t>
            </w:r>
          </w:p>
        </w:tc>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75% охват от общего числа детей в возрасте от 5 до 18 лет, 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 по видам центры детского творчества - 16%;</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детско-юношеские спортивные школы (детско-юношеские клубы ОФП) - 28%;</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центры эстетического </w:t>
            </w:r>
            <w:r w:rsidRPr="009972A2">
              <w:rPr>
                <w:rFonts w:ascii="Times New Roman" w:eastAsiaTheme="minorHAnsi" w:hAnsi="Times New Roman" w:cs="Times New Roman"/>
                <w:color w:val="auto"/>
                <w:szCs w:val="22"/>
              </w:rPr>
              <w:lastRenderedPageBreak/>
              <w:t>воспитания детей (детские школы искусств) - 17%;</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центры детского технического</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творчества - 7%;</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детские эколого-биологические центры - 4%:</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центры детского туризма и экскурсий (краеведения) - 3%.</w:t>
            </w:r>
          </w:p>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Норматив обеспеченности следует определять исходя из количества детей, фактически охваченных дополнительным образованием.</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Проектная мощность организаций дополнительного образования определяется согласно удельному нормативу 60 мест на 1 тыс. чел. общей численности населения, установленному с учетом сменности данных организаций</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lastRenderedPageBreak/>
              <w:t>Учреждения культуры клубного типа</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объект/место</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25 мест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Объекты физической культуры и массового спорта</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норматив единовременной пропускной способности,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тыс. чел.</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0,19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Физкультурно-спортивные залы</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кв. м площади пола</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350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Плавательные бассейны</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кв. м зеркала воды</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75 на 1 тыс.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Плоскостные сооружения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кв. м</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1950 на 1 тыс. чел.</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в </w:t>
            </w:r>
            <w:proofErr w:type="spellStart"/>
            <w:r w:rsidRPr="009972A2">
              <w:rPr>
                <w:rFonts w:ascii="Times New Roman" w:eastAsiaTheme="minorHAnsi" w:hAnsi="Times New Roman" w:cs="Times New Roman"/>
                <w:color w:val="auto"/>
                <w:szCs w:val="22"/>
              </w:rPr>
              <w:t>т.ч</w:t>
            </w:r>
            <w:proofErr w:type="spellEnd"/>
            <w:r w:rsidRPr="009972A2">
              <w:rPr>
                <w:rFonts w:ascii="Times New Roman" w:eastAsiaTheme="minorHAnsi" w:hAnsi="Times New Roman" w:cs="Times New Roman"/>
                <w:color w:val="auto"/>
                <w:szCs w:val="22"/>
              </w:rPr>
              <w:t>. по типу</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крытые плоскостные сооружения - 30%</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открытые плоскостные сооружения - 70%</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Объекты озеленения общего пользования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уровень обеспеченности,</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кв. м на 1 чел.</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8 кв. м на 1 чел.</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Минимальное количество </w:t>
            </w:r>
            <w:proofErr w:type="spellStart"/>
            <w:r w:rsidRPr="009972A2">
              <w:rPr>
                <w:rFonts w:ascii="Times New Roman" w:eastAsiaTheme="minorHAnsi" w:hAnsi="Times New Roman" w:cs="Times New Roman"/>
                <w:color w:val="auto"/>
                <w:szCs w:val="22"/>
              </w:rPr>
              <w:t>машино</w:t>
            </w:r>
            <w:proofErr w:type="spellEnd"/>
            <w:r w:rsidRPr="009972A2">
              <w:rPr>
                <w:rFonts w:ascii="Times New Roman" w:eastAsiaTheme="minorHAnsi" w:hAnsi="Times New Roman" w:cs="Times New Roman"/>
                <w:color w:val="auto"/>
                <w:szCs w:val="22"/>
              </w:rPr>
              <w:t>-мест для хранения индивидуального автотранспорта</w:t>
            </w:r>
          </w:p>
        </w:tc>
        <w:tc>
          <w:tcPr>
            <w:tcW w:w="6380" w:type="dxa"/>
            <w:gridSpan w:val="2"/>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определяется в соответствии со статьей 1</w:t>
            </w:r>
            <w:r w:rsidR="00912433" w:rsidRPr="009972A2">
              <w:rPr>
                <w:rFonts w:ascii="Times New Roman" w:eastAsiaTheme="minorHAnsi" w:hAnsi="Times New Roman" w:cs="Times New Roman"/>
                <w:color w:val="auto"/>
                <w:szCs w:val="22"/>
              </w:rPr>
              <w:t>9</w:t>
            </w:r>
            <w:r w:rsidRPr="009972A2">
              <w:rPr>
                <w:rFonts w:ascii="Times New Roman" w:eastAsiaTheme="minorHAnsi"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Cs w:val="22"/>
        </w:rPr>
      </w:pPr>
    </w:p>
    <w:p w:rsidR="00E0769E" w:rsidRPr="009972A2" w:rsidRDefault="00817B2C" w:rsidP="009972A2">
      <w:pPr>
        <w:spacing w:after="0" w:line="240" w:lineRule="auto"/>
        <w:jc w:val="center"/>
        <w:rPr>
          <w:rFonts w:ascii="Times New Roman" w:hAnsi="Times New Roman" w:cs="Times New Roman"/>
          <w:color w:val="auto"/>
          <w:sz w:val="24"/>
        </w:rPr>
      </w:pPr>
      <w:r w:rsidRPr="009972A2">
        <w:rPr>
          <w:rFonts w:ascii="Times New Roman" w:hAnsi="Times New Roman" w:cs="Times New Roman"/>
          <w:color w:val="auto"/>
          <w:sz w:val="24"/>
        </w:rPr>
        <w:t>Минимально допустимые размеры площадок дворового благоустройства</w:t>
      </w:r>
    </w:p>
    <w:tbl>
      <w:tblPr>
        <w:tblW w:w="9468"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4A0" w:firstRow="1" w:lastRow="0" w:firstColumn="1" w:lastColumn="0" w:noHBand="0" w:noVBand="1"/>
      </w:tblPr>
      <w:tblGrid>
        <w:gridCol w:w="6350"/>
        <w:gridCol w:w="1587"/>
        <w:gridCol w:w="1531"/>
      </w:tblGrid>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Площадки</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Удельный размер площадки, м2/чел.</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Средний размер одной площадки, м2</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игр детей дошкольного и младшего школьного возраста</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1,0</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отдыха взрослого населения</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0,1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15</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занятий физкультурой</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1,5</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100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хозяйственных целей</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0,4</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10</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lastRenderedPageBreak/>
              <w:t>Для выгула собак</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0,1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25</w:t>
            </w:r>
          </w:p>
        </w:tc>
      </w:tr>
      <w:tr w:rsidR="00E0769E" w:rsidRPr="009972A2">
        <w:tc>
          <w:tcPr>
            <w:tcW w:w="6350"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Для стоянки автомашин</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both"/>
              <w:rPr>
                <w:rFonts w:ascii="Times New Roman" w:hAnsi="Times New Roman" w:cs="Times New Roman"/>
                <w:color w:val="auto"/>
                <w:szCs w:val="22"/>
              </w:rPr>
            </w:pPr>
            <w:r w:rsidRPr="009972A2">
              <w:rPr>
                <w:rFonts w:ascii="Times New Roman" w:hAnsi="Times New Roman" w:cs="Times New Roman"/>
                <w:color w:val="auto"/>
                <w:szCs w:val="22"/>
              </w:rPr>
              <w:t xml:space="preserve">25 (18) на одно </w:t>
            </w:r>
            <w:proofErr w:type="spellStart"/>
            <w:r w:rsidRPr="009972A2">
              <w:rPr>
                <w:rFonts w:ascii="Times New Roman" w:hAnsi="Times New Roman" w:cs="Times New Roman"/>
                <w:color w:val="auto"/>
                <w:szCs w:val="22"/>
              </w:rPr>
              <w:t>машино</w:t>
            </w:r>
            <w:proofErr w:type="spellEnd"/>
            <w:r w:rsidRPr="009972A2">
              <w:rPr>
                <w:rFonts w:ascii="Times New Roman" w:hAnsi="Times New Roman" w:cs="Times New Roman"/>
                <w:color w:val="auto"/>
                <w:szCs w:val="22"/>
              </w:rPr>
              <w:t>-место</w:t>
            </w:r>
          </w:p>
        </w:tc>
      </w:tr>
    </w:tbl>
    <w:p w:rsidR="00E0769E" w:rsidRPr="009972A2" w:rsidRDefault="00E0769E" w:rsidP="009972A2">
      <w:pPr>
        <w:spacing w:after="0" w:line="240" w:lineRule="auto"/>
        <w:rPr>
          <w:rFonts w:ascii="Times New Roman" w:hAnsi="Times New Roman" w:cs="Times New Roman"/>
          <w:color w:val="auto"/>
        </w:rPr>
      </w:pP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Расчетные показатели максимально допустимого уровня территориальной доступности объектов коммунальной, транспортной, социальной инфраструктур для населения</w:t>
      </w:r>
    </w:p>
    <w:tbl>
      <w:tblPr>
        <w:tblW w:w="9581"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000" w:firstRow="0" w:lastRow="0" w:firstColumn="0" w:lastColumn="0" w:noHBand="0" w:noVBand="0"/>
      </w:tblPr>
      <w:tblGrid>
        <w:gridCol w:w="2242"/>
        <w:gridCol w:w="3227"/>
        <w:gridCol w:w="2256"/>
        <w:gridCol w:w="1856"/>
      </w:tblGrid>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Наименование объекта коммунальной, транспортной или социальной инфраструктуры</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Наименование расчетного показателя допустимого уровня территориальной доступности, единица измерения</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Предельное значение расчетного показателя максимально допустимого уровня территориальной доступности объектов коммунальной, транспортной, социальной инфраструктур</w:t>
            </w:r>
          </w:p>
        </w:tc>
      </w:tr>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2</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Дошкольные образовательные организации</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300 м/5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Общеобразовательные организации</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300 м/5 мин.</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 xml:space="preserve">для учащихся 1 ступени обучения - не более 15 мин. в одну сторону, </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для учащихся 2 - 3 ступени обучения - не более 50 мин. в одну сторону</w:t>
            </w:r>
          </w:p>
          <w:p w:rsidR="00E0769E" w:rsidRPr="009972A2" w:rsidRDefault="00E0769E" w:rsidP="009972A2">
            <w:pPr>
              <w:pStyle w:val="ConsPlusNormal0"/>
              <w:jc w:val="center"/>
              <w:rPr>
                <w:rFonts w:ascii="Times New Roman" w:hAnsi="Times New Roman" w:cs="Times New Roman"/>
                <w:color w:val="auto"/>
                <w:szCs w:val="22"/>
              </w:rPr>
            </w:pP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Организации дополнительного образования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пешеходная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300 м/5 мин.</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Учреждения культуры клубного типа</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Физкультурно-спортивные залы</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Плавательные бассейны</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Плоскостные сооружения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транспортная доступность</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 мин.</w:t>
            </w:r>
          </w:p>
        </w:tc>
      </w:tr>
      <w:tr w:rsidR="00E0769E" w:rsidRPr="009972A2">
        <w:trPr>
          <w:trHeight w:val="1012"/>
        </w:trPr>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t>Остановки общественного пассажирского транспорта</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дальность пешеходных подходов до ближайшей,</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300</w:t>
            </w:r>
          </w:p>
        </w:tc>
      </w:tr>
      <w:tr w:rsidR="00E0769E" w:rsidRPr="009972A2">
        <w:tc>
          <w:tcPr>
            <w:tcW w:w="2241"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hAnsi="Times New Roman" w:cs="Times New Roman"/>
                <w:color w:val="auto"/>
                <w:szCs w:val="22"/>
              </w:rPr>
              <w:lastRenderedPageBreak/>
              <w:t>Объекты озеленения общего пользования</w:t>
            </w:r>
          </w:p>
        </w:tc>
        <w:tc>
          <w:tcPr>
            <w:tcW w:w="3227" w:type="dxa"/>
            <w:vMerge w:val="restart"/>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уровень территориальной доступности для населения,</w:t>
            </w:r>
          </w:p>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мин., м</w:t>
            </w: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для городских парков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не более 20 мин. на общественном транспорте (без учета времени ожидания транспорта);</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для парков планировочных районов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не более 15 мин. (время пешеходной доступности) или не более 900 м</w:t>
            </w:r>
          </w:p>
        </w:tc>
      </w:tr>
      <w:tr w:rsidR="00E0769E" w:rsidRPr="009972A2">
        <w:tc>
          <w:tcPr>
            <w:tcW w:w="2241"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3227" w:type="dxa"/>
            <w:vMerge/>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E0769E" w:rsidP="009972A2">
            <w:pPr>
              <w:spacing w:after="0" w:line="240" w:lineRule="auto"/>
              <w:rPr>
                <w:rFonts w:ascii="Times New Roman" w:hAnsi="Times New Roman" w:cs="Times New Roman"/>
                <w:color w:val="auto"/>
              </w:rPr>
            </w:pPr>
          </w:p>
        </w:tc>
        <w:tc>
          <w:tcPr>
            <w:tcW w:w="22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для садов, скверов и бульваров</w:t>
            </w:r>
          </w:p>
        </w:tc>
        <w:tc>
          <w:tcPr>
            <w:tcW w:w="1856"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не более 10 мин. (время пешеходной доступности) или не более 600 м</w:t>
            </w:r>
          </w:p>
        </w:tc>
      </w:tr>
      <w:tr w:rsidR="00E0769E" w:rsidRPr="009972A2">
        <w:tc>
          <w:tcPr>
            <w:tcW w:w="2241"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Машино-места для хранения индивидуального автотранспорта</w:t>
            </w:r>
          </w:p>
        </w:tc>
        <w:tc>
          <w:tcPr>
            <w:tcW w:w="7339" w:type="dxa"/>
            <w:gridSpan w:val="3"/>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определяется в соответствии со статьей 1</w:t>
            </w:r>
            <w:r w:rsidR="00912433" w:rsidRPr="009972A2">
              <w:rPr>
                <w:rFonts w:ascii="Times New Roman" w:hAnsi="Times New Roman" w:cs="Times New Roman"/>
                <w:color w:val="auto"/>
                <w:szCs w:val="22"/>
              </w:rPr>
              <w:t>9</w:t>
            </w:r>
            <w:r w:rsidRPr="009972A2">
              <w:rPr>
                <w:rFonts w:ascii="Times New Roman"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b/>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Общественно-деловые зоны</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О.1. Многофункциональная общественно-деловая зона</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Многофункциональная общественно-деловая зона выделена для обеспечения правовых условий формирования территории с целью размещения объектов общественно-делового назначения общегородского значения и развития предпринимательства.</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81547C" w:rsidRPr="009972A2" w:rsidTr="0081547C">
        <w:tc>
          <w:tcPr>
            <w:tcW w:w="2614"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81547C" w:rsidRPr="009972A2" w:rsidTr="0081547C">
        <w:tc>
          <w:tcPr>
            <w:tcW w:w="2614"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81547C" w:rsidRPr="009972A2" w:rsidTr="0081547C">
        <w:tc>
          <w:tcPr>
            <w:tcW w:w="9258" w:type="dxa"/>
            <w:gridSpan w:val="3"/>
          </w:tcPr>
          <w:p w:rsidR="0081547C" w:rsidRPr="009972A2" w:rsidRDefault="0081547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Культурное развитие</w:t>
            </w:r>
          </w:p>
        </w:tc>
        <w:tc>
          <w:tcPr>
            <w:tcW w:w="5226" w:type="dxa"/>
          </w:tcPr>
          <w:p w:rsidR="0081547C" w:rsidRPr="009972A2" w:rsidRDefault="001D18A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7" w:anchor="block_1361" w:history="1">
              <w:r w:rsidRPr="009972A2">
                <w:rPr>
                  <w:rFonts w:ascii="Times New Roman" w:hAnsi="Times New Roman" w:cs="Times New Roman"/>
                  <w:color w:val="auto"/>
                  <w:sz w:val="24"/>
                  <w:szCs w:val="24"/>
                </w:rPr>
                <w:t>кодами 3.6.1-3.6.3</w:t>
              </w:r>
            </w:hyperlink>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3.6</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Рынки</w:t>
            </w:r>
          </w:p>
        </w:tc>
        <w:tc>
          <w:tcPr>
            <w:tcW w:w="5226"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сооружений, предназначенных </w:t>
            </w:r>
            <w:r w:rsidRPr="009972A2">
              <w:rPr>
                <w:rFonts w:ascii="Times New Roman" w:hAnsi="Times New Roman" w:cs="Times New Roman"/>
                <w:color w:val="auto"/>
                <w:sz w:val="24"/>
                <w:szCs w:val="24"/>
              </w:rPr>
              <w:lastRenderedPageBreak/>
              <w:t>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гаражей и (или) стоянок для автомобилей сотрудников и посетителей рынка</w:t>
            </w:r>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4.3</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Амбулаторное ветеринарное обслуживание</w:t>
            </w:r>
          </w:p>
        </w:tc>
        <w:tc>
          <w:tcPr>
            <w:tcW w:w="5226"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ветеринарных услуг без содержания животных.</w:t>
            </w:r>
          </w:p>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3.10.1</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Социальное обслуживание</w:t>
            </w:r>
          </w:p>
        </w:tc>
        <w:tc>
          <w:tcPr>
            <w:tcW w:w="5226" w:type="dxa"/>
          </w:tcPr>
          <w:p w:rsidR="0081547C"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8" w:anchor="block_1321" w:history="1">
              <w:r w:rsidRPr="009972A2">
                <w:rPr>
                  <w:rFonts w:ascii="Times New Roman" w:hAnsi="Times New Roman" w:cs="Times New Roman"/>
                  <w:color w:val="auto"/>
                  <w:sz w:val="24"/>
                  <w:szCs w:val="24"/>
                </w:rPr>
                <w:t>кодами 3.2.1 - 3.2.4</w:t>
              </w:r>
            </w:hyperlink>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3.2</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Банковская и страховая деятельность</w:t>
            </w:r>
          </w:p>
        </w:tc>
        <w:tc>
          <w:tcPr>
            <w:tcW w:w="5226" w:type="dxa"/>
          </w:tcPr>
          <w:p w:rsidR="0081547C"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4.5</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управление</w:t>
            </w:r>
          </w:p>
        </w:tc>
        <w:tc>
          <w:tcPr>
            <w:tcW w:w="5226" w:type="dxa"/>
          </w:tcPr>
          <w:p w:rsidR="0081547C" w:rsidRPr="009972A2" w:rsidRDefault="00D15B7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9" w:anchor="block_1381" w:history="1">
              <w:r w:rsidRPr="009972A2">
                <w:rPr>
                  <w:rFonts w:ascii="Times New Roman" w:hAnsi="Times New Roman" w:cs="Times New Roman"/>
                  <w:color w:val="auto"/>
                  <w:sz w:val="24"/>
                  <w:szCs w:val="24"/>
                </w:rPr>
                <w:t>кодами 3.8.1-3.8.2</w:t>
              </w:r>
            </w:hyperlink>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3.8</w:t>
            </w:r>
          </w:p>
        </w:tc>
      </w:tr>
      <w:tr w:rsidR="0081547C" w:rsidRPr="009972A2" w:rsidTr="0081547C">
        <w:tc>
          <w:tcPr>
            <w:tcW w:w="2614" w:type="dxa"/>
          </w:tcPr>
          <w:p w:rsidR="0081547C" w:rsidRPr="009972A2" w:rsidRDefault="0081547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Деловое управление</w:t>
            </w:r>
          </w:p>
        </w:tc>
        <w:tc>
          <w:tcPr>
            <w:tcW w:w="5226"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4.1</w:t>
            </w:r>
          </w:p>
        </w:tc>
      </w:tr>
      <w:tr w:rsidR="0081547C" w:rsidRPr="009972A2" w:rsidTr="0081547C">
        <w:tc>
          <w:tcPr>
            <w:tcW w:w="2614" w:type="dxa"/>
            <w:tcBorders>
              <w:top w:val="single" w:sz="4" w:space="0" w:color="auto"/>
              <w:left w:val="single" w:sz="4" w:space="0" w:color="auto"/>
              <w:bottom w:val="single" w:sz="4" w:space="0" w:color="auto"/>
              <w:right w:val="single" w:sz="4" w:space="0" w:color="auto"/>
            </w:tcBorders>
          </w:tcPr>
          <w:p w:rsidR="00A86BBF"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Обеспечение внутреннего правопорядка </w:t>
            </w:r>
          </w:p>
          <w:p w:rsidR="0081547C" w:rsidRPr="009972A2" w:rsidRDefault="0081547C" w:rsidP="009972A2">
            <w:pPr>
              <w:pStyle w:val="ConsPlusNormal0"/>
              <w:jc w:val="both"/>
              <w:rPr>
                <w:rFonts w:ascii="Times New Roman" w:hAnsi="Times New Roman" w:cs="Times New Roman"/>
                <w:color w:val="auto"/>
                <w:sz w:val="24"/>
                <w:szCs w:val="24"/>
              </w:rPr>
            </w:pPr>
          </w:p>
        </w:tc>
        <w:tc>
          <w:tcPr>
            <w:tcW w:w="5226" w:type="dxa"/>
            <w:tcBorders>
              <w:top w:val="single" w:sz="4" w:space="0" w:color="auto"/>
              <w:left w:val="single" w:sz="4" w:space="0" w:color="auto"/>
              <w:bottom w:val="single" w:sz="4" w:space="0" w:color="auto"/>
              <w:right w:val="single" w:sz="4" w:space="0" w:color="auto"/>
            </w:tcBorders>
          </w:tcPr>
          <w:p w:rsidR="0081547C"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9C1A21" w:rsidRPr="009972A2" w:rsidTr="0081547C">
        <w:tc>
          <w:tcPr>
            <w:tcW w:w="2614"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w:t>
            </w:r>
            <w:r w:rsidRPr="009972A2">
              <w:rPr>
                <w:rFonts w:ascii="Times New Roman" w:hAnsi="Times New Roman" w:cs="Times New Roman"/>
                <w:color w:val="auto"/>
                <w:sz w:val="24"/>
                <w:szCs w:val="24"/>
              </w:rPr>
              <w:lastRenderedPageBreak/>
              <w:t xml:space="preserve">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60" w:anchor="block_1049" w:history="1">
              <w:r w:rsidRPr="009972A2">
                <w:rPr>
                  <w:rFonts w:ascii="Times New Roman" w:hAnsi="Times New Roman" w:cs="Times New Roman"/>
                  <w:color w:val="auto"/>
                  <w:sz w:val="24"/>
                  <w:szCs w:val="24"/>
                </w:rPr>
                <w:t>кодом 4.9</w:t>
              </w:r>
            </w:hyperlink>
          </w:p>
        </w:tc>
        <w:tc>
          <w:tcPr>
            <w:tcW w:w="1418"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2.7.1</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Бытовое обслуживание</w:t>
            </w:r>
          </w:p>
        </w:tc>
        <w:tc>
          <w:tcPr>
            <w:tcW w:w="5226"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3.3</w:t>
            </w:r>
          </w:p>
        </w:tc>
      </w:tr>
      <w:tr w:rsidR="0081547C" w:rsidRPr="009972A2" w:rsidTr="0081547C">
        <w:tc>
          <w:tcPr>
            <w:tcW w:w="2614"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p>
        </w:tc>
        <w:tc>
          <w:tcPr>
            <w:tcW w:w="5226"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w:t>
            </w:r>
            <w:r w:rsidR="0047622D" w:rsidRPr="009972A2">
              <w:rPr>
                <w:rFonts w:ascii="Times New Roman" w:hAnsi="Times New Roman" w:cs="Times New Roman"/>
                <w:color w:val="auto"/>
                <w:sz w:val="24"/>
                <w:szCs w:val="24"/>
              </w:rPr>
              <w:t>5</w:t>
            </w:r>
            <w:r w:rsidRPr="009972A2">
              <w:rPr>
                <w:rFonts w:ascii="Times New Roman" w:hAnsi="Times New Roman" w:cs="Times New Roman"/>
                <w:color w:val="auto"/>
                <w:sz w:val="24"/>
                <w:szCs w:val="24"/>
              </w:rPr>
              <w:t>000 кв. м</w:t>
            </w:r>
          </w:p>
        </w:tc>
        <w:tc>
          <w:tcPr>
            <w:tcW w:w="1418"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81547C" w:rsidRPr="009972A2" w:rsidTr="0081547C">
        <w:tc>
          <w:tcPr>
            <w:tcW w:w="2614"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Гостиничное обслуживание</w:t>
            </w:r>
          </w:p>
        </w:tc>
        <w:tc>
          <w:tcPr>
            <w:tcW w:w="5226"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4.7</w:t>
            </w:r>
          </w:p>
        </w:tc>
      </w:tr>
      <w:tr w:rsidR="0081547C" w:rsidRPr="009972A2" w:rsidTr="0081547C">
        <w:tc>
          <w:tcPr>
            <w:tcW w:w="2614"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Амбулаторно-поликлиническое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1418" w:type="dxa"/>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3.4.1</w:t>
            </w:r>
          </w:p>
        </w:tc>
      </w:tr>
      <w:tr w:rsidR="0047622D" w:rsidRPr="009972A2" w:rsidTr="0047622D">
        <w:tc>
          <w:tcPr>
            <w:tcW w:w="2614" w:type="dxa"/>
          </w:tcPr>
          <w:p w:rsidR="0047622D" w:rsidRPr="009972A2" w:rsidRDefault="0047622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научной деятельности</w:t>
            </w:r>
          </w:p>
        </w:tc>
        <w:tc>
          <w:tcPr>
            <w:tcW w:w="5226" w:type="dxa"/>
          </w:tcPr>
          <w:p w:rsidR="0047622D" w:rsidRPr="009972A2" w:rsidRDefault="002654F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1" w:anchor="block_10391" w:history="1">
              <w:r w:rsidRPr="009972A2">
                <w:rPr>
                  <w:rFonts w:ascii="Times New Roman" w:hAnsi="Times New Roman" w:cs="Times New Roman"/>
                  <w:color w:val="auto"/>
                  <w:sz w:val="24"/>
                  <w:szCs w:val="24"/>
                </w:rPr>
                <w:t>кодами 3.9.1 - 3.9.3</w:t>
              </w:r>
            </w:hyperlink>
          </w:p>
        </w:tc>
        <w:tc>
          <w:tcPr>
            <w:tcW w:w="1418" w:type="dxa"/>
          </w:tcPr>
          <w:p w:rsidR="0047622D" w:rsidRPr="009972A2" w:rsidRDefault="0047622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3.9</w:t>
            </w:r>
          </w:p>
        </w:tc>
      </w:tr>
      <w:tr w:rsidR="0047622D" w:rsidRPr="009972A2" w:rsidTr="0047622D">
        <w:tc>
          <w:tcPr>
            <w:tcW w:w="2614" w:type="dxa"/>
          </w:tcPr>
          <w:p w:rsidR="0047622D" w:rsidRPr="009972A2" w:rsidRDefault="0047622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Объекты торговли (торговые центры, торгово-развлекательные центры (комплексы)</w:t>
            </w:r>
          </w:p>
        </w:tc>
        <w:tc>
          <w:tcPr>
            <w:tcW w:w="5226" w:type="dxa"/>
          </w:tcPr>
          <w:p w:rsidR="002339F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2" w:anchor="block_1045" w:history="1">
              <w:r w:rsidRPr="009972A2">
                <w:rPr>
                  <w:rFonts w:ascii="Times New Roman" w:hAnsi="Times New Roman" w:cs="Times New Roman"/>
                  <w:color w:val="auto"/>
                  <w:sz w:val="24"/>
                  <w:szCs w:val="24"/>
                </w:rPr>
                <w:t>кодами 4.5 - 4.8.2</w:t>
              </w:r>
            </w:hyperlink>
            <w:r w:rsidRPr="009972A2">
              <w:rPr>
                <w:rFonts w:ascii="Times New Roman" w:hAnsi="Times New Roman" w:cs="Times New Roman"/>
                <w:color w:val="auto"/>
                <w:sz w:val="24"/>
                <w:szCs w:val="24"/>
              </w:rPr>
              <w:t>;</w:t>
            </w:r>
          </w:p>
          <w:p w:rsidR="0047622D"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гаражей и (или) стоянок для автомобилей сотрудников и посетителей </w:t>
            </w:r>
            <w:r w:rsidRPr="009972A2">
              <w:rPr>
                <w:rFonts w:ascii="Times New Roman" w:hAnsi="Times New Roman" w:cs="Times New Roman"/>
                <w:color w:val="auto"/>
                <w:sz w:val="24"/>
                <w:szCs w:val="24"/>
              </w:rPr>
              <w:lastRenderedPageBreak/>
              <w:t>торгового центра</w:t>
            </w:r>
          </w:p>
        </w:tc>
        <w:tc>
          <w:tcPr>
            <w:tcW w:w="1418" w:type="dxa"/>
          </w:tcPr>
          <w:p w:rsidR="0047622D" w:rsidRPr="009972A2" w:rsidRDefault="0047622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4.2</w:t>
            </w:r>
          </w:p>
        </w:tc>
      </w:tr>
      <w:tr w:rsidR="0047622D" w:rsidRPr="009972A2" w:rsidTr="0047622D">
        <w:tc>
          <w:tcPr>
            <w:tcW w:w="2614" w:type="dxa"/>
            <w:tcBorders>
              <w:top w:val="single" w:sz="4" w:space="0" w:color="auto"/>
              <w:left w:val="single" w:sz="4" w:space="0" w:color="auto"/>
              <w:bottom w:val="single" w:sz="4" w:space="0" w:color="auto"/>
              <w:right w:val="single" w:sz="4" w:space="0" w:color="auto"/>
            </w:tcBorders>
          </w:tcPr>
          <w:p w:rsidR="0047622D" w:rsidRPr="009972A2" w:rsidRDefault="0047622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47622D" w:rsidRPr="009972A2" w:rsidRDefault="007D072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3"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47622D" w:rsidRPr="009972A2" w:rsidRDefault="0047622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47622D" w:rsidRPr="009972A2" w:rsidTr="0047622D">
        <w:tc>
          <w:tcPr>
            <w:tcW w:w="2614" w:type="dxa"/>
          </w:tcPr>
          <w:p w:rsidR="0047622D" w:rsidRPr="009972A2" w:rsidRDefault="0047622D" w:rsidP="009972A2">
            <w:pPr>
              <w:pStyle w:val="ConsPlusNormal0"/>
              <w:jc w:val="both"/>
              <w:rPr>
                <w:rFonts w:ascii="Times New Roman" w:hAnsi="Times New Roman" w:cs="Times New Roman"/>
                <w:color w:val="auto"/>
                <w:sz w:val="24"/>
                <w:szCs w:val="24"/>
              </w:rPr>
            </w:pPr>
            <w:proofErr w:type="spellStart"/>
            <w:r w:rsidRPr="009972A2">
              <w:rPr>
                <w:rFonts w:ascii="Times New Roman" w:hAnsi="Times New Roman" w:cs="Times New Roman"/>
                <w:color w:val="auto"/>
                <w:sz w:val="24"/>
                <w:szCs w:val="24"/>
              </w:rPr>
              <w:t>Выставочно</w:t>
            </w:r>
            <w:proofErr w:type="spellEnd"/>
            <w:r w:rsidRPr="009972A2">
              <w:rPr>
                <w:rFonts w:ascii="Times New Roman" w:hAnsi="Times New Roman" w:cs="Times New Roman"/>
                <w:color w:val="auto"/>
                <w:sz w:val="24"/>
                <w:szCs w:val="24"/>
              </w:rPr>
              <w:t>-ярмарочная деятельность</w:t>
            </w:r>
          </w:p>
        </w:tc>
        <w:tc>
          <w:tcPr>
            <w:tcW w:w="5226" w:type="dxa"/>
          </w:tcPr>
          <w:p w:rsidR="0047622D" w:rsidRPr="009972A2" w:rsidRDefault="0047622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сооружений, предназначенных для осуществления </w:t>
            </w:r>
            <w:proofErr w:type="spellStart"/>
            <w:r w:rsidRPr="009972A2">
              <w:rPr>
                <w:rFonts w:ascii="Times New Roman" w:hAnsi="Times New Roman" w:cs="Times New Roman"/>
                <w:color w:val="auto"/>
                <w:sz w:val="24"/>
                <w:szCs w:val="24"/>
              </w:rPr>
              <w:t>выставочно</w:t>
            </w:r>
            <w:proofErr w:type="spellEnd"/>
            <w:r w:rsidRPr="009972A2">
              <w:rPr>
                <w:rFonts w:ascii="Times New Roman" w:hAnsi="Times New Roman" w:cs="Times New Roman"/>
                <w:color w:val="auto"/>
                <w:sz w:val="24"/>
                <w:szCs w:val="24"/>
              </w:rPr>
              <w:t xml:space="preserve">-ярмарочной и </w:t>
            </w:r>
            <w:proofErr w:type="spellStart"/>
            <w:r w:rsidRPr="009972A2">
              <w:rPr>
                <w:rFonts w:ascii="Times New Roman" w:hAnsi="Times New Roman" w:cs="Times New Roman"/>
                <w:color w:val="auto"/>
                <w:sz w:val="24"/>
                <w:szCs w:val="24"/>
              </w:rPr>
              <w:t>конгрессной</w:t>
            </w:r>
            <w:proofErr w:type="spellEnd"/>
            <w:r w:rsidRPr="009972A2">
              <w:rPr>
                <w:rFonts w:ascii="Times New Roman" w:hAnsi="Times New Roman" w:cs="Times New Roman"/>
                <w:color w:val="auto"/>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47622D" w:rsidRPr="009972A2" w:rsidRDefault="0047622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4.10</w:t>
            </w:r>
          </w:p>
        </w:tc>
      </w:tr>
      <w:tr w:rsidR="0081547C" w:rsidRPr="009972A2" w:rsidTr="0081547C">
        <w:tc>
          <w:tcPr>
            <w:tcW w:w="9258" w:type="dxa"/>
            <w:gridSpan w:val="3"/>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81547C" w:rsidRPr="009972A2" w:rsidTr="0081547C">
        <w:tc>
          <w:tcPr>
            <w:tcW w:w="2614" w:type="dxa"/>
          </w:tcPr>
          <w:p w:rsidR="0081547C" w:rsidRPr="009972A2" w:rsidRDefault="0081547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81547C"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64" w:anchor="block_11201" w:history="1">
              <w:r w:rsidRPr="009972A2">
                <w:rPr>
                  <w:rFonts w:ascii="Times New Roman" w:hAnsi="Times New Roman" w:cs="Times New Roman"/>
                  <w:color w:val="auto"/>
                  <w:sz w:val="24"/>
                  <w:szCs w:val="24"/>
                </w:rPr>
                <w:t>кодами 12.0.1 - 12.0.2</w:t>
              </w:r>
            </w:hyperlink>
          </w:p>
        </w:tc>
        <w:tc>
          <w:tcPr>
            <w:tcW w:w="1418" w:type="dxa"/>
          </w:tcPr>
          <w:p w:rsidR="0081547C" w:rsidRPr="009972A2" w:rsidRDefault="0081547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81547C" w:rsidRPr="009972A2" w:rsidTr="0081547C">
        <w:tc>
          <w:tcPr>
            <w:tcW w:w="9258" w:type="dxa"/>
            <w:gridSpan w:val="3"/>
            <w:tcBorders>
              <w:top w:val="single" w:sz="4" w:space="0" w:color="auto"/>
              <w:left w:val="single" w:sz="4" w:space="0" w:color="auto"/>
              <w:bottom w:val="single" w:sz="4" w:space="0" w:color="auto"/>
              <w:right w:val="single" w:sz="4" w:space="0" w:color="auto"/>
            </w:tcBorders>
          </w:tcPr>
          <w:p w:rsidR="0081547C" w:rsidRPr="009972A2" w:rsidRDefault="0081547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5A062F" w:rsidRPr="009972A2" w:rsidTr="00392AA1">
        <w:tc>
          <w:tcPr>
            <w:tcW w:w="2614" w:type="dxa"/>
          </w:tcPr>
          <w:p w:rsidR="005A062F" w:rsidRPr="009972A2" w:rsidRDefault="005A062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Для индивидуального жилищного строительства</w:t>
            </w:r>
          </w:p>
        </w:tc>
        <w:tc>
          <w:tcPr>
            <w:tcW w:w="5226" w:type="dxa"/>
          </w:tcPr>
          <w:p w:rsidR="0035450E"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5450E"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выращивание сельскохозяйственных культур;</w:t>
            </w:r>
          </w:p>
          <w:p w:rsidR="005A062F"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индивидуальных гаражей и хозяйственных построек</w:t>
            </w:r>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2.1</w:t>
            </w:r>
          </w:p>
        </w:tc>
      </w:tr>
      <w:tr w:rsidR="0047622D" w:rsidRPr="009972A2" w:rsidTr="0047622D">
        <w:tc>
          <w:tcPr>
            <w:tcW w:w="2614" w:type="dxa"/>
          </w:tcPr>
          <w:p w:rsidR="0047622D" w:rsidRPr="009972A2" w:rsidRDefault="0047622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Религиозное использование</w:t>
            </w:r>
          </w:p>
        </w:tc>
        <w:tc>
          <w:tcPr>
            <w:tcW w:w="5226" w:type="dxa"/>
          </w:tcPr>
          <w:p w:rsidR="0047622D" w:rsidRPr="009972A2" w:rsidRDefault="009F60E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5" w:anchor="block_1371" w:history="1">
              <w:r w:rsidRPr="009972A2">
                <w:rPr>
                  <w:rFonts w:ascii="Times New Roman" w:hAnsi="Times New Roman" w:cs="Times New Roman"/>
                  <w:color w:val="auto"/>
                  <w:sz w:val="24"/>
                  <w:szCs w:val="24"/>
                </w:rPr>
                <w:t>кодами 3.7.1-3.7.2</w:t>
              </w:r>
            </w:hyperlink>
          </w:p>
        </w:tc>
        <w:tc>
          <w:tcPr>
            <w:tcW w:w="1418" w:type="dxa"/>
          </w:tcPr>
          <w:p w:rsidR="0047622D" w:rsidRPr="009972A2" w:rsidRDefault="0047622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3.7</w:t>
            </w:r>
          </w:p>
        </w:tc>
      </w:tr>
      <w:tr w:rsidR="005A062F" w:rsidRPr="009972A2" w:rsidTr="00392AA1">
        <w:tc>
          <w:tcPr>
            <w:tcW w:w="2614" w:type="dxa"/>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Развлечения</w:t>
            </w:r>
          </w:p>
        </w:tc>
        <w:tc>
          <w:tcPr>
            <w:tcW w:w="5226" w:type="dxa"/>
          </w:tcPr>
          <w:p w:rsidR="0035450E"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предназначенных для развлечения.</w:t>
            </w:r>
          </w:p>
          <w:p w:rsidR="005A062F"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66" w:anchor="block_1481" w:history="1">
              <w:r w:rsidRPr="009972A2">
                <w:rPr>
                  <w:rFonts w:ascii="Times New Roman" w:hAnsi="Times New Roman" w:cs="Times New Roman"/>
                  <w:color w:val="auto"/>
                  <w:sz w:val="24"/>
                  <w:szCs w:val="24"/>
                </w:rPr>
                <w:t xml:space="preserve">кодами </w:t>
              </w:r>
              <w:r w:rsidRPr="009972A2">
                <w:rPr>
                  <w:rFonts w:ascii="Times New Roman" w:hAnsi="Times New Roman" w:cs="Times New Roman"/>
                  <w:color w:val="auto"/>
                  <w:sz w:val="24"/>
                  <w:szCs w:val="24"/>
                </w:rPr>
                <w:lastRenderedPageBreak/>
                <w:t>4.8.1 - 4.8.3</w:t>
              </w:r>
            </w:hyperlink>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4.8</w:t>
            </w:r>
          </w:p>
        </w:tc>
      </w:tr>
      <w:tr w:rsidR="008F492A" w:rsidRPr="009972A2" w:rsidTr="0047622D">
        <w:tc>
          <w:tcPr>
            <w:tcW w:w="2614"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Служебные гаражи</w:t>
            </w:r>
          </w:p>
        </w:tc>
        <w:tc>
          <w:tcPr>
            <w:tcW w:w="5226"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7" w:anchor="block_1030" w:history="1">
              <w:r w:rsidRPr="009972A2">
                <w:rPr>
                  <w:rFonts w:ascii="Times New Roman" w:hAnsi="Times New Roman" w:cs="Times New Roman"/>
                  <w:color w:val="auto"/>
                  <w:sz w:val="24"/>
                  <w:szCs w:val="24"/>
                </w:rPr>
                <w:t>кодами 3.0</w:t>
              </w:r>
            </w:hyperlink>
            <w:r w:rsidRPr="009972A2">
              <w:rPr>
                <w:rFonts w:ascii="Times New Roman" w:hAnsi="Times New Roman" w:cs="Times New Roman"/>
                <w:color w:val="auto"/>
                <w:sz w:val="24"/>
                <w:szCs w:val="24"/>
              </w:rPr>
              <w:t>, </w:t>
            </w:r>
            <w:hyperlink r:id="rId68" w:anchor="block_1040" w:history="1">
              <w:r w:rsidRPr="009972A2">
                <w:rPr>
                  <w:rFonts w:ascii="Times New Roman" w:hAnsi="Times New Roman" w:cs="Times New Roman"/>
                  <w:color w:val="auto"/>
                  <w:sz w:val="24"/>
                  <w:szCs w:val="24"/>
                </w:rPr>
                <w:t>4.0</w:t>
              </w:r>
            </w:hyperlink>
            <w:r w:rsidRPr="009972A2">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418"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w:t>
            </w:r>
          </w:p>
        </w:tc>
      </w:tr>
      <w:tr w:rsidR="0047622D" w:rsidRPr="009972A2" w:rsidTr="0047622D">
        <w:tc>
          <w:tcPr>
            <w:tcW w:w="2614" w:type="dxa"/>
            <w:tcBorders>
              <w:top w:val="single" w:sz="4" w:space="0" w:color="auto"/>
              <w:left w:val="single" w:sz="4" w:space="0" w:color="auto"/>
              <w:bottom w:val="single" w:sz="4" w:space="0" w:color="auto"/>
              <w:right w:val="single" w:sz="4" w:space="0" w:color="auto"/>
            </w:tcBorders>
          </w:tcPr>
          <w:p w:rsidR="0047622D" w:rsidRPr="009972A2" w:rsidRDefault="0047622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Спорт</w:t>
            </w:r>
          </w:p>
        </w:tc>
        <w:tc>
          <w:tcPr>
            <w:tcW w:w="5226" w:type="dxa"/>
            <w:tcBorders>
              <w:top w:val="single" w:sz="4" w:space="0" w:color="auto"/>
              <w:left w:val="single" w:sz="4" w:space="0" w:color="auto"/>
              <w:bottom w:val="single" w:sz="4" w:space="0" w:color="auto"/>
              <w:right w:val="single" w:sz="4" w:space="0" w:color="auto"/>
            </w:tcBorders>
          </w:tcPr>
          <w:p w:rsidR="0047622D"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9" w:anchor="block_1511" w:history="1">
              <w:r w:rsidRPr="009972A2">
                <w:rPr>
                  <w:rFonts w:ascii="Times New Roman" w:hAnsi="Times New Roman" w:cs="Times New Roman"/>
                  <w:color w:val="auto"/>
                  <w:sz w:val="24"/>
                  <w:szCs w:val="24"/>
                </w:rPr>
                <w:t>кодами 5.1.1 - 5.1.7</w:t>
              </w:r>
            </w:hyperlink>
          </w:p>
        </w:tc>
        <w:tc>
          <w:tcPr>
            <w:tcW w:w="1418" w:type="dxa"/>
            <w:tcBorders>
              <w:top w:val="single" w:sz="4" w:space="0" w:color="auto"/>
              <w:left w:val="single" w:sz="4" w:space="0" w:color="auto"/>
              <w:bottom w:val="single" w:sz="4" w:space="0" w:color="auto"/>
              <w:right w:val="single" w:sz="4" w:space="0" w:color="auto"/>
            </w:tcBorders>
          </w:tcPr>
          <w:p w:rsidR="0047622D" w:rsidRPr="009972A2" w:rsidRDefault="0047622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5A062F" w:rsidRPr="009972A2" w:rsidTr="005A062F">
        <w:tc>
          <w:tcPr>
            <w:tcW w:w="2614"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Связь</w:t>
            </w:r>
          </w:p>
        </w:tc>
        <w:tc>
          <w:tcPr>
            <w:tcW w:w="5226" w:type="dxa"/>
            <w:tcBorders>
              <w:top w:val="single" w:sz="4" w:space="0" w:color="auto"/>
              <w:left w:val="single" w:sz="4" w:space="0" w:color="auto"/>
              <w:bottom w:val="single" w:sz="4" w:space="0" w:color="auto"/>
              <w:right w:val="single" w:sz="4" w:space="0" w:color="auto"/>
            </w:tcBorders>
          </w:tcPr>
          <w:p w:rsidR="005A062F"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0" w:anchor="block_1311" w:history="1">
              <w:r w:rsidRPr="009972A2">
                <w:rPr>
                  <w:rFonts w:ascii="Times New Roman" w:hAnsi="Times New Roman" w:cs="Times New Roman"/>
                  <w:color w:val="auto"/>
                  <w:sz w:val="24"/>
                  <w:szCs w:val="24"/>
                </w:rPr>
                <w:t>кодами 3.1.1</w:t>
              </w:r>
            </w:hyperlink>
            <w:r w:rsidRPr="009972A2">
              <w:rPr>
                <w:rFonts w:ascii="Times New Roman" w:hAnsi="Times New Roman" w:cs="Times New Roman"/>
                <w:color w:val="auto"/>
                <w:sz w:val="24"/>
                <w:szCs w:val="24"/>
              </w:rPr>
              <w:t>, </w:t>
            </w:r>
            <w:hyperlink r:id="rId71" w:anchor="block_1323" w:history="1">
              <w:r w:rsidRPr="009972A2">
                <w:rPr>
                  <w:rFonts w:ascii="Times New Roman" w:hAnsi="Times New Roman" w:cs="Times New Roman"/>
                  <w:color w:val="auto"/>
                  <w:sz w:val="24"/>
                  <w:szCs w:val="24"/>
                </w:rPr>
                <w:t>3.2.3</w:t>
              </w:r>
            </w:hyperlink>
          </w:p>
        </w:tc>
        <w:tc>
          <w:tcPr>
            <w:tcW w:w="1418"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6.8</w:t>
            </w:r>
          </w:p>
        </w:tc>
      </w:tr>
      <w:tr w:rsidR="005A062F" w:rsidRPr="009972A2" w:rsidTr="005A062F">
        <w:tc>
          <w:tcPr>
            <w:tcW w:w="2614"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Объекты придорожного сервиса</w:t>
            </w:r>
          </w:p>
        </w:tc>
        <w:tc>
          <w:tcPr>
            <w:tcW w:w="5226" w:type="dxa"/>
            <w:tcBorders>
              <w:top w:val="single" w:sz="4" w:space="0" w:color="auto"/>
              <w:left w:val="single" w:sz="4" w:space="0" w:color="auto"/>
              <w:bottom w:val="single" w:sz="4" w:space="0" w:color="auto"/>
              <w:right w:val="single" w:sz="4" w:space="0" w:color="auto"/>
            </w:tcBorders>
          </w:tcPr>
          <w:p w:rsidR="005A062F" w:rsidRPr="009972A2" w:rsidRDefault="009722F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2" w:anchor="block_14911" w:history="1">
              <w:r w:rsidRPr="009972A2">
                <w:rPr>
                  <w:rFonts w:ascii="Times New Roman" w:hAnsi="Times New Roman" w:cs="Times New Roman"/>
                  <w:color w:val="auto"/>
                  <w:sz w:val="24"/>
                  <w:szCs w:val="24"/>
                </w:rPr>
                <w:t>кодами 4.9.1.1 - 4.9.1.4</w:t>
              </w:r>
            </w:hyperlink>
          </w:p>
        </w:tc>
        <w:tc>
          <w:tcPr>
            <w:tcW w:w="1418"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4.9.1</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О.1:</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856"/>
        <w:gridCol w:w="5067"/>
        <w:gridCol w:w="1603"/>
        <w:gridCol w:w="44"/>
        <w:gridCol w:w="1716"/>
      </w:tblGrid>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 п/п</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rPr>
          <w:trHeight w:val="759"/>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1</w:t>
            </w:r>
          </w:p>
        </w:tc>
        <w:tc>
          <w:tcPr>
            <w:tcW w:w="8429"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trPr>
          <w:trHeight w:val="297"/>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1.1</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площадь земельных участков, кв. м</w:t>
            </w:r>
          </w:p>
        </w:tc>
        <w:tc>
          <w:tcPr>
            <w:tcW w:w="3363"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297"/>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ширина земельного участка</w:t>
            </w:r>
          </w:p>
        </w:tc>
        <w:tc>
          <w:tcPr>
            <w:tcW w:w="160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w:t>
            </w:r>
          </w:p>
        </w:tc>
        <w:tc>
          <w:tcPr>
            <w:tcW w:w="1760" w:type="dxa"/>
            <w:gridSpan w:val="2"/>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1.3</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иные предельные размеры</w:t>
            </w:r>
          </w:p>
        </w:tc>
        <w:tc>
          <w:tcPr>
            <w:tcW w:w="3363"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подлежат установлению</w:t>
            </w:r>
          </w:p>
        </w:tc>
      </w:tr>
      <w:tr w:rsidR="00E0769E" w:rsidRPr="009972A2">
        <w:trPr>
          <w:trHeight w:val="478"/>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2</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9972A2">
              <w:rPr>
                <w:rFonts w:ascii="Times New Roman" w:hAnsi="Times New Roman" w:cs="Times New Roman"/>
                <w:b/>
                <w:color w:val="auto"/>
              </w:rPr>
              <w:lastRenderedPageBreak/>
              <w:t>пределами которых запрещено строительство зданий, строений, сооружений, м</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lastRenderedPageBreak/>
              <w:t>3</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lastRenderedPageBreak/>
              <w:t>3</w:t>
            </w:r>
          </w:p>
        </w:tc>
        <w:tc>
          <w:tcPr>
            <w:tcW w:w="8429"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3.1</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предельное количество этажей, </w:t>
            </w:r>
            <w:proofErr w:type="spellStart"/>
            <w:r w:rsidRPr="009972A2">
              <w:rPr>
                <w:rFonts w:ascii="Times New Roman" w:hAnsi="Times New Roman" w:cs="Times New Roman"/>
                <w:color w:val="auto"/>
              </w:rPr>
              <w:t>эт</w:t>
            </w:r>
            <w:proofErr w:type="spellEnd"/>
            <w:r w:rsidRPr="009972A2">
              <w:rPr>
                <w:rFonts w:ascii="Times New Roman" w:hAnsi="Times New Roman" w:cs="Times New Roman"/>
                <w:color w:val="auto"/>
              </w:rPr>
              <w:t>.</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5</w:t>
            </w:r>
          </w:p>
        </w:tc>
      </w:tr>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3.2</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предельная высота зданий, строений, сооружений, м</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18</w:t>
            </w:r>
          </w:p>
        </w:tc>
      </w:tr>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 %</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color w:val="auto"/>
              </w:rPr>
              <w:t>не подлежит установлению</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80</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67"/>
        <w:jc w:val="both"/>
        <w:rPr>
          <w:rFonts w:ascii="Times New Roman" w:hAnsi="Times New Roman" w:cs="Times New Roman"/>
          <w:b/>
          <w:color w:val="auto"/>
          <w:sz w:val="24"/>
          <w:szCs w:val="24"/>
        </w:rPr>
      </w:pPr>
      <w:r w:rsidRPr="009972A2">
        <w:rPr>
          <w:rFonts w:ascii="Times New Roman" w:hAnsi="Times New Roman" w:cs="Times New Roman"/>
          <w:b/>
          <w:color w:val="auto"/>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в зоне О.1, в границах которых предусматривается осуществление деятельности по комплексному и устойчивому развитию территории</w:t>
      </w:r>
    </w:p>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bl>
      <w:tblPr>
        <w:tblStyle w:val="aff2"/>
        <w:tblW w:w="9570" w:type="dxa"/>
        <w:tblInd w:w="-20" w:type="dxa"/>
        <w:tblCellMar>
          <w:left w:w="88" w:type="dxa"/>
        </w:tblCellMar>
        <w:tblLook w:val="04A0" w:firstRow="1" w:lastRow="0" w:firstColumn="1" w:lastColumn="0" w:noHBand="0" w:noVBand="1"/>
      </w:tblPr>
      <w:tblGrid>
        <w:gridCol w:w="3190"/>
        <w:gridCol w:w="3190"/>
        <w:gridCol w:w="3190"/>
      </w:tblGrid>
      <w:tr w:rsidR="00E0769E" w:rsidRPr="009972A2">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Наименование объекта коммунальной, транспортной или социальной инфраструктуры</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Наименование расчетного показателя допустимого уровня обеспеченности объектами, единица измерения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Значение расчетного показателя минимально допустимого уровня обеспеченности территории объектами коммунальной, транспортной, социальной инфраструктур</w:t>
            </w:r>
          </w:p>
        </w:tc>
      </w:tr>
      <w:tr w:rsidR="00E0769E" w:rsidRPr="009972A2">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1</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2</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3</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Минимальное количество </w:t>
            </w:r>
            <w:proofErr w:type="spellStart"/>
            <w:r w:rsidRPr="009972A2">
              <w:rPr>
                <w:rFonts w:ascii="Times New Roman" w:eastAsiaTheme="minorHAnsi" w:hAnsi="Times New Roman" w:cs="Times New Roman"/>
                <w:color w:val="auto"/>
                <w:szCs w:val="22"/>
              </w:rPr>
              <w:t>машино</w:t>
            </w:r>
            <w:proofErr w:type="spellEnd"/>
            <w:r w:rsidRPr="009972A2">
              <w:rPr>
                <w:rFonts w:ascii="Times New Roman" w:eastAsiaTheme="minorHAnsi" w:hAnsi="Times New Roman" w:cs="Times New Roman"/>
                <w:color w:val="auto"/>
                <w:szCs w:val="22"/>
              </w:rPr>
              <w:t>-мест для хранения индивидуального автотранспорта</w:t>
            </w:r>
          </w:p>
        </w:tc>
        <w:tc>
          <w:tcPr>
            <w:tcW w:w="6380" w:type="dxa"/>
            <w:gridSpan w:val="2"/>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определяется в соответствии со статьей 1</w:t>
            </w:r>
            <w:r w:rsidR="00912433" w:rsidRPr="009972A2">
              <w:rPr>
                <w:rFonts w:ascii="Times New Roman" w:eastAsiaTheme="minorHAnsi" w:hAnsi="Times New Roman" w:cs="Times New Roman"/>
                <w:color w:val="auto"/>
                <w:szCs w:val="22"/>
              </w:rPr>
              <w:t>9</w:t>
            </w:r>
            <w:r w:rsidRPr="009972A2">
              <w:rPr>
                <w:rFonts w:ascii="Times New Roman" w:eastAsiaTheme="minorHAnsi"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Cs w:val="22"/>
        </w:rPr>
      </w:pP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Расчетные показатели максимально допустимого уровня территориальной доступности объектов коммунальной, транспортной, социальной инфраструктур для населения</w:t>
      </w:r>
    </w:p>
    <w:tbl>
      <w:tblPr>
        <w:tblW w:w="9560"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000" w:firstRow="0" w:lastRow="0" w:firstColumn="0" w:lastColumn="0" w:noHBand="0" w:noVBand="0"/>
      </w:tblPr>
      <w:tblGrid>
        <w:gridCol w:w="2187"/>
        <w:gridCol w:w="3259"/>
        <w:gridCol w:w="4114"/>
      </w:tblGrid>
      <w:tr w:rsidR="00E0769E" w:rsidRPr="009972A2">
        <w:tc>
          <w:tcPr>
            <w:tcW w:w="21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Наименование объекта коммунальной, транспортной или социальной инфраструктуры</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Наименование расчетного показателя допустимого уровня территориальной доступности, единица измерения</w:t>
            </w:r>
          </w:p>
        </w:tc>
        <w:tc>
          <w:tcPr>
            <w:tcW w:w="4114"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Предельное значение расчетного показателя максимально допустимого уровня территориальной доступности объектов коммунальной, транспортной, социальной инфраструктур</w:t>
            </w:r>
          </w:p>
        </w:tc>
      </w:tr>
      <w:tr w:rsidR="00E0769E" w:rsidRPr="009972A2">
        <w:tc>
          <w:tcPr>
            <w:tcW w:w="21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2</w:t>
            </w:r>
          </w:p>
        </w:tc>
        <w:tc>
          <w:tcPr>
            <w:tcW w:w="4114"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w:t>
            </w:r>
          </w:p>
        </w:tc>
      </w:tr>
      <w:tr w:rsidR="00E0769E" w:rsidRPr="009972A2">
        <w:tc>
          <w:tcPr>
            <w:tcW w:w="21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Машино-места для хранения индивидуального автотранспорта</w:t>
            </w:r>
          </w:p>
        </w:tc>
        <w:tc>
          <w:tcPr>
            <w:tcW w:w="7373"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определяется в соответствии со статьей 1</w:t>
            </w:r>
            <w:r w:rsidR="00912433" w:rsidRPr="009972A2">
              <w:rPr>
                <w:rFonts w:ascii="Times New Roman" w:hAnsi="Times New Roman" w:cs="Times New Roman"/>
                <w:color w:val="auto"/>
                <w:szCs w:val="22"/>
              </w:rPr>
              <w:t>9</w:t>
            </w:r>
            <w:r w:rsidRPr="009972A2">
              <w:rPr>
                <w:rFonts w:ascii="Times New Roman"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О.2. Зона специализированной общественной застройки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Зона выделена для обеспечения правовых условий формирования территорий для размещения социальных, культурных, спортивных, образовательных объектов в городе.</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5A062F" w:rsidRPr="009972A2" w:rsidTr="00392AA1">
        <w:tc>
          <w:tcPr>
            <w:tcW w:w="2614"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5A062F" w:rsidRPr="009972A2" w:rsidTr="00392AA1">
        <w:tc>
          <w:tcPr>
            <w:tcW w:w="2614"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5A062F" w:rsidRPr="009972A2" w:rsidTr="00392AA1">
        <w:tc>
          <w:tcPr>
            <w:tcW w:w="9258" w:type="dxa"/>
            <w:gridSpan w:val="3"/>
          </w:tcPr>
          <w:p w:rsidR="005A062F" w:rsidRPr="009972A2" w:rsidRDefault="005A062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5A062F" w:rsidRPr="009972A2" w:rsidTr="00392AA1">
        <w:tc>
          <w:tcPr>
            <w:tcW w:w="2614" w:type="dxa"/>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Культурное развитие</w:t>
            </w:r>
          </w:p>
        </w:tc>
        <w:tc>
          <w:tcPr>
            <w:tcW w:w="5226" w:type="dxa"/>
          </w:tcPr>
          <w:p w:rsidR="005A062F" w:rsidRPr="009972A2" w:rsidRDefault="001D18A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73" w:anchor="block_1361" w:history="1">
              <w:r w:rsidRPr="009972A2">
                <w:rPr>
                  <w:rFonts w:ascii="Times New Roman" w:hAnsi="Times New Roman" w:cs="Times New Roman"/>
                  <w:color w:val="auto"/>
                  <w:sz w:val="24"/>
                  <w:szCs w:val="24"/>
                </w:rPr>
                <w:t>кодами 3.6.1-3.6.3</w:t>
              </w:r>
            </w:hyperlink>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3.6</w:t>
            </w:r>
          </w:p>
        </w:tc>
      </w:tr>
      <w:tr w:rsidR="005A062F" w:rsidRPr="009972A2" w:rsidTr="00392AA1">
        <w:tc>
          <w:tcPr>
            <w:tcW w:w="2614" w:type="dxa"/>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Социальное обслуживание</w:t>
            </w:r>
          </w:p>
        </w:tc>
        <w:tc>
          <w:tcPr>
            <w:tcW w:w="5226" w:type="dxa"/>
          </w:tcPr>
          <w:p w:rsidR="005A062F"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4" w:anchor="block_1321" w:history="1">
              <w:r w:rsidRPr="009972A2">
                <w:rPr>
                  <w:rFonts w:ascii="Times New Roman" w:hAnsi="Times New Roman" w:cs="Times New Roman"/>
                  <w:color w:val="auto"/>
                  <w:sz w:val="24"/>
                  <w:szCs w:val="24"/>
                </w:rPr>
                <w:t>кодами 3.2.1 - 3.2.4</w:t>
              </w:r>
            </w:hyperlink>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3.2</w:t>
            </w:r>
          </w:p>
        </w:tc>
      </w:tr>
      <w:tr w:rsidR="00D83F26" w:rsidRPr="009972A2" w:rsidTr="008E2492">
        <w:tc>
          <w:tcPr>
            <w:tcW w:w="2614" w:type="dxa"/>
          </w:tcPr>
          <w:p w:rsidR="00D83F26" w:rsidRPr="009972A2" w:rsidRDefault="00D83F2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Дошкольное, начальное и среднее общее образование</w:t>
            </w:r>
          </w:p>
        </w:tc>
        <w:tc>
          <w:tcPr>
            <w:tcW w:w="5226" w:type="dxa"/>
          </w:tcPr>
          <w:p w:rsidR="00D83F26"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D83F26" w:rsidRPr="009972A2" w:rsidRDefault="00D83F2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3.5.1</w:t>
            </w:r>
          </w:p>
        </w:tc>
      </w:tr>
      <w:tr w:rsidR="00392AA1" w:rsidRPr="009972A2" w:rsidTr="00392AA1">
        <w:tc>
          <w:tcPr>
            <w:tcW w:w="2614" w:type="dxa"/>
          </w:tcPr>
          <w:p w:rsidR="00392AA1" w:rsidRPr="009972A2" w:rsidRDefault="00392AA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Среднее и высшее профессиональное образование</w:t>
            </w:r>
          </w:p>
        </w:tc>
        <w:tc>
          <w:tcPr>
            <w:tcW w:w="5226" w:type="dxa"/>
          </w:tcPr>
          <w:p w:rsidR="00392AA1" w:rsidRPr="009972A2" w:rsidRDefault="007E69B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w:t>
            </w:r>
            <w:r w:rsidRPr="009972A2">
              <w:rPr>
                <w:rFonts w:ascii="Times New Roman" w:hAnsi="Times New Roman" w:cs="Times New Roman"/>
                <w:color w:val="auto"/>
                <w:sz w:val="24"/>
                <w:szCs w:val="24"/>
              </w:rPr>
              <w:lastRenderedPageBreak/>
              <w:t>зданий, спортивных сооружений, предназначенных для занятия обучающихся физической культурой и спортом)</w:t>
            </w:r>
          </w:p>
        </w:tc>
        <w:tc>
          <w:tcPr>
            <w:tcW w:w="1418" w:type="dxa"/>
          </w:tcPr>
          <w:p w:rsidR="00392AA1" w:rsidRPr="009972A2" w:rsidRDefault="00392AA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3.5.2</w:t>
            </w:r>
          </w:p>
        </w:tc>
      </w:tr>
      <w:tr w:rsidR="005A062F" w:rsidRPr="009972A2" w:rsidTr="00392AA1">
        <w:tc>
          <w:tcPr>
            <w:tcW w:w="2614"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Магазины</w:t>
            </w:r>
          </w:p>
        </w:tc>
        <w:tc>
          <w:tcPr>
            <w:tcW w:w="5226"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5A062F" w:rsidRPr="009972A2" w:rsidTr="00392AA1">
        <w:tc>
          <w:tcPr>
            <w:tcW w:w="2614"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r w:rsidR="005A062F" w:rsidRPr="009972A2" w:rsidTr="00392AA1">
        <w:tc>
          <w:tcPr>
            <w:tcW w:w="2614" w:type="dxa"/>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научной деятельности</w:t>
            </w:r>
          </w:p>
        </w:tc>
        <w:tc>
          <w:tcPr>
            <w:tcW w:w="5226" w:type="dxa"/>
          </w:tcPr>
          <w:p w:rsidR="005A062F" w:rsidRPr="009972A2" w:rsidRDefault="00864E3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75" w:anchor="block_10391" w:history="1">
              <w:r w:rsidRPr="009972A2">
                <w:rPr>
                  <w:rFonts w:ascii="Times New Roman" w:hAnsi="Times New Roman" w:cs="Times New Roman"/>
                  <w:color w:val="auto"/>
                  <w:sz w:val="24"/>
                  <w:szCs w:val="24"/>
                </w:rPr>
                <w:t>кодами 3.9.1 - 3.9.3</w:t>
              </w:r>
            </w:hyperlink>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3.9</w:t>
            </w:r>
          </w:p>
        </w:tc>
      </w:tr>
      <w:tr w:rsidR="00392AA1" w:rsidRPr="009972A2" w:rsidTr="00392AA1">
        <w:tc>
          <w:tcPr>
            <w:tcW w:w="2614" w:type="dxa"/>
          </w:tcPr>
          <w:p w:rsidR="00392AA1" w:rsidRPr="009972A2" w:rsidRDefault="00392AA1"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Туристическое обслуживание</w:t>
            </w:r>
          </w:p>
        </w:tc>
        <w:tc>
          <w:tcPr>
            <w:tcW w:w="5226" w:type="dxa"/>
          </w:tcPr>
          <w:p w:rsidR="00392AA1" w:rsidRPr="009972A2" w:rsidRDefault="00392AA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92AA1" w:rsidRPr="009972A2" w:rsidRDefault="00392AA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детских лагерей</w:t>
            </w:r>
          </w:p>
        </w:tc>
        <w:tc>
          <w:tcPr>
            <w:tcW w:w="1418" w:type="dxa"/>
          </w:tcPr>
          <w:p w:rsidR="00392AA1" w:rsidRPr="009972A2" w:rsidRDefault="00392AA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5.2.1</w:t>
            </w:r>
          </w:p>
        </w:tc>
      </w:tr>
      <w:tr w:rsidR="005A062F" w:rsidRPr="009972A2" w:rsidTr="00392AA1">
        <w:tc>
          <w:tcPr>
            <w:tcW w:w="2614" w:type="dxa"/>
          </w:tcPr>
          <w:p w:rsidR="005A062F" w:rsidRPr="009972A2" w:rsidRDefault="005A062F" w:rsidP="009972A2">
            <w:pPr>
              <w:pStyle w:val="ConsPlusNormal0"/>
              <w:jc w:val="both"/>
              <w:rPr>
                <w:rFonts w:ascii="Times New Roman" w:hAnsi="Times New Roman" w:cs="Times New Roman"/>
                <w:color w:val="auto"/>
                <w:sz w:val="24"/>
                <w:szCs w:val="24"/>
              </w:rPr>
            </w:pPr>
            <w:proofErr w:type="spellStart"/>
            <w:r w:rsidRPr="009972A2">
              <w:rPr>
                <w:rFonts w:ascii="Times New Roman" w:hAnsi="Times New Roman" w:cs="Times New Roman"/>
                <w:color w:val="auto"/>
                <w:sz w:val="24"/>
                <w:szCs w:val="24"/>
              </w:rPr>
              <w:t>Выставочно</w:t>
            </w:r>
            <w:proofErr w:type="spellEnd"/>
            <w:r w:rsidRPr="009972A2">
              <w:rPr>
                <w:rFonts w:ascii="Times New Roman" w:hAnsi="Times New Roman" w:cs="Times New Roman"/>
                <w:color w:val="auto"/>
                <w:sz w:val="24"/>
                <w:szCs w:val="24"/>
              </w:rPr>
              <w:t>-ярмарочная деятельность</w:t>
            </w:r>
          </w:p>
        </w:tc>
        <w:tc>
          <w:tcPr>
            <w:tcW w:w="5226" w:type="dxa"/>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сооружений, предназначенных для осуществления </w:t>
            </w:r>
            <w:proofErr w:type="spellStart"/>
            <w:r w:rsidRPr="009972A2">
              <w:rPr>
                <w:rFonts w:ascii="Times New Roman" w:hAnsi="Times New Roman" w:cs="Times New Roman"/>
                <w:color w:val="auto"/>
                <w:sz w:val="24"/>
                <w:szCs w:val="24"/>
              </w:rPr>
              <w:t>выставочно</w:t>
            </w:r>
            <w:proofErr w:type="spellEnd"/>
            <w:r w:rsidRPr="009972A2">
              <w:rPr>
                <w:rFonts w:ascii="Times New Roman" w:hAnsi="Times New Roman" w:cs="Times New Roman"/>
                <w:color w:val="auto"/>
                <w:sz w:val="24"/>
                <w:szCs w:val="24"/>
              </w:rPr>
              <w:t xml:space="preserve">-ярмарочной и </w:t>
            </w:r>
            <w:proofErr w:type="spellStart"/>
            <w:r w:rsidRPr="009972A2">
              <w:rPr>
                <w:rFonts w:ascii="Times New Roman" w:hAnsi="Times New Roman" w:cs="Times New Roman"/>
                <w:color w:val="auto"/>
                <w:sz w:val="24"/>
                <w:szCs w:val="24"/>
              </w:rPr>
              <w:t>конгрессной</w:t>
            </w:r>
            <w:proofErr w:type="spellEnd"/>
            <w:r w:rsidRPr="009972A2">
              <w:rPr>
                <w:rFonts w:ascii="Times New Roman" w:hAnsi="Times New Roman" w:cs="Times New Roman"/>
                <w:color w:val="auto"/>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4.10</w:t>
            </w:r>
          </w:p>
        </w:tc>
      </w:tr>
      <w:tr w:rsidR="005A062F" w:rsidRPr="009972A2" w:rsidTr="00392AA1">
        <w:tc>
          <w:tcPr>
            <w:tcW w:w="2614" w:type="dxa"/>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Религиозное использование</w:t>
            </w:r>
          </w:p>
        </w:tc>
        <w:tc>
          <w:tcPr>
            <w:tcW w:w="5226" w:type="dxa"/>
          </w:tcPr>
          <w:p w:rsidR="005A062F" w:rsidRPr="009972A2" w:rsidRDefault="009F60E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6" w:anchor="block_1371" w:history="1">
              <w:r w:rsidRPr="009972A2">
                <w:rPr>
                  <w:rFonts w:ascii="Times New Roman" w:hAnsi="Times New Roman" w:cs="Times New Roman"/>
                  <w:color w:val="auto"/>
                  <w:sz w:val="24"/>
                  <w:szCs w:val="24"/>
                </w:rPr>
                <w:t>кодами 3.7.1-3.7.2</w:t>
              </w:r>
            </w:hyperlink>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3.7</w:t>
            </w:r>
          </w:p>
        </w:tc>
      </w:tr>
      <w:tr w:rsidR="005A062F" w:rsidRPr="009972A2" w:rsidTr="00392AA1">
        <w:tc>
          <w:tcPr>
            <w:tcW w:w="2614"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Спорт</w:t>
            </w:r>
          </w:p>
        </w:tc>
        <w:tc>
          <w:tcPr>
            <w:tcW w:w="5226" w:type="dxa"/>
            <w:tcBorders>
              <w:top w:val="single" w:sz="4" w:space="0" w:color="auto"/>
              <w:left w:val="single" w:sz="4" w:space="0" w:color="auto"/>
              <w:bottom w:val="single" w:sz="4" w:space="0" w:color="auto"/>
              <w:right w:val="single" w:sz="4" w:space="0" w:color="auto"/>
            </w:tcBorders>
          </w:tcPr>
          <w:p w:rsidR="005A062F"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77" w:anchor="block_1511" w:history="1">
              <w:r w:rsidRPr="009972A2">
                <w:rPr>
                  <w:rFonts w:ascii="Times New Roman" w:hAnsi="Times New Roman" w:cs="Times New Roman"/>
                  <w:color w:val="auto"/>
                  <w:sz w:val="24"/>
                  <w:szCs w:val="24"/>
                </w:rPr>
                <w:t>кодами 5.1.1 - 5.1.7</w:t>
              </w:r>
            </w:hyperlink>
          </w:p>
        </w:tc>
        <w:tc>
          <w:tcPr>
            <w:tcW w:w="1418"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5A062F" w:rsidRPr="009972A2" w:rsidTr="00392AA1">
        <w:tc>
          <w:tcPr>
            <w:tcW w:w="9258" w:type="dxa"/>
            <w:gridSpan w:val="3"/>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5A062F" w:rsidRPr="009972A2" w:rsidTr="00392AA1">
        <w:tc>
          <w:tcPr>
            <w:tcW w:w="2614" w:type="dxa"/>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Земельные участки (территории) общего </w:t>
            </w:r>
            <w:r w:rsidRPr="009972A2">
              <w:rPr>
                <w:rFonts w:ascii="Times New Roman" w:hAnsi="Times New Roman" w:cs="Times New Roman"/>
                <w:color w:val="auto"/>
                <w:sz w:val="24"/>
                <w:szCs w:val="24"/>
              </w:rPr>
              <w:lastRenderedPageBreak/>
              <w:t>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lastRenderedPageBreak/>
              <w:t>Земельные участки общего пользования.</w:t>
            </w:r>
          </w:p>
          <w:p w:rsidR="005A062F"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Содержание данного вида разрешенного использования включает в себя содержание видов разрешенного использования с </w:t>
            </w:r>
            <w:hyperlink r:id="rId78" w:anchor="block_11201" w:history="1">
              <w:r w:rsidRPr="009972A2">
                <w:rPr>
                  <w:rFonts w:ascii="Times New Roman" w:hAnsi="Times New Roman" w:cs="Times New Roman"/>
                  <w:color w:val="auto"/>
                  <w:sz w:val="24"/>
                  <w:szCs w:val="24"/>
                </w:rPr>
                <w:t>кодами 12.0.1 - 12.0.2</w:t>
              </w:r>
            </w:hyperlink>
          </w:p>
        </w:tc>
        <w:tc>
          <w:tcPr>
            <w:tcW w:w="1418" w:type="dxa"/>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12.0</w:t>
            </w:r>
          </w:p>
        </w:tc>
      </w:tr>
      <w:tr w:rsidR="005A062F" w:rsidRPr="009972A2" w:rsidTr="00392AA1">
        <w:tc>
          <w:tcPr>
            <w:tcW w:w="2614"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5A062F" w:rsidRPr="009972A2" w:rsidRDefault="007D072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9"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5A062F" w:rsidRPr="009972A2" w:rsidTr="00392AA1">
        <w:tc>
          <w:tcPr>
            <w:tcW w:w="9258" w:type="dxa"/>
            <w:gridSpan w:val="3"/>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5A062F" w:rsidRPr="009972A2" w:rsidTr="00392AA1">
        <w:tc>
          <w:tcPr>
            <w:tcW w:w="9258" w:type="dxa"/>
            <w:gridSpan w:val="3"/>
            <w:tcBorders>
              <w:top w:val="single" w:sz="4" w:space="0" w:color="auto"/>
              <w:left w:val="single" w:sz="4" w:space="0" w:color="auto"/>
              <w:bottom w:val="single" w:sz="4" w:space="0" w:color="auto"/>
              <w:right w:val="single" w:sz="4" w:space="0" w:color="auto"/>
            </w:tcBorders>
          </w:tcPr>
          <w:p w:rsidR="005A062F" w:rsidRPr="009972A2" w:rsidRDefault="005A062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не установлены</w:t>
            </w:r>
          </w:p>
        </w:tc>
      </w:tr>
    </w:tbl>
    <w:p w:rsidR="005A062F" w:rsidRPr="009972A2" w:rsidRDefault="005A062F"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О.2:</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856"/>
        <w:gridCol w:w="5067"/>
        <w:gridCol w:w="1603"/>
        <w:gridCol w:w="44"/>
        <w:gridCol w:w="1716"/>
      </w:tblGrid>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 п/п</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rPr>
          <w:trHeight w:val="759"/>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1</w:t>
            </w:r>
          </w:p>
        </w:tc>
        <w:tc>
          <w:tcPr>
            <w:tcW w:w="8429"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trPr>
          <w:trHeight w:val="297"/>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1.1</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площадь земельных участков, кв. м</w:t>
            </w:r>
          </w:p>
        </w:tc>
        <w:tc>
          <w:tcPr>
            <w:tcW w:w="3363"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297"/>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ширина земельного участка</w:t>
            </w:r>
          </w:p>
        </w:tc>
        <w:tc>
          <w:tcPr>
            <w:tcW w:w="160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w:t>
            </w:r>
          </w:p>
        </w:tc>
        <w:tc>
          <w:tcPr>
            <w:tcW w:w="1760" w:type="dxa"/>
            <w:gridSpan w:val="2"/>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1.3</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иные предельные размеры</w:t>
            </w:r>
          </w:p>
        </w:tc>
        <w:tc>
          <w:tcPr>
            <w:tcW w:w="3363"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подлежат установлению</w:t>
            </w:r>
          </w:p>
        </w:tc>
      </w:tr>
      <w:tr w:rsidR="00E0769E" w:rsidRPr="009972A2">
        <w:trPr>
          <w:trHeight w:val="478"/>
        </w:trPr>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2</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3</w:t>
            </w:r>
          </w:p>
        </w:tc>
        <w:tc>
          <w:tcPr>
            <w:tcW w:w="8429"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3.1</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предельное количество этажей, </w:t>
            </w:r>
            <w:proofErr w:type="spellStart"/>
            <w:r w:rsidRPr="009972A2">
              <w:rPr>
                <w:rFonts w:ascii="Times New Roman" w:hAnsi="Times New Roman" w:cs="Times New Roman"/>
                <w:color w:val="auto"/>
              </w:rPr>
              <w:t>эт</w:t>
            </w:r>
            <w:proofErr w:type="spellEnd"/>
            <w:r w:rsidRPr="009972A2">
              <w:rPr>
                <w:rFonts w:ascii="Times New Roman" w:hAnsi="Times New Roman" w:cs="Times New Roman"/>
                <w:color w:val="auto"/>
              </w:rPr>
              <w:t>.</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5</w:t>
            </w:r>
          </w:p>
        </w:tc>
      </w:tr>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sz w:val="20"/>
                <w:szCs w:val="20"/>
              </w:rPr>
            </w:pPr>
            <w:r w:rsidRPr="009972A2">
              <w:rPr>
                <w:rFonts w:ascii="Times New Roman" w:hAnsi="Times New Roman" w:cs="Times New Roman"/>
                <w:color w:val="auto"/>
                <w:sz w:val="20"/>
                <w:szCs w:val="20"/>
              </w:rPr>
              <w:t>3.2</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предельная высота зданий, строений, сооружений, м</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18</w:t>
            </w:r>
          </w:p>
        </w:tc>
      </w:tr>
      <w:tr w:rsidR="00E0769E" w:rsidRPr="009972A2">
        <w:tc>
          <w:tcPr>
            <w:tcW w:w="85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0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 %</w:t>
            </w:r>
          </w:p>
        </w:tc>
        <w:tc>
          <w:tcPr>
            <w:tcW w:w="164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color w:val="auto"/>
              </w:rPr>
              <w:t>не подлежит установлению</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80</w:t>
            </w:r>
          </w:p>
        </w:tc>
      </w:tr>
    </w:tbl>
    <w:p w:rsidR="00E0769E" w:rsidRPr="009972A2" w:rsidRDefault="00E0769E" w:rsidP="009972A2">
      <w:pPr>
        <w:pStyle w:val="ConsPlusNormal0"/>
        <w:jc w:val="both"/>
        <w:rPr>
          <w:rFonts w:ascii="Times New Roman" w:hAnsi="Times New Roman" w:cs="Times New Roman"/>
          <w:color w:val="auto"/>
          <w:sz w:val="24"/>
          <w:szCs w:val="24"/>
        </w:rPr>
      </w:pPr>
    </w:p>
    <w:p w:rsidR="00E0769E" w:rsidRPr="009972A2" w:rsidRDefault="00817B2C" w:rsidP="009972A2">
      <w:pPr>
        <w:pStyle w:val="ConsPlusNormal0"/>
        <w:ind w:firstLine="567"/>
        <w:jc w:val="both"/>
        <w:rPr>
          <w:rFonts w:ascii="Times New Roman" w:hAnsi="Times New Roman" w:cs="Times New Roman"/>
          <w:b/>
          <w:color w:val="auto"/>
          <w:sz w:val="24"/>
          <w:szCs w:val="24"/>
        </w:rPr>
      </w:pPr>
      <w:r w:rsidRPr="009972A2">
        <w:rPr>
          <w:rFonts w:ascii="Times New Roman" w:hAnsi="Times New Roman" w:cs="Times New Roman"/>
          <w:b/>
          <w:color w:val="auto"/>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в зоне О.2, в границах которых предусматривается осуществление деятельности по </w:t>
      </w:r>
      <w:r w:rsidRPr="009972A2">
        <w:rPr>
          <w:rFonts w:ascii="Times New Roman" w:hAnsi="Times New Roman" w:cs="Times New Roman"/>
          <w:b/>
          <w:color w:val="auto"/>
          <w:sz w:val="24"/>
          <w:szCs w:val="24"/>
        </w:rPr>
        <w:lastRenderedPageBreak/>
        <w:t>комплексному и устойчивому развитию территории</w:t>
      </w:r>
    </w:p>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bl>
      <w:tblPr>
        <w:tblStyle w:val="aff2"/>
        <w:tblW w:w="9570" w:type="dxa"/>
        <w:tblInd w:w="-20" w:type="dxa"/>
        <w:tblCellMar>
          <w:left w:w="88" w:type="dxa"/>
        </w:tblCellMar>
        <w:tblLook w:val="04A0" w:firstRow="1" w:lastRow="0" w:firstColumn="1" w:lastColumn="0" w:noHBand="0" w:noVBand="1"/>
      </w:tblPr>
      <w:tblGrid>
        <w:gridCol w:w="3190"/>
        <w:gridCol w:w="3190"/>
        <w:gridCol w:w="3190"/>
      </w:tblGrid>
      <w:tr w:rsidR="00E0769E" w:rsidRPr="009972A2">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Наименование объекта коммунальной, транспортной или социальной инфраструктуры</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Наименование расчетного показателя допустимого уровня обеспеченности объектами, единица измерения</w:t>
            </w:r>
          </w:p>
        </w:tc>
        <w:tc>
          <w:tcPr>
            <w:tcW w:w="3190" w:type="dxa"/>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Значение расчетного показателя минимально допустимого уровня обеспеченности территории объектами коммунальной, транспортной, социальной инфраструктур</w:t>
            </w:r>
          </w:p>
        </w:tc>
      </w:tr>
      <w:tr w:rsidR="00E0769E" w:rsidRPr="009972A2">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1</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2</w:t>
            </w:r>
          </w:p>
        </w:tc>
        <w:tc>
          <w:tcPr>
            <w:tcW w:w="3190" w:type="dxa"/>
            <w:shd w:val="clear" w:color="auto" w:fill="auto"/>
            <w:tcMar>
              <w:left w:w="88" w:type="dxa"/>
            </w:tcMar>
            <w:vAlign w:val="cente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3</w:t>
            </w:r>
          </w:p>
        </w:tc>
      </w:tr>
      <w:tr w:rsidR="00E0769E" w:rsidRPr="009972A2">
        <w:tc>
          <w:tcPr>
            <w:tcW w:w="3190" w:type="dxa"/>
            <w:shd w:val="clear" w:color="auto" w:fill="auto"/>
            <w:tcMar>
              <w:left w:w="88" w:type="dxa"/>
            </w:tcMar>
          </w:tcPr>
          <w:p w:rsidR="00E0769E" w:rsidRPr="009972A2" w:rsidRDefault="00817B2C" w:rsidP="009972A2">
            <w:pPr>
              <w:pStyle w:val="ConsPlusNormal0"/>
              <w:rPr>
                <w:rFonts w:ascii="Times New Roman" w:hAnsi="Times New Roman" w:cs="Times New Roman"/>
                <w:color w:val="auto"/>
                <w:szCs w:val="22"/>
              </w:rPr>
            </w:pPr>
            <w:r w:rsidRPr="009972A2">
              <w:rPr>
                <w:rFonts w:ascii="Times New Roman" w:eastAsiaTheme="minorHAnsi" w:hAnsi="Times New Roman" w:cs="Times New Roman"/>
                <w:color w:val="auto"/>
                <w:szCs w:val="22"/>
              </w:rPr>
              <w:t xml:space="preserve">Минимальное количество </w:t>
            </w:r>
            <w:proofErr w:type="spellStart"/>
            <w:r w:rsidRPr="009972A2">
              <w:rPr>
                <w:rFonts w:ascii="Times New Roman" w:eastAsiaTheme="minorHAnsi" w:hAnsi="Times New Roman" w:cs="Times New Roman"/>
                <w:color w:val="auto"/>
                <w:szCs w:val="22"/>
              </w:rPr>
              <w:t>машино</w:t>
            </w:r>
            <w:proofErr w:type="spellEnd"/>
            <w:r w:rsidRPr="009972A2">
              <w:rPr>
                <w:rFonts w:ascii="Times New Roman" w:eastAsiaTheme="minorHAnsi" w:hAnsi="Times New Roman" w:cs="Times New Roman"/>
                <w:color w:val="auto"/>
                <w:szCs w:val="22"/>
              </w:rPr>
              <w:t>-мест для хранения индивидуального автотранспорта</w:t>
            </w:r>
          </w:p>
        </w:tc>
        <w:tc>
          <w:tcPr>
            <w:tcW w:w="6380" w:type="dxa"/>
            <w:gridSpan w:val="2"/>
            <w:shd w:val="clear" w:color="auto" w:fill="auto"/>
            <w:tcMar>
              <w:left w:w="88"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eastAsiaTheme="minorHAnsi" w:hAnsi="Times New Roman" w:cs="Times New Roman"/>
                <w:color w:val="auto"/>
                <w:szCs w:val="22"/>
              </w:rPr>
              <w:t>определяется в соответствии со статьей 1</w:t>
            </w:r>
            <w:r w:rsidR="00912433" w:rsidRPr="009972A2">
              <w:rPr>
                <w:rFonts w:ascii="Times New Roman" w:eastAsiaTheme="minorHAnsi" w:hAnsi="Times New Roman" w:cs="Times New Roman"/>
                <w:color w:val="auto"/>
                <w:szCs w:val="22"/>
              </w:rPr>
              <w:t>9</w:t>
            </w:r>
            <w:r w:rsidRPr="009972A2">
              <w:rPr>
                <w:rFonts w:ascii="Times New Roman" w:eastAsiaTheme="minorHAnsi"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Cs w:val="22"/>
        </w:rPr>
      </w:pPr>
    </w:p>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Расчетные показатели максимально допустимого уровня территориальной доступности объектов коммунальной, транспортной, социальной инфраструктур для населения</w:t>
      </w:r>
    </w:p>
    <w:tbl>
      <w:tblPr>
        <w:tblW w:w="9581"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2" w:type="dxa"/>
          <w:left w:w="42" w:type="dxa"/>
          <w:bottom w:w="102" w:type="dxa"/>
          <w:right w:w="62" w:type="dxa"/>
        </w:tblCellMar>
        <w:tblLook w:val="0000" w:firstRow="0" w:lastRow="0" w:firstColumn="0" w:lastColumn="0" w:noHBand="0" w:noVBand="0"/>
      </w:tblPr>
      <w:tblGrid>
        <w:gridCol w:w="2187"/>
        <w:gridCol w:w="3259"/>
        <w:gridCol w:w="4135"/>
      </w:tblGrid>
      <w:tr w:rsidR="00E0769E" w:rsidRPr="009972A2">
        <w:tc>
          <w:tcPr>
            <w:tcW w:w="21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Наименование объекта коммунальной, транспортной или социальной инфраструктуры</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Наименование расчетного показателя допустимого уровня территориальной доступности, единица измерения</w:t>
            </w:r>
          </w:p>
        </w:tc>
        <w:tc>
          <w:tcPr>
            <w:tcW w:w="4135"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Предельное значение расчетного показателя максимально допустимого уровня территориальной доступности объектов коммунальной, транспортной, социальной инфраструктур</w:t>
            </w:r>
          </w:p>
        </w:tc>
      </w:tr>
      <w:tr w:rsidR="00E0769E" w:rsidRPr="009972A2">
        <w:tc>
          <w:tcPr>
            <w:tcW w:w="21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1</w:t>
            </w:r>
          </w:p>
        </w:tc>
        <w:tc>
          <w:tcPr>
            <w:tcW w:w="3259"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2</w:t>
            </w:r>
          </w:p>
        </w:tc>
        <w:tc>
          <w:tcPr>
            <w:tcW w:w="4135"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3</w:t>
            </w:r>
          </w:p>
        </w:tc>
      </w:tr>
      <w:tr w:rsidR="00E0769E" w:rsidRPr="009972A2">
        <w:tc>
          <w:tcPr>
            <w:tcW w:w="2187" w:type="dxa"/>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Машино-места для хранения индивидуального автотранспорта</w:t>
            </w:r>
          </w:p>
        </w:tc>
        <w:tc>
          <w:tcPr>
            <w:tcW w:w="7394" w:type="dxa"/>
            <w:gridSpan w:val="2"/>
            <w:tcBorders>
              <w:top w:val="single" w:sz="4" w:space="0" w:color="00000A"/>
              <w:left w:val="single" w:sz="4" w:space="0" w:color="00000A"/>
              <w:bottom w:val="single" w:sz="4" w:space="0" w:color="00000A"/>
              <w:right w:val="single" w:sz="4" w:space="0" w:color="00000A"/>
            </w:tcBorders>
            <w:shd w:val="clear" w:color="auto" w:fill="auto"/>
            <w:tcMar>
              <w:left w:w="42" w:type="dxa"/>
            </w:tcMar>
          </w:tcPr>
          <w:p w:rsidR="00E0769E" w:rsidRPr="009972A2" w:rsidRDefault="00817B2C" w:rsidP="009972A2">
            <w:pPr>
              <w:pStyle w:val="ConsPlusNormal0"/>
              <w:jc w:val="center"/>
              <w:rPr>
                <w:rFonts w:ascii="Times New Roman" w:hAnsi="Times New Roman" w:cs="Times New Roman"/>
                <w:color w:val="auto"/>
                <w:szCs w:val="22"/>
              </w:rPr>
            </w:pPr>
            <w:r w:rsidRPr="009972A2">
              <w:rPr>
                <w:rFonts w:ascii="Times New Roman" w:hAnsi="Times New Roman" w:cs="Times New Roman"/>
                <w:color w:val="auto"/>
                <w:szCs w:val="22"/>
              </w:rPr>
              <w:t>определяется в соответствии со статьей 1</w:t>
            </w:r>
            <w:r w:rsidR="00912433" w:rsidRPr="009972A2">
              <w:rPr>
                <w:rFonts w:ascii="Times New Roman" w:hAnsi="Times New Roman" w:cs="Times New Roman"/>
                <w:color w:val="auto"/>
                <w:szCs w:val="22"/>
              </w:rPr>
              <w:t>9</w:t>
            </w:r>
            <w:r w:rsidRPr="009972A2">
              <w:rPr>
                <w:rFonts w:ascii="Times New Roman" w:hAnsi="Times New Roman" w:cs="Times New Roman"/>
                <w:color w:val="auto"/>
                <w:szCs w:val="22"/>
              </w:rPr>
              <w:t xml:space="preserve"> настоящих Правил</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3. Производственные зоны, зоны инженерной и транспортной инфраструктур:</w:t>
      </w:r>
    </w:p>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П.1. Производственная зона</w:t>
      </w:r>
      <w:r w:rsidR="00D26A4B" w:rsidRPr="009972A2">
        <w:rPr>
          <w:rFonts w:ascii="Times New Roman" w:hAnsi="Times New Roman" w:cs="Times New Roman"/>
          <w:color w:val="auto"/>
          <w:sz w:val="24"/>
          <w:szCs w:val="24"/>
        </w:rPr>
        <w:t xml:space="preserve"> </w:t>
      </w:r>
    </w:p>
    <w:p w:rsidR="00E0769E" w:rsidRPr="009972A2" w:rsidRDefault="002339FF"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Производственная зона </w:t>
      </w:r>
      <w:r w:rsidR="00817B2C" w:rsidRPr="009972A2">
        <w:rPr>
          <w:rFonts w:ascii="Times New Roman" w:hAnsi="Times New Roman" w:cs="Times New Roman"/>
          <w:color w:val="auto"/>
          <w:sz w:val="24"/>
          <w:szCs w:val="24"/>
        </w:rPr>
        <w:t>выделена для обеспечения правовых условий формирования территорий, на которых осуществляется производственная деятельность.</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2029D6" w:rsidRPr="009972A2" w:rsidTr="008E2492">
        <w:tc>
          <w:tcPr>
            <w:tcW w:w="2614"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2029D6" w:rsidRPr="009972A2" w:rsidTr="008E2492">
        <w:tc>
          <w:tcPr>
            <w:tcW w:w="2614"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2029D6" w:rsidRPr="009972A2" w:rsidTr="008E2492">
        <w:tc>
          <w:tcPr>
            <w:tcW w:w="9258" w:type="dxa"/>
            <w:gridSpan w:val="3"/>
          </w:tcPr>
          <w:p w:rsidR="002029D6" w:rsidRPr="009972A2" w:rsidRDefault="002029D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8E2492" w:rsidRPr="009972A2" w:rsidTr="008E2492">
        <w:tc>
          <w:tcPr>
            <w:tcW w:w="2614"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Недропользование</w:t>
            </w:r>
          </w:p>
        </w:tc>
        <w:tc>
          <w:tcPr>
            <w:tcW w:w="5226" w:type="dxa"/>
          </w:tcPr>
          <w:p w:rsidR="002339F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геологических изысканий;</w:t>
            </w:r>
          </w:p>
          <w:p w:rsidR="002339F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добыча полезных ископаемых открытым (карьеры, отвалы) и закрытым (шахты, скважины) способами;</w:t>
            </w:r>
          </w:p>
          <w:p w:rsidR="002339F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том числе подземных, в целях добычи полезных ископаемых;</w:t>
            </w:r>
          </w:p>
          <w:p w:rsidR="002339F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8E2492"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6.1</w:t>
            </w:r>
          </w:p>
        </w:tc>
      </w:tr>
      <w:tr w:rsidR="008E2492" w:rsidRPr="009972A2" w:rsidTr="008E2492">
        <w:tc>
          <w:tcPr>
            <w:tcW w:w="2614"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Тяжелая промышленность</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6.2</w:t>
            </w:r>
          </w:p>
        </w:tc>
      </w:tr>
      <w:tr w:rsidR="008E2492" w:rsidRPr="009972A2" w:rsidTr="008E2492">
        <w:tc>
          <w:tcPr>
            <w:tcW w:w="2614" w:type="dxa"/>
          </w:tcPr>
          <w:p w:rsidR="008E2492" w:rsidRPr="009972A2" w:rsidRDefault="008E2492"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Автомобилестроительная промышленность</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6.2.1</w:t>
            </w:r>
          </w:p>
        </w:tc>
      </w:tr>
      <w:tr w:rsidR="008E2492" w:rsidRPr="009972A2" w:rsidTr="008E2492">
        <w:tc>
          <w:tcPr>
            <w:tcW w:w="2614" w:type="dxa"/>
          </w:tcPr>
          <w:p w:rsidR="008E2492" w:rsidRPr="009972A2" w:rsidRDefault="008E2492"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Легкая промышленность</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текстильной, </w:t>
            </w:r>
            <w:proofErr w:type="spellStart"/>
            <w:r w:rsidRPr="009972A2">
              <w:rPr>
                <w:rFonts w:ascii="Times New Roman" w:hAnsi="Times New Roman" w:cs="Times New Roman"/>
                <w:color w:val="auto"/>
                <w:sz w:val="24"/>
                <w:szCs w:val="24"/>
              </w:rPr>
              <w:t>фарфоро</w:t>
            </w:r>
            <w:proofErr w:type="spellEnd"/>
            <w:r w:rsidRPr="009972A2">
              <w:rPr>
                <w:rFonts w:ascii="Times New Roman" w:hAnsi="Times New Roman" w:cs="Times New Roman"/>
                <w:color w:val="auto"/>
                <w:sz w:val="24"/>
                <w:szCs w:val="24"/>
              </w:rPr>
              <w:t>-фаянсовой, электронной промышленности</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6.3</w:t>
            </w:r>
          </w:p>
        </w:tc>
      </w:tr>
      <w:tr w:rsidR="008E2492" w:rsidRPr="009972A2" w:rsidTr="008E2492">
        <w:tc>
          <w:tcPr>
            <w:tcW w:w="2614" w:type="dxa"/>
          </w:tcPr>
          <w:p w:rsidR="008E2492" w:rsidRPr="009972A2" w:rsidRDefault="008E2492"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Фармацевтическая промышленность</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фармацевтического производства, в том числе </w:t>
            </w:r>
            <w:r w:rsidRPr="009972A2">
              <w:rPr>
                <w:rFonts w:ascii="Times New Roman" w:hAnsi="Times New Roman" w:cs="Times New Roman"/>
                <w:color w:val="auto"/>
                <w:sz w:val="24"/>
                <w:szCs w:val="24"/>
              </w:rPr>
              <w:lastRenderedPageBreak/>
              <w:t>объектов, в отношении которых предусматривается установление охранных или санитарно-защитных зон</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6.3.1</w:t>
            </w:r>
          </w:p>
        </w:tc>
      </w:tr>
      <w:tr w:rsidR="008E2492" w:rsidRPr="009972A2" w:rsidTr="008E2492">
        <w:tc>
          <w:tcPr>
            <w:tcW w:w="2614"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Нефтехимическая промышленность</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6.5</w:t>
            </w:r>
          </w:p>
        </w:tc>
      </w:tr>
      <w:tr w:rsidR="008E2492" w:rsidRPr="009972A2" w:rsidTr="008E2492">
        <w:tc>
          <w:tcPr>
            <w:tcW w:w="2614"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Строительная промышленность</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6.6</w:t>
            </w:r>
          </w:p>
        </w:tc>
      </w:tr>
      <w:tr w:rsidR="008E2492" w:rsidRPr="009972A2" w:rsidTr="008E2492">
        <w:tc>
          <w:tcPr>
            <w:tcW w:w="2614" w:type="dxa"/>
          </w:tcPr>
          <w:p w:rsidR="008E2492" w:rsidRPr="009972A2" w:rsidRDefault="008E2492"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Энергетика</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972A2">
              <w:rPr>
                <w:rFonts w:ascii="Times New Roman" w:hAnsi="Times New Roman" w:cs="Times New Roman"/>
                <w:color w:val="auto"/>
                <w:sz w:val="24"/>
                <w:szCs w:val="24"/>
              </w:rPr>
              <w:t>золоотвалов</w:t>
            </w:r>
            <w:proofErr w:type="spellEnd"/>
            <w:r w:rsidRPr="009972A2">
              <w:rPr>
                <w:rFonts w:ascii="Times New Roman" w:hAnsi="Times New Roman" w:cs="Times New Roman"/>
                <w:color w:val="auto"/>
                <w:sz w:val="24"/>
                <w:szCs w:val="24"/>
              </w:rPr>
              <w:t>, гидротехнических сооружений);</w:t>
            </w:r>
          </w:p>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6.7</w:t>
            </w:r>
          </w:p>
        </w:tc>
      </w:tr>
      <w:tr w:rsidR="008E2492" w:rsidRPr="009972A2" w:rsidTr="008E2492">
        <w:tc>
          <w:tcPr>
            <w:tcW w:w="2614"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Связь</w:t>
            </w:r>
          </w:p>
        </w:tc>
        <w:tc>
          <w:tcPr>
            <w:tcW w:w="5226" w:type="dxa"/>
          </w:tcPr>
          <w:p w:rsidR="008E2492"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0" w:anchor="block_1311" w:history="1">
              <w:r w:rsidRPr="009972A2">
                <w:rPr>
                  <w:rFonts w:ascii="Times New Roman" w:hAnsi="Times New Roman" w:cs="Times New Roman"/>
                  <w:color w:val="auto"/>
                  <w:sz w:val="24"/>
                  <w:szCs w:val="24"/>
                </w:rPr>
                <w:t>кодами 3.1.1</w:t>
              </w:r>
            </w:hyperlink>
            <w:r w:rsidRPr="009972A2">
              <w:rPr>
                <w:rFonts w:ascii="Times New Roman" w:hAnsi="Times New Roman" w:cs="Times New Roman"/>
                <w:color w:val="auto"/>
                <w:sz w:val="24"/>
                <w:szCs w:val="24"/>
              </w:rPr>
              <w:t>, </w:t>
            </w:r>
            <w:hyperlink r:id="rId81" w:anchor="block_1323" w:history="1">
              <w:r w:rsidRPr="009972A2">
                <w:rPr>
                  <w:rFonts w:ascii="Times New Roman" w:hAnsi="Times New Roman" w:cs="Times New Roman"/>
                  <w:color w:val="auto"/>
                  <w:sz w:val="24"/>
                  <w:szCs w:val="24"/>
                </w:rPr>
                <w:t>3.2.3</w:t>
              </w:r>
            </w:hyperlink>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6.8</w:t>
            </w:r>
          </w:p>
        </w:tc>
      </w:tr>
      <w:tr w:rsidR="008E2492" w:rsidRPr="009972A2" w:rsidTr="008E2492">
        <w:tc>
          <w:tcPr>
            <w:tcW w:w="2614"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Склады</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9972A2">
              <w:rPr>
                <w:rFonts w:ascii="Times New Roman" w:hAnsi="Times New Roman" w:cs="Times New Roman"/>
                <w:color w:val="auto"/>
                <w:sz w:val="24"/>
                <w:szCs w:val="24"/>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6.9</w:t>
            </w:r>
          </w:p>
        </w:tc>
      </w:tr>
      <w:tr w:rsidR="008E2492" w:rsidRPr="009972A2" w:rsidTr="008E2492">
        <w:tc>
          <w:tcPr>
            <w:tcW w:w="2614" w:type="dxa"/>
          </w:tcPr>
          <w:p w:rsidR="008E2492" w:rsidRPr="009972A2" w:rsidRDefault="008E2492"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Целлюлозно-бумажная промышленность</w:t>
            </w:r>
          </w:p>
        </w:tc>
        <w:tc>
          <w:tcPr>
            <w:tcW w:w="5226" w:type="dxa"/>
          </w:tcPr>
          <w:p w:rsidR="008E2492" w:rsidRPr="009972A2" w:rsidRDefault="008E2492"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8E2492" w:rsidRPr="009972A2" w:rsidRDefault="008E2492"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6.11</w:t>
            </w:r>
          </w:p>
        </w:tc>
      </w:tr>
      <w:tr w:rsidR="002029D6" w:rsidRPr="009972A2" w:rsidTr="008E2492">
        <w:tc>
          <w:tcPr>
            <w:tcW w:w="2614" w:type="dxa"/>
          </w:tcPr>
          <w:p w:rsidR="002029D6" w:rsidRPr="009972A2" w:rsidRDefault="002029D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Деловое управление</w:t>
            </w:r>
          </w:p>
        </w:tc>
        <w:tc>
          <w:tcPr>
            <w:tcW w:w="5226" w:type="dxa"/>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4.1</w:t>
            </w:r>
          </w:p>
        </w:tc>
      </w:tr>
      <w:tr w:rsidR="002029D6" w:rsidRPr="009972A2" w:rsidTr="008E2492">
        <w:tc>
          <w:tcPr>
            <w:tcW w:w="2614" w:type="dxa"/>
            <w:tcBorders>
              <w:top w:val="single" w:sz="4" w:space="0" w:color="auto"/>
              <w:left w:val="single" w:sz="4" w:space="0" w:color="auto"/>
              <w:bottom w:val="single" w:sz="4" w:space="0" w:color="auto"/>
              <w:right w:val="single" w:sz="4" w:space="0" w:color="auto"/>
            </w:tcBorders>
          </w:tcPr>
          <w:p w:rsidR="008E2492"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внутреннего правопорядка</w:t>
            </w:r>
          </w:p>
          <w:p w:rsidR="002029D6" w:rsidRPr="009972A2" w:rsidRDefault="002029D6" w:rsidP="009972A2">
            <w:pPr>
              <w:pStyle w:val="ConsPlusNormal0"/>
              <w:jc w:val="both"/>
              <w:rPr>
                <w:rFonts w:ascii="Times New Roman" w:hAnsi="Times New Roman" w:cs="Times New Roman"/>
                <w:color w:val="auto"/>
                <w:sz w:val="24"/>
                <w:szCs w:val="24"/>
              </w:rPr>
            </w:pPr>
          </w:p>
        </w:tc>
        <w:tc>
          <w:tcPr>
            <w:tcW w:w="5226" w:type="dxa"/>
            <w:tcBorders>
              <w:top w:val="single" w:sz="4" w:space="0" w:color="auto"/>
              <w:left w:val="single" w:sz="4" w:space="0" w:color="auto"/>
              <w:bottom w:val="single" w:sz="4" w:space="0" w:color="auto"/>
              <w:right w:val="single" w:sz="4" w:space="0" w:color="auto"/>
            </w:tcBorders>
          </w:tcPr>
          <w:p w:rsidR="002029D6"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9C1A21" w:rsidRPr="009972A2" w:rsidTr="008E2492">
        <w:tc>
          <w:tcPr>
            <w:tcW w:w="2614"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82" w:anchor="block_1049" w:history="1">
              <w:r w:rsidRPr="009972A2">
                <w:rPr>
                  <w:rFonts w:ascii="Times New Roman" w:hAnsi="Times New Roman" w:cs="Times New Roman"/>
                  <w:color w:val="auto"/>
                  <w:sz w:val="24"/>
                  <w:szCs w:val="24"/>
                </w:rPr>
                <w:t>кодом 4.9</w:t>
              </w:r>
            </w:hyperlink>
          </w:p>
        </w:tc>
        <w:tc>
          <w:tcPr>
            <w:tcW w:w="1418"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r w:rsidR="002029D6" w:rsidRPr="009972A2" w:rsidTr="008E2492">
        <w:tc>
          <w:tcPr>
            <w:tcW w:w="2614" w:type="dxa"/>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Бытовое обслуживание</w:t>
            </w:r>
          </w:p>
        </w:tc>
        <w:tc>
          <w:tcPr>
            <w:tcW w:w="5226" w:type="dxa"/>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1418"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3.3</w:t>
            </w:r>
          </w:p>
        </w:tc>
      </w:tr>
      <w:tr w:rsidR="002029D6" w:rsidRPr="009972A2" w:rsidTr="008E2492">
        <w:tc>
          <w:tcPr>
            <w:tcW w:w="2614"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p>
        </w:tc>
        <w:tc>
          <w:tcPr>
            <w:tcW w:w="5226"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2029D6" w:rsidRPr="009972A2" w:rsidTr="008E2492">
        <w:tc>
          <w:tcPr>
            <w:tcW w:w="2614"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r w:rsidR="002029D6" w:rsidRPr="009972A2" w:rsidTr="008E2492">
        <w:tc>
          <w:tcPr>
            <w:tcW w:w="2614"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Амбулаторно-поликлиническое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1418"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3.4.1</w:t>
            </w:r>
          </w:p>
        </w:tc>
      </w:tr>
      <w:tr w:rsidR="002029D6" w:rsidRPr="009972A2" w:rsidTr="008E2492">
        <w:tc>
          <w:tcPr>
            <w:tcW w:w="2614" w:type="dxa"/>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научной деятельности</w:t>
            </w:r>
          </w:p>
        </w:tc>
        <w:tc>
          <w:tcPr>
            <w:tcW w:w="5226" w:type="dxa"/>
          </w:tcPr>
          <w:p w:rsidR="002029D6" w:rsidRPr="009972A2" w:rsidRDefault="00864E3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83" w:anchor="block_10391" w:history="1">
              <w:r w:rsidRPr="009972A2">
                <w:rPr>
                  <w:rFonts w:ascii="Times New Roman" w:hAnsi="Times New Roman" w:cs="Times New Roman"/>
                  <w:color w:val="auto"/>
                  <w:sz w:val="24"/>
                  <w:szCs w:val="24"/>
                </w:rPr>
                <w:t>кодами 3.9.1 - 3.9.3</w:t>
              </w:r>
            </w:hyperlink>
          </w:p>
        </w:tc>
        <w:tc>
          <w:tcPr>
            <w:tcW w:w="1418"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3.9</w:t>
            </w:r>
          </w:p>
        </w:tc>
      </w:tr>
      <w:tr w:rsidR="002029D6" w:rsidRPr="009972A2" w:rsidTr="008E2492">
        <w:tc>
          <w:tcPr>
            <w:tcW w:w="2614"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2029D6" w:rsidRPr="009972A2" w:rsidRDefault="007D072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4"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640E40" w:rsidRPr="009972A2" w:rsidTr="002C0E7F">
        <w:tc>
          <w:tcPr>
            <w:tcW w:w="2614" w:type="dxa"/>
          </w:tcPr>
          <w:p w:rsidR="00640E40" w:rsidRPr="009972A2" w:rsidRDefault="00640E4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Объекты придорожного сервиса</w:t>
            </w:r>
          </w:p>
        </w:tc>
        <w:tc>
          <w:tcPr>
            <w:tcW w:w="5226" w:type="dxa"/>
          </w:tcPr>
          <w:p w:rsidR="00640E40" w:rsidRPr="009972A2" w:rsidRDefault="009722F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85" w:anchor="block_14911" w:history="1">
              <w:r w:rsidRPr="009972A2">
                <w:rPr>
                  <w:rFonts w:ascii="Times New Roman" w:hAnsi="Times New Roman" w:cs="Times New Roman"/>
                  <w:color w:val="auto"/>
                  <w:sz w:val="24"/>
                  <w:szCs w:val="24"/>
                </w:rPr>
                <w:t>кодами 4.9.1.1 - 4.9.1.4</w:t>
              </w:r>
            </w:hyperlink>
          </w:p>
        </w:tc>
        <w:tc>
          <w:tcPr>
            <w:tcW w:w="1418" w:type="dxa"/>
          </w:tcPr>
          <w:p w:rsidR="00640E40" w:rsidRPr="009972A2" w:rsidRDefault="00640E4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4.9.1</w:t>
            </w:r>
          </w:p>
        </w:tc>
      </w:tr>
      <w:tr w:rsidR="008F492A" w:rsidRPr="009972A2" w:rsidTr="002C0E7F">
        <w:tc>
          <w:tcPr>
            <w:tcW w:w="2614"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Служебные гаражи</w:t>
            </w:r>
          </w:p>
        </w:tc>
        <w:tc>
          <w:tcPr>
            <w:tcW w:w="5226"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6" w:anchor="block_1030" w:history="1">
              <w:r w:rsidRPr="009972A2">
                <w:rPr>
                  <w:rFonts w:ascii="Times New Roman" w:hAnsi="Times New Roman" w:cs="Times New Roman"/>
                  <w:color w:val="auto"/>
                  <w:sz w:val="24"/>
                  <w:szCs w:val="24"/>
                </w:rPr>
                <w:t>кодами 3.0</w:t>
              </w:r>
            </w:hyperlink>
            <w:r w:rsidRPr="009972A2">
              <w:rPr>
                <w:rFonts w:ascii="Times New Roman" w:hAnsi="Times New Roman" w:cs="Times New Roman"/>
                <w:color w:val="auto"/>
                <w:sz w:val="24"/>
                <w:szCs w:val="24"/>
              </w:rPr>
              <w:t>, </w:t>
            </w:r>
            <w:hyperlink r:id="rId87" w:anchor="block_1040" w:history="1">
              <w:r w:rsidRPr="009972A2">
                <w:rPr>
                  <w:rFonts w:ascii="Times New Roman" w:hAnsi="Times New Roman" w:cs="Times New Roman"/>
                  <w:color w:val="auto"/>
                  <w:sz w:val="24"/>
                  <w:szCs w:val="24"/>
                </w:rPr>
                <w:t>4.0</w:t>
              </w:r>
            </w:hyperlink>
            <w:r w:rsidRPr="009972A2">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418"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w:t>
            </w:r>
          </w:p>
        </w:tc>
      </w:tr>
      <w:tr w:rsidR="00640E40" w:rsidRPr="009972A2" w:rsidTr="002C0E7F">
        <w:tc>
          <w:tcPr>
            <w:tcW w:w="2614" w:type="dxa"/>
          </w:tcPr>
          <w:p w:rsidR="00640E40" w:rsidRPr="009972A2" w:rsidRDefault="00640E40"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Железнодорожный транспорт</w:t>
            </w:r>
          </w:p>
        </w:tc>
        <w:tc>
          <w:tcPr>
            <w:tcW w:w="5226" w:type="dxa"/>
          </w:tcPr>
          <w:p w:rsidR="00640E40" w:rsidRPr="009972A2" w:rsidRDefault="00640E4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железнодорожных путей;</w:t>
            </w:r>
          </w:p>
          <w:p w:rsidR="00640E40" w:rsidRPr="009972A2" w:rsidRDefault="00640E4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40E40" w:rsidRPr="009972A2" w:rsidRDefault="00640E4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погрузочно-разгрузочных площадок, прирельсовых складов (за исключением складов горюче-смазочных материалов и </w:t>
            </w:r>
            <w:r w:rsidRPr="009972A2">
              <w:rPr>
                <w:rFonts w:ascii="Times New Roman" w:hAnsi="Times New Roman" w:cs="Times New Roman"/>
                <w:color w:val="auto"/>
                <w:sz w:val="24"/>
                <w:szCs w:val="24"/>
              </w:rPr>
              <w:lastRenderedPageBreak/>
              <w:t>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640E40" w:rsidRPr="009972A2" w:rsidRDefault="00640E4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наземных сооружений метрополитена, в том числе посадочных станций, вентиляционных шахт;</w:t>
            </w:r>
          </w:p>
          <w:p w:rsidR="00640E40" w:rsidRPr="009972A2" w:rsidRDefault="00640E4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наземных сооружений для трамвайного сообщения и иных специальных дорог (канатных, монорельсовых, фуникулеров)</w:t>
            </w:r>
          </w:p>
        </w:tc>
        <w:tc>
          <w:tcPr>
            <w:tcW w:w="1418" w:type="dxa"/>
          </w:tcPr>
          <w:p w:rsidR="00640E40" w:rsidRPr="009972A2" w:rsidRDefault="00640E4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7.1</w:t>
            </w:r>
          </w:p>
        </w:tc>
      </w:tr>
      <w:tr w:rsidR="00640E40" w:rsidRPr="009972A2" w:rsidTr="002C0E7F">
        <w:tc>
          <w:tcPr>
            <w:tcW w:w="2614" w:type="dxa"/>
          </w:tcPr>
          <w:p w:rsidR="00640E40" w:rsidRPr="009972A2" w:rsidRDefault="00640E40"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Автомобильный транспорт</w:t>
            </w:r>
          </w:p>
        </w:tc>
        <w:tc>
          <w:tcPr>
            <w:tcW w:w="5226" w:type="dxa"/>
          </w:tcPr>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автомобильного транспорта.</w:t>
            </w:r>
          </w:p>
          <w:p w:rsidR="00640E40"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88" w:anchor="block_1721" w:history="1">
              <w:r w:rsidRPr="009972A2">
                <w:rPr>
                  <w:rFonts w:ascii="Times New Roman" w:hAnsi="Times New Roman" w:cs="Times New Roman"/>
                  <w:color w:val="auto"/>
                  <w:sz w:val="24"/>
                  <w:szCs w:val="24"/>
                </w:rPr>
                <w:t>кодами 7.2.1 - 7.2.3</w:t>
              </w:r>
            </w:hyperlink>
          </w:p>
        </w:tc>
        <w:tc>
          <w:tcPr>
            <w:tcW w:w="1418" w:type="dxa"/>
          </w:tcPr>
          <w:p w:rsidR="00640E40" w:rsidRPr="009972A2" w:rsidRDefault="00640E4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7.2</w:t>
            </w:r>
          </w:p>
        </w:tc>
      </w:tr>
      <w:tr w:rsidR="00640E40" w:rsidRPr="009972A2" w:rsidTr="002C0E7F">
        <w:tc>
          <w:tcPr>
            <w:tcW w:w="2614" w:type="dxa"/>
          </w:tcPr>
          <w:p w:rsidR="00640E40" w:rsidRPr="009972A2" w:rsidRDefault="00640E4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Трубопроводный транспорт</w:t>
            </w:r>
          </w:p>
        </w:tc>
        <w:tc>
          <w:tcPr>
            <w:tcW w:w="5226" w:type="dxa"/>
          </w:tcPr>
          <w:p w:rsidR="00640E40" w:rsidRPr="009972A2" w:rsidRDefault="00640E4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640E40" w:rsidRPr="009972A2" w:rsidRDefault="00640E40" w:rsidP="009972A2">
            <w:pPr>
              <w:pStyle w:val="ConsPlusNormal0"/>
              <w:jc w:val="center"/>
              <w:rPr>
                <w:rFonts w:ascii="Times New Roman" w:hAnsi="Times New Roman" w:cs="Times New Roman"/>
                <w:color w:val="auto"/>
                <w:sz w:val="24"/>
                <w:szCs w:val="24"/>
              </w:rPr>
            </w:pPr>
            <w:bookmarkStart w:id="61" w:name="P428"/>
            <w:bookmarkEnd w:id="61"/>
            <w:r w:rsidRPr="009972A2">
              <w:rPr>
                <w:rFonts w:ascii="Times New Roman" w:hAnsi="Times New Roman" w:cs="Times New Roman"/>
                <w:color w:val="auto"/>
                <w:sz w:val="24"/>
                <w:szCs w:val="24"/>
              </w:rPr>
              <w:t>7.5</w:t>
            </w:r>
          </w:p>
        </w:tc>
      </w:tr>
      <w:tr w:rsidR="002029D6" w:rsidRPr="009972A2" w:rsidTr="008E2492">
        <w:tc>
          <w:tcPr>
            <w:tcW w:w="9258" w:type="dxa"/>
            <w:gridSpan w:val="3"/>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2029D6" w:rsidRPr="009972A2" w:rsidTr="008E2492">
        <w:tc>
          <w:tcPr>
            <w:tcW w:w="2614" w:type="dxa"/>
          </w:tcPr>
          <w:p w:rsidR="002029D6" w:rsidRPr="009972A2" w:rsidRDefault="002029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2029D6"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89" w:anchor="block_11201" w:history="1">
              <w:r w:rsidRPr="009972A2">
                <w:rPr>
                  <w:rFonts w:ascii="Times New Roman" w:hAnsi="Times New Roman" w:cs="Times New Roman"/>
                  <w:color w:val="auto"/>
                  <w:sz w:val="24"/>
                  <w:szCs w:val="24"/>
                </w:rPr>
                <w:t>кодами 12.0.1 - 12.0.2</w:t>
              </w:r>
            </w:hyperlink>
          </w:p>
        </w:tc>
        <w:tc>
          <w:tcPr>
            <w:tcW w:w="1418" w:type="dxa"/>
          </w:tcPr>
          <w:p w:rsidR="002029D6" w:rsidRPr="009972A2" w:rsidRDefault="002029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2029D6" w:rsidRPr="009972A2" w:rsidTr="008E2492">
        <w:tc>
          <w:tcPr>
            <w:tcW w:w="9258" w:type="dxa"/>
            <w:gridSpan w:val="3"/>
            <w:tcBorders>
              <w:top w:val="single" w:sz="4" w:space="0" w:color="auto"/>
              <w:left w:val="single" w:sz="4" w:space="0" w:color="auto"/>
              <w:bottom w:val="single" w:sz="4" w:space="0" w:color="auto"/>
              <w:right w:val="single" w:sz="4" w:space="0" w:color="auto"/>
            </w:tcBorders>
          </w:tcPr>
          <w:p w:rsidR="002029D6" w:rsidRPr="009972A2" w:rsidRDefault="002029D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2C0E7F" w:rsidRPr="009972A2" w:rsidTr="002C0E7F">
        <w:tc>
          <w:tcPr>
            <w:tcW w:w="2614"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Пищевая промышленность</w:t>
            </w:r>
          </w:p>
        </w:tc>
        <w:tc>
          <w:tcPr>
            <w:tcW w:w="5226"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2C0E7F" w:rsidRPr="009972A2" w:rsidRDefault="002C0E7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6.4</w:t>
            </w:r>
          </w:p>
        </w:tc>
      </w:tr>
      <w:tr w:rsidR="002C0E7F" w:rsidRPr="009972A2" w:rsidTr="002C0E7F">
        <w:tc>
          <w:tcPr>
            <w:tcW w:w="2614"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Животноводство</w:t>
            </w:r>
          </w:p>
        </w:tc>
        <w:tc>
          <w:tcPr>
            <w:tcW w:w="5226" w:type="dxa"/>
          </w:tcPr>
          <w:p w:rsidR="002339F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9972A2">
              <w:rPr>
                <w:rFonts w:ascii="Times New Roman" w:hAnsi="Times New Roman" w:cs="Times New Roman"/>
                <w:color w:val="auto"/>
                <w:sz w:val="24"/>
                <w:szCs w:val="24"/>
              </w:rPr>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C0E7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90" w:anchor="block_1018" w:history="1">
              <w:r w:rsidRPr="009972A2">
                <w:rPr>
                  <w:rFonts w:ascii="Times New Roman" w:hAnsi="Times New Roman" w:cs="Times New Roman"/>
                  <w:color w:val="auto"/>
                  <w:sz w:val="24"/>
                  <w:szCs w:val="24"/>
                </w:rPr>
                <w:t>кодами 1.8-1.11</w:t>
              </w:r>
            </w:hyperlink>
            <w:r w:rsidRPr="009972A2">
              <w:rPr>
                <w:rFonts w:ascii="Times New Roman" w:hAnsi="Times New Roman" w:cs="Times New Roman"/>
                <w:color w:val="auto"/>
                <w:sz w:val="24"/>
                <w:szCs w:val="24"/>
              </w:rPr>
              <w:t>, </w:t>
            </w:r>
            <w:hyperlink r:id="rId91" w:anchor="block_10115" w:history="1">
              <w:r w:rsidRPr="009972A2">
                <w:rPr>
                  <w:rFonts w:ascii="Times New Roman" w:hAnsi="Times New Roman" w:cs="Times New Roman"/>
                  <w:color w:val="auto"/>
                  <w:sz w:val="24"/>
                  <w:szCs w:val="24"/>
                </w:rPr>
                <w:t>1.15</w:t>
              </w:r>
            </w:hyperlink>
            <w:r w:rsidRPr="009972A2">
              <w:rPr>
                <w:rFonts w:ascii="Times New Roman" w:hAnsi="Times New Roman" w:cs="Times New Roman"/>
                <w:color w:val="auto"/>
                <w:sz w:val="24"/>
                <w:szCs w:val="24"/>
              </w:rPr>
              <w:t>, </w:t>
            </w:r>
            <w:hyperlink r:id="rId92" w:anchor="block_1119" w:history="1">
              <w:r w:rsidRPr="009972A2">
                <w:rPr>
                  <w:rFonts w:ascii="Times New Roman" w:hAnsi="Times New Roman" w:cs="Times New Roman"/>
                  <w:color w:val="auto"/>
                  <w:sz w:val="24"/>
                  <w:szCs w:val="24"/>
                </w:rPr>
                <w:t>1.19</w:t>
              </w:r>
            </w:hyperlink>
            <w:r w:rsidRPr="009972A2">
              <w:rPr>
                <w:rFonts w:ascii="Times New Roman" w:hAnsi="Times New Roman" w:cs="Times New Roman"/>
                <w:color w:val="auto"/>
                <w:sz w:val="24"/>
                <w:szCs w:val="24"/>
              </w:rPr>
              <w:t>, </w:t>
            </w:r>
            <w:hyperlink r:id="rId93" w:anchor="block_1120" w:history="1">
              <w:r w:rsidRPr="009972A2">
                <w:rPr>
                  <w:rFonts w:ascii="Times New Roman" w:hAnsi="Times New Roman" w:cs="Times New Roman"/>
                  <w:color w:val="auto"/>
                  <w:sz w:val="24"/>
                  <w:szCs w:val="24"/>
                </w:rPr>
                <w:t>1.20</w:t>
              </w:r>
            </w:hyperlink>
          </w:p>
        </w:tc>
        <w:tc>
          <w:tcPr>
            <w:tcW w:w="1418" w:type="dxa"/>
          </w:tcPr>
          <w:p w:rsidR="002C0E7F" w:rsidRPr="009972A2" w:rsidRDefault="002C0E7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1.7</w:t>
            </w:r>
          </w:p>
        </w:tc>
      </w:tr>
      <w:tr w:rsidR="002C0E7F" w:rsidRPr="009972A2" w:rsidTr="002C0E7F">
        <w:tc>
          <w:tcPr>
            <w:tcW w:w="2614"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Хранение и переработка сельскохозяйственной продукции</w:t>
            </w:r>
          </w:p>
        </w:tc>
        <w:tc>
          <w:tcPr>
            <w:tcW w:w="5226"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2C0E7F" w:rsidRPr="009972A2" w:rsidRDefault="002C0E7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1.15</w:t>
            </w:r>
          </w:p>
        </w:tc>
      </w:tr>
      <w:tr w:rsidR="002C0E7F" w:rsidRPr="009972A2" w:rsidTr="002C0E7F">
        <w:tc>
          <w:tcPr>
            <w:tcW w:w="2614"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управление</w:t>
            </w:r>
          </w:p>
        </w:tc>
        <w:tc>
          <w:tcPr>
            <w:tcW w:w="5226" w:type="dxa"/>
          </w:tcPr>
          <w:p w:rsidR="002C0E7F" w:rsidRPr="009972A2" w:rsidRDefault="00D15B7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94" w:anchor="block_1381" w:history="1">
              <w:r w:rsidRPr="009972A2">
                <w:rPr>
                  <w:rFonts w:ascii="Times New Roman" w:hAnsi="Times New Roman" w:cs="Times New Roman"/>
                  <w:color w:val="auto"/>
                  <w:sz w:val="24"/>
                  <w:szCs w:val="24"/>
                </w:rPr>
                <w:t>кодами 3.8.1-3.8.2</w:t>
              </w:r>
            </w:hyperlink>
          </w:p>
        </w:tc>
        <w:tc>
          <w:tcPr>
            <w:tcW w:w="1418" w:type="dxa"/>
          </w:tcPr>
          <w:p w:rsidR="002C0E7F" w:rsidRPr="009972A2" w:rsidRDefault="002C0E7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3.8</w:t>
            </w:r>
          </w:p>
        </w:tc>
      </w:tr>
      <w:tr w:rsidR="002C0E7F" w:rsidRPr="009972A2" w:rsidTr="002C0E7F">
        <w:tc>
          <w:tcPr>
            <w:tcW w:w="2614"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Банковская и страховая деятельность</w:t>
            </w:r>
          </w:p>
        </w:tc>
        <w:tc>
          <w:tcPr>
            <w:tcW w:w="5226" w:type="dxa"/>
          </w:tcPr>
          <w:p w:rsidR="002C0E7F"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2C0E7F" w:rsidRPr="009972A2" w:rsidRDefault="002C0E7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4.5</w:t>
            </w:r>
          </w:p>
        </w:tc>
      </w:tr>
      <w:tr w:rsidR="002C0E7F" w:rsidRPr="009972A2" w:rsidTr="002C0E7F">
        <w:tc>
          <w:tcPr>
            <w:tcW w:w="2614"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Развлечения</w:t>
            </w:r>
          </w:p>
        </w:tc>
        <w:tc>
          <w:tcPr>
            <w:tcW w:w="5226" w:type="dxa"/>
          </w:tcPr>
          <w:p w:rsidR="0035450E"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предназначенных для развлечения.</w:t>
            </w:r>
          </w:p>
          <w:p w:rsidR="002C0E7F"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95" w:anchor="block_1481" w:history="1">
              <w:r w:rsidRPr="009972A2">
                <w:rPr>
                  <w:rFonts w:ascii="Times New Roman" w:hAnsi="Times New Roman" w:cs="Times New Roman"/>
                  <w:color w:val="auto"/>
                  <w:sz w:val="24"/>
                  <w:szCs w:val="24"/>
                </w:rPr>
                <w:t>кодами 4.8.1 - 4.8.3</w:t>
              </w:r>
            </w:hyperlink>
          </w:p>
        </w:tc>
        <w:tc>
          <w:tcPr>
            <w:tcW w:w="1418" w:type="dxa"/>
          </w:tcPr>
          <w:p w:rsidR="002C0E7F" w:rsidRPr="009972A2" w:rsidRDefault="002C0E7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4.8</w:t>
            </w:r>
          </w:p>
        </w:tc>
      </w:tr>
      <w:tr w:rsidR="002C0E7F" w:rsidRPr="009972A2" w:rsidTr="002C0E7F">
        <w:tc>
          <w:tcPr>
            <w:tcW w:w="2614" w:type="dxa"/>
          </w:tcPr>
          <w:p w:rsidR="002C0E7F" w:rsidRPr="009972A2" w:rsidRDefault="002C0E7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вооруженных сил</w:t>
            </w:r>
          </w:p>
        </w:tc>
        <w:tc>
          <w:tcPr>
            <w:tcW w:w="5226" w:type="dxa"/>
          </w:tcPr>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2C0E7F"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для обеспечения безопасности которых были созданы закрытые административно-территориальные образования</w:t>
            </w:r>
          </w:p>
        </w:tc>
        <w:tc>
          <w:tcPr>
            <w:tcW w:w="1418" w:type="dxa"/>
          </w:tcPr>
          <w:p w:rsidR="002C0E7F" w:rsidRPr="009972A2" w:rsidRDefault="002C0E7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8.1</w:t>
            </w:r>
          </w:p>
        </w:tc>
      </w:tr>
      <w:tr w:rsidR="00E26688" w:rsidRPr="009972A2" w:rsidTr="00E26688">
        <w:tc>
          <w:tcPr>
            <w:tcW w:w="2614" w:type="dxa"/>
            <w:tcBorders>
              <w:top w:val="single" w:sz="4" w:space="0" w:color="auto"/>
              <w:left w:val="single" w:sz="4" w:space="0" w:color="auto"/>
              <w:bottom w:val="single" w:sz="4" w:space="0" w:color="auto"/>
              <w:right w:val="single" w:sz="4" w:space="0" w:color="auto"/>
            </w:tcBorders>
          </w:tcPr>
          <w:p w:rsidR="00E26688" w:rsidRPr="009972A2" w:rsidRDefault="00E2668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Объекты торговли (торговые центры, торгово-развлекательные центры (комплексы)</w:t>
            </w:r>
          </w:p>
        </w:tc>
        <w:tc>
          <w:tcPr>
            <w:tcW w:w="5226" w:type="dxa"/>
            <w:tcBorders>
              <w:top w:val="single" w:sz="4" w:space="0" w:color="auto"/>
              <w:left w:val="single" w:sz="4" w:space="0" w:color="auto"/>
              <w:bottom w:val="single" w:sz="4" w:space="0" w:color="auto"/>
              <w:right w:val="single" w:sz="4" w:space="0" w:color="auto"/>
            </w:tcBorders>
          </w:tcPr>
          <w:p w:rsidR="002339F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96" w:anchor="block_1045" w:history="1">
              <w:r w:rsidRPr="009972A2">
                <w:rPr>
                  <w:rFonts w:ascii="Times New Roman" w:hAnsi="Times New Roman" w:cs="Times New Roman"/>
                  <w:color w:val="auto"/>
                  <w:sz w:val="24"/>
                  <w:szCs w:val="24"/>
                </w:rPr>
                <w:t>кодами 4.5 - 4.8.2</w:t>
              </w:r>
            </w:hyperlink>
            <w:r w:rsidRPr="009972A2">
              <w:rPr>
                <w:rFonts w:ascii="Times New Roman" w:hAnsi="Times New Roman" w:cs="Times New Roman"/>
                <w:color w:val="auto"/>
                <w:sz w:val="24"/>
                <w:szCs w:val="24"/>
              </w:rPr>
              <w:t>;</w:t>
            </w:r>
          </w:p>
          <w:p w:rsidR="00E26688"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гаражей и (или) стоянок для автомобилей сотрудников и посетителей торгового центра</w:t>
            </w:r>
          </w:p>
        </w:tc>
        <w:tc>
          <w:tcPr>
            <w:tcW w:w="1418" w:type="dxa"/>
            <w:tcBorders>
              <w:top w:val="single" w:sz="4" w:space="0" w:color="auto"/>
              <w:left w:val="single" w:sz="4" w:space="0" w:color="auto"/>
              <w:bottom w:val="single" w:sz="4" w:space="0" w:color="auto"/>
              <w:right w:val="single" w:sz="4" w:space="0" w:color="auto"/>
            </w:tcBorders>
          </w:tcPr>
          <w:p w:rsidR="00E26688" w:rsidRPr="009972A2" w:rsidRDefault="00E2668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4.2</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П.1:</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12"/>
        <w:gridCol w:w="1693"/>
        <w:gridCol w:w="29"/>
        <w:gridCol w:w="1690"/>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п/п</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1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8623"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trPr>
          <w:trHeight w:val="297"/>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1.1</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площадь земельных участков, кв. м</w:t>
            </w:r>
          </w:p>
        </w:tc>
        <w:tc>
          <w:tcPr>
            <w:tcW w:w="172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600</w:t>
            </w:r>
          </w:p>
        </w:tc>
        <w:tc>
          <w:tcPr>
            <w:tcW w:w="1690" w:type="dxa"/>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297"/>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ширина земельного участка</w:t>
            </w:r>
          </w:p>
        </w:tc>
        <w:tc>
          <w:tcPr>
            <w:tcW w:w="172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w:t>
            </w:r>
          </w:p>
        </w:tc>
        <w:tc>
          <w:tcPr>
            <w:tcW w:w="1690" w:type="dxa"/>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1.3</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иные предельные размеры</w:t>
            </w:r>
          </w:p>
        </w:tc>
        <w:tc>
          <w:tcPr>
            <w:tcW w:w="3412"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подлежат установлению</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12"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3</w:t>
            </w:r>
          </w:p>
        </w:tc>
        <w:tc>
          <w:tcPr>
            <w:tcW w:w="8623"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3.1</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предельное количество этажей, </w:t>
            </w:r>
            <w:proofErr w:type="spellStart"/>
            <w:r w:rsidRPr="009972A2">
              <w:rPr>
                <w:rFonts w:ascii="Times New Roman" w:hAnsi="Times New Roman" w:cs="Times New Roman"/>
                <w:color w:val="auto"/>
              </w:rPr>
              <w:t>эт</w:t>
            </w:r>
            <w:proofErr w:type="spellEnd"/>
            <w:r w:rsidRPr="009972A2">
              <w:rPr>
                <w:rFonts w:ascii="Times New Roman" w:hAnsi="Times New Roman" w:cs="Times New Roman"/>
                <w:color w:val="auto"/>
              </w:rPr>
              <w:t>.</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1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5</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1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60%</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5</w:t>
            </w:r>
          </w:p>
        </w:tc>
        <w:tc>
          <w:tcPr>
            <w:tcW w:w="8623"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иные предельные параметры разрешенного строительства, реконструкции объектов капитального строительства:</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5.3</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класс опасности размещаемых промышленных объектов, производств и сооружений, складских зданий и сооружений</w:t>
            </w:r>
          </w:p>
        </w:tc>
        <w:tc>
          <w:tcPr>
            <w:tcW w:w="172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V</w:t>
            </w:r>
          </w:p>
        </w:tc>
        <w:tc>
          <w:tcPr>
            <w:tcW w:w="169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lang w:val="en-US"/>
              </w:rPr>
            </w:pPr>
            <w:r w:rsidRPr="009972A2">
              <w:rPr>
                <w:rFonts w:ascii="Times New Roman" w:hAnsi="Times New Roman" w:cs="Times New Roman"/>
                <w:color w:val="auto"/>
              </w:rPr>
              <w:t>I</w:t>
            </w:r>
            <w:r w:rsidR="00D26A4B" w:rsidRPr="009972A2">
              <w:rPr>
                <w:rFonts w:ascii="Times New Roman" w:hAnsi="Times New Roman" w:cs="Times New Roman"/>
                <w:color w:val="auto"/>
                <w:lang w:val="en-US"/>
              </w:rPr>
              <w:t>II</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10758" w:rsidRPr="009972A2" w:rsidRDefault="00E10758" w:rsidP="009972A2">
      <w:pPr>
        <w:pStyle w:val="ConsPlusNormal0"/>
        <w:ind w:firstLine="540"/>
        <w:jc w:val="both"/>
        <w:rPr>
          <w:rFonts w:ascii="Times New Roman" w:hAnsi="Times New Roman" w:cs="Times New Roman"/>
          <w:color w:val="auto"/>
          <w:sz w:val="24"/>
          <w:szCs w:val="24"/>
        </w:rPr>
      </w:pPr>
    </w:p>
    <w:p w:rsidR="00E0769E" w:rsidRPr="009972A2" w:rsidRDefault="0075401B"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w:t>
      </w:r>
      <w:r w:rsidR="00817B2C" w:rsidRPr="009972A2">
        <w:rPr>
          <w:rFonts w:ascii="Times New Roman" w:hAnsi="Times New Roman" w:cs="Times New Roman"/>
          <w:color w:val="auto"/>
          <w:sz w:val="24"/>
          <w:szCs w:val="24"/>
        </w:rPr>
        <w:t>) П.</w:t>
      </w:r>
      <w:r w:rsidR="00DB105D" w:rsidRPr="009972A2">
        <w:rPr>
          <w:rFonts w:ascii="Times New Roman" w:hAnsi="Times New Roman" w:cs="Times New Roman"/>
          <w:color w:val="auto"/>
          <w:sz w:val="24"/>
          <w:szCs w:val="24"/>
        </w:rPr>
        <w:t>2</w:t>
      </w:r>
      <w:r w:rsidR="00817B2C" w:rsidRPr="009972A2">
        <w:rPr>
          <w:rFonts w:ascii="Times New Roman" w:hAnsi="Times New Roman" w:cs="Times New Roman"/>
          <w:color w:val="auto"/>
          <w:sz w:val="24"/>
          <w:szCs w:val="24"/>
        </w:rPr>
        <w:t>. Коммунально-складская зона</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Коммунально-складская зона выделена для обеспечения правовых условий формирования территорий для размещения специализированных складов, товарных баз, предприятий коммунального и транспортного обслуживания населения.</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4060D8" w:rsidRPr="009972A2" w:rsidTr="004060D8">
        <w:tc>
          <w:tcPr>
            <w:tcW w:w="2614"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Наименование вида разрешенного использования земельного участка</w:t>
            </w:r>
          </w:p>
        </w:tc>
        <w:tc>
          <w:tcPr>
            <w:tcW w:w="5226"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4060D8" w:rsidRPr="009972A2" w:rsidTr="004060D8">
        <w:tc>
          <w:tcPr>
            <w:tcW w:w="2614"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4060D8" w:rsidRPr="009972A2" w:rsidTr="004060D8">
        <w:tc>
          <w:tcPr>
            <w:tcW w:w="9258" w:type="dxa"/>
            <w:gridSpan w:val="3"/>
          </w:tcPr>
          <w:p w:rsidR="004060D8" w:rsidRPr="009972A2" w:rsidRDefault="004060D8"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4060D8" w:rsidRPr="009972A2" w:rsidTr="004060D8">
        <w:tc>
          <w:tcPr>
            <w:tcW w:w="2614" w:type="dxa"/>
          </w:tcPr>
          <w:p w:rsidR="004060D8" w:rsidRPr="009972A2" w:rsidRDefault="004060D8"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Энергетика</w:t>
            </w:r>
          </w:p>
        </w:tc>
        <w:tc>
          <w:tcPr>
            <w:tcW w:w="5226"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972A2">
              <w:rPr>
                <w:rFonts w:ascii="Times New Roman" w:hAnsi="Times New Roman" w:cs="Times New Roman"/>
                <w:color w:val="auto"/>
                <w:sz w:val="24"/>
                <w:szCs w:val="24"/>
              </w:rPr>
              <w:t>золоотвалов</w:t>
            </w:r>
            <w:proofErr w:type="spellEnd"/>
            <w:r w:rsidRPr="009972A2">
              <w:rPr>
                <w:rFonts w:ascii="Times New Roman" w:hAnsi="Times New Roman" w:cs="Times New Roman"/>
                <w:color w:val="auto"/>
                <w:sz w:val="24"/>
                <w:szCs w:val="24"/>
              </w:rPr>
              <w:t>, гидротехнических сооружений);</w:t>
            </w:r>
          </w:p>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6.7</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Связь</w:t>
            </w:r>
          </w:p>
        </w:tc>
        <w:tc>
          <w:tcPr>
            <w:tcW w:w="5226" w:type="dxa"/>
          </w:tcPr>
          <w:p w:rsidR="004060D8"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7" w:anchor="block_1311" w:history="1">
              <w:r w:rsidRPr="009972A2">
                <w:rPr>
                  <w:rFonts w:ascii="Times New Roman" w:hAnsi="Times New Roman" w:cs="Times New Roman"/>
                  <w:color w:val="auto"/>
                  <w:sz w:val="24"/>
                  <w:szCs w:val="24"/>
                </w:rPr>
                <w:t>кодами 3.1.1</w:t>
              </w:r>
            </w:hyperlink>
            <w:r w:rsidRPr="009972A2">
              <w:rPr>
                <w:rFonts w:ascii="Times New Roman" w:hAnsi="Times New Roman" w:cs="Times New Roman"/>
                <w:color w:val="auto"/>
                <w:sz w:val="24"/>
                <w:szCs w:val="24"/>
              </w:rPr>
              <w:t>, </w:t>
            </w:r>
            <w:hyperlink r:id="rId98" w:anchor="block_1323" w:history="1">
              <w:r w:rsidRPr="009972A2">
                <w:rPr>
                  <w:rFonts w:ascii="Times New Roman" w:hAnsi="Times New Roman" w:cs="Times New Roman"/>
                  <w:color w:val="auto"/>
                  <w:sz w:val="24"/>
                  <w:szCs w:val="24"/>
                </w:rPr>
                <w:t>3.2.3</w:t>
              </w:r>
            </w:hyperlink>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6.8</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Склады</w:t>
            </w:r>
          </w:p>
        </w:tc>
        <w:tc>
          <w:tcPr>
            <w:tcW w:w="5226"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6.9</w:t>
            </w:r>
          </w:p>
        </w:tc>
      </w:tr>
      <w:tr w:rsidR="004060D8" w:rsidRPr="009972A2" w:rsidTr="004060D8">
        <w:tc>
          <w:tcPr>
            <w:tcW w:w="2614" w:type="dxa"/>
          </w:tcPr>
          <w:p w:rsidR="004060D8" w:rsidRPr="009972A2" w:rsidRDefault="004060D8"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Деловое управление</w:t>
            </w:r>
          </w:p>
        </w:tc>
        <w:tc>
          <w:tcPr>
            <w:tcW w:w="5226"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w:t>
            </w:r>
            <w:r w:rsidRPr="009972A2">
              <w:rPr>
                <w:rFonts w:ascii="Times New Roman" w:hAnsi="Times New Roman" w:cs="Times New Roman"/>
                <w:color w:val="auto"/>
                <w:sz w:val="24"/>
                <w:szCs w:val="24"/>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4.1</w:t>
            </w:r>
          </w:p>
        </w:tc>
      </w:tr>
      <w:tr w:rsidR="004060D8" w:rsidRPr="009972A2" w:rsidTr="004060D8">
        <w:tc>
          <w:tcPr>
            <w:tcW w:w="2614" w:type="dxa"/>
            <w:tcBorders>
              <w:top w:val="single" w:sz="4" w:space="0" w:color="auto"/>
              <w:left w:val="single" w:sz="4" w:space="0" w:color="auto"/>
              <w:bottom w:val="single" w:sz="4" w:space="0" w:color="auto"/>
              <w:right w:val="single" w:sz="4" w:space="0" w:color="auto"/>
            </w:tcBorders>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Обеспечение внутреннего правопорядка</w:t>
            </w:r>
          </w:p>
          <w:p w:rsidR="004060D8" w:rsidRPr="009972A2" w:rsidRDefault="004060D8" w:rsidP="009972A2">
            <w:pPr>
              <w:pStyle w:val="ConsPlusNormal0"/>
              <w:jc w:val="both"/>
              <w:rPr>
                <w:rFonts w:ascii="Times New Roman" w:hAnsi="Times New Roman" w:cs="Times New Roman"/>
                <w:color w:val="auto"/>
                <w:sz w:val="24"/>
                <w:szCs w:val="24"/>
              </w:rPr>
            </w:pPr>
          </w:p>
        </w:tc>
        <w:tc>
          <w:tcPr>
            <w:tcW w:w="5226" w:type="dxa"/>
            <w:tcBorders>
              <w:top w:val="single" w:sz="4" w:space="0" w:color="auto"/>
              <w:left w:val="single" w:sz="4" w:space="0" w:color="auto"/>
              <w:bottom w:val="single" w:sz="4" w:space="0" w:color="auto"/>
              <w:right w:val="single" w:sz="4" w:space="0" w:color="auto"/>
            </w:tcBorders>
          </w:tcPr>
          <w:p w:rsidR="004060D8"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Borders>
              <w:top w:val="single" w:sz="4" w:space="0" w:color="auto"/>
              <w:left w:val="single" w:sz="4" w:space="0" w:color="auto"/>
              <w:bottom w:val="single" w:sz="4" w:space="0" w:color="auto"/>
              <w:right w:val="single" w:sz="4" w:space="0" w:color="auto"/>
            </w:tcBorders>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9C1A21" w:rsidRPr="009972A2" w:rsidTr="004060D8">
        <w:tc>
          <w:tcPr>
            <w:tcW w:w="2614"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99" w:anchor="block_1049" w:history="1">
              <w:r w:rsidRPr="009972A2">
                <w:rPr>
                  <w:rFonts w:ascii="Times New Roman" w:hAnsi="Times New Roman" w:cs="Times New Roman"/>
                  <w:color w:val="auto"/>
                  <w:sz w:val="24"/>
                  <w:szCs w:val="24"/>
                </w:rPr>
                <w:t>кодом 4.9</w:t>
              </w:r>
            </w:hyperlink>
          </w:p>
        </w:tc>
        <w:tc>
          <w:tcPr>
            <w:tcW w:w="1418"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Бытовое обслуживание</w:t>
            </w:r>
          </w:p>
        </w:tc>
        <w:tc>
          <w:tcPr>
            <w:tcW w:w="5226"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3.3</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научной деятельности</w:t>
            </w:r>
          </w:p>
        </w:tc>
        <w:tc>
          <w:tcPr>
            <w:tcW w:w="5226" w:type="dxa"/>
          </w:tcPr>
          <w:p w:rsidR="004060D8" w:rsidRPr="009972A2" w:rsidRDefault="00864E3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0" w:anchor="block_10391" w:history="1">
              <w:r w:rsidRPr="009972A2">
                <w:rPr>
                  <w:rFonts w:ascii="Times New Roman" w:hAnsi="Times New Roman" w:cs="Times New Roman"/>
                  <w:color w:val="auto"/>
                  <w:sz w:val="24"/>
                  <w:szCs w:val="24"/>
                </w:rPr>
                <w:t>кодами 3.9.1 - 3.9.3</w:t>
              </w:r>
            </w:hyperlink>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3.9</w:t>
            </w:r>
          </w:p>
        </w:tc>
      </w:tr>
      <w:tr w:rsidR="004060D8" w:rsidRPr="009972A2" w:rsidTr="004060D8">
        <w:tc>
          <w:tcPr>
            <w:tcW w:w="2614" w:type="dxa"/>
            <w:tcBorders>
              <w:top w:val="single" w:sz="4" w:space="0" w:color="auto"/>
              <w:left w:val="single" w:sz="4" w:space="0" w:color="auto"/>
              <w:bottom w:val="single" w:sz="4" w:space="0" w:color="auto"/>
              <w:right w:val="single" w:sz="4" w:space="0" w:color="auto"/>
            </w:tcBorders>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4060D8" w:rsidRPr="009972A2" w:rsidRDefault="007D072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1"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Объекты придорожного сервиса</w:t>
            </w:r>
          </w:p>
        </w:tc>
        <w:tc>
          <w:tcPr>
            <w:tcW w:w="5226" w:type="dxa"/>
          </w:tcPr>
          <w:p w:rsidR="004060D8" w:rsidRPr="009972A2" w:rsidRDefault="009722F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02" w:anchor="block_14911" w:history="1">
              <w:r w:rsidRPr="009972A2">
                <w:rPr>
                  <w:rFonts w:ascii="Times New Roman" w:hAnsi="Times New Roman" w:cs="Times New Roman"/>
                  <w:color w:val="auto"/>
                  <w:sz w:val="24"/>
                  <w:szCs w:val="24"/>
                </w:rPr>
                <w:t>кодами 4.9.1.1 - 4.9.1.4</w:t>
              </w:r>
            </w:hyperlink>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4.9.1</w:t>
            </w:r>
          </w:p>
        </w:tc>
      </w:tr>
      <w:tr w:rsidR="008F492A" w:rsidRPr="009972A2" w:rsidTr="004060D8">
        <w:tc>
          <w:tcPr>
            <w:tcW w:w="2614"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Служебные гаражи</w:t>
            </w:r>
          </w:p>
        </w:tc>
        <w:tc>
          <w:tcPr>
            <w:tcW w:w="5226"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3" w:anchor="block_1030" w:history="1">
              <w:r w:rsidRPr="009972A2">
                <w:rPr>
                  <w:rFonts w:ascii="Times New Roman" w:hAnsi="Times New Roman" w:cs="Times New Roman"/>
                  <w:color w:val="auto"/>
                  <w:sz w:val="24"/>
                  <w:szCs w:val="24"/>
                </w:rPr>
                <w:t>кодами 3.0</w:t>
              </w:r>
            </w:hyperlink>
            <w:r w:rsidRPr="009972A2">
              <w:rPr>
                <w:rFonts w:ascii="Times New Roman" w:hAnsi="Times New Roman" w:cs="Times New Roman"/>
                <w:color w:val="auto"/>
                <w:sz w:val="24"/>
                <w:szCs w:val="24"/>
              </w:rPr>
              <w:t>, </w:t>
            </w:r>
            <w:hyperlink r:id="rId104" w:anchor="block_1040" w:history="1">
              <w:r w:rsidRPr="009972A2">
                <w:rPr>
                  <w:rFonts w:ascii="Times New Roman" w:hAnsi="Times New Roman" w:cs="Times New Roman"/>
                  <w:color w:val="auto"/>
                  <w:sz w:val="24"/>
                  <w:szCs w:val="24"/>
                </w:rPr>
                <w:t>4.0</w:t>
              </w:r>
            </w:hyperlink>
            <w:r w:rsidRPr="009972A2">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418"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w:t>
            </w:r>
          </w:p>
        </w:tc>
      </w:tr>
      <w:tr w:rsidR="004060D8" w:rsidRPr="009972A2" w:rsidTr="004060D8">
        <w:tc>
          <w:tcPr>
            <w:tcW w:w="2614" w:type="dxa"/>
          </w:tcPr>
          <w:p w:rsidR="004060D8" w:rsidRPr="009972A2" w:rsidRDefault="004060D8"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Железнодорожный транспорт</w:t>
            </w:r>
          </w:p>
        </w:tc>
        <w:tc>
          <w:tcPr>
            <w:tcW w:w="5226"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железнодорожных путей;</w:t>
            </w:r>
          </w:p>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наземных сооружений метрополитена, в том числе посадочных станций, вентиляционных шахт;</w:t>
            </w:r>
          </w:p>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наземных сооружений для трамвайного сообщения и иных специальных дорог (канатных, монорельсовых, фуникулеров)</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7.1</w:t>
            </w:r>
          </w:p>
        </w:tc>
      </w:tr>
      <w:tr w:rsidR="004060D8" w:rsidRPr="009972A2" w:rsidTr="004060D8">
        <w:tc>
          <w:tcPr>
            <w:tcW w:w="2614" w:type="dxa"/>
          </w:tcPr>
          <w:p w:rsidR="004060D8" w:rsidRPr="009972A2" w:rsidRDefault="004060D8"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Автомобильный транспорт</w:t>
            </w:r>
          </w:p>
        </w:tc>
        <w:tc>
          <w:tcPr>
            <w:tcW w:w="5226" w:type="dxa"/>
          </w:tcPr>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автомобильного транспорта.</w:t>
            </w:r>
          </w:p>
          <w:p w:rsidR="004060D8"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05" w:anchor="block_1721" w:history="1">
              <w:r w:rsidRPr="009972A2">
                <w:rPr>
                  <w:rFonts w:ascii="Times New Roman" w:hAnsi="Times New Roman" w:cs="Times New Roman"/>
                  <w:color w:val="auto"/>
                  <w:sz w:val="24"/>
                  <w:szCs w:val="24"/>
                </w:rPr>
                <w:t>кодами 7.2.1 - 7.2.3</w:t>
              </w:r>
            </w:hyperlink>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7.2</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Трубопроводный транспорт</w:t>
            </w:r>
          </w:p>
        </w:tc>
        <w:tc>
          <w:tcPr>
            <w:tcW w:w="5226"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7.5</w:t>
            </w:r>
          </w:p>
        </w:tc>
      </w:tr>
      <w:tr w:rsidR="00F115A6" w:rsidRPr="009972A2" w:rsidTr="00221A1F">
        <w:tc>
          <w:tcPr>
            <w:tcW w:w="2614" w:type="dxa"/>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Пищевая промышленность</w:t>
            </w:r>
          </w:p>
        </w:tc>
        <w:tc>
          <w:tcPr>
            <w:tcW w:w="5226" w:type="dxa"/>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9972A2">
              <w:rPr>
                <w:rFonts w:ascii="Times New Roman" w:hAnsi="Times New Roman" w:cs="Times New Roman"/>
                <w:color w:val="auto"/>
                <w:sz w:val="24"/>
                <w:szCs w:val="24"/>
              </w:rPr>
              <w:lastRenderedPageBreak/>
              <w:t>хлебопечение), в том числе для производства напитков, алкогольных напитков и табачных изделий</w:t>
            </w:r>
          </w:p>
        </w:tc>
        <w:tc>
          <w:tcPr>
            <w:tcW w:w="1418" w:type="dxa"/>
          </w:tcPr>
          <w:p w:rsidR="00F115A6" w:rsidRPr="009972A2" w:rsidRDefault="00F115A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6.4</w:t>
            </w:r>
          </w:p>
        </w:tc>
      </w:tr>
      <w:tr w:rsidR="00F115A6" w:rsidRPr="009972A2" w:rsidTr="00221A1F">
        <w:tc>
          <w:tcPr>
            <w:tcW w:w="2614" w:type="dxa"/>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Амбулаторное ветеринарное обслуживание</w:t>
            </w:r>
          </w:p>
        </w:tc>
        <w:tc>
          <w:tcPr>
            <w:tcW w:w="5226" w:type="dxa"/>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ветеринарных услуг без содержания животных.</w:t>
            </w:r>
          </w:p>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p>
        </w:tc>
        <w:tc>
          <w:tcPr>
            <w:tcW w:w="1418" w:type="dxa"/>
          </w:tcPr>
          <w:p w:rsidR="00F115A6" w:rsidRPr="009972A2" w:rsidRDefault="00F115A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3.10.1</w:t>
            </w:r>
          </w:p>
        </w:tc>
      </w:tr>
      <w:tr w:rsidR="00F115A6" w:rsidRPr="009972A2" w:rsidTr="00221A1F">
        <w:tc>
          <w:tcPr>
            <w:tcW w:w="2614" w:type="dxa"/>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Приюты для животных</w:t>
            </w:r>
          </w:p>
        </w:tc>
        <w:tc>
          <w:tcPr>
            <w:tcW w:w="5226" w:type="dxa"/>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ветеринарных услуг в стационаре;</w:t>
            </w:r>
          </w:p>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организации гостиниц для животных</w:t>
            </w:r>
          </w:p>
        </w:tc>
        <w:tc>
          <w:tcPr>
            <w:tcW w:w="1418" w:type="dxa"/>
          </w:tcPr>
          <w:p w:rsidR="00F115A6" w:rsidRPr="009972A2" w:rsidRDefault="00F115A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3.10.2</w:t>
            </w:r>
          </w:p>
        </w:tc>
      </w:tr>
      <w:tr w:rsidR="004060D8" w:rsidRPr="009972A2" w:rsidTr="004060D8">
        <w:tc>
          <w:tcPr>
            <w:tcW w:w="9258" w:type="dxa"/>
            <w:gridSpan w:val="3"/>
            <w:tcBorders>
              <w:top w:val="single" w:sz="4" w:space="0" w:color="auto"/>
              <w:left w:val="single" w:sz="4" w:space="0" w:color="auto"/>
              <w:bottom w:val="single" w:sz="4" w:space="0" w:color="auto"/>
              <w:right w:val="single" w:sz="4" w:space="0" w:color="auto"/>
            </w:tcBorders>
          </w:tcPr>
          <w:p w:rsidR="004060D8" w:rsidRPr="009972A2" w:rsidRDefault="004060D8"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4060D8"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06" w:anchor="block_11201" w:history="1">
              <w:r w:rsidRPr="009972A2">
                <w:rPr>
                  <w:rFonts w:ascii="Times New Roman" w:hAnsi="Times New Roman" w:cs="Times New Roman"/>
                  <w:color w:val="auto"/>
                  <w:sz w:val="24"/>
                  <w:szCs w:val="24"/>
                </w:rPr>
                <w:t>кодами 12.0.1 - 12.0.2</w:t>
              </w:r>
            </w:hyperlink>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4060D8" w:rsidRPr="009972A2" w:rsidTr="004060D8">
        <w:tc>
          <w:tcPr>
            <w:tcW w:w="9258" w:type="dxa"/>
            <w:gridSpan w:val="3"/>
            <w:tcBorders>
              <w:top w:val="single" w:sz="4" w:space="0" w:color="auto"/>
              <w:left w:val="single" w:sz="4" w:space="0" w:color="auto"/>
              <w:bottom w:val="single" w:sz="4" w:space="0" w:color="auto"/>
              <w:right w:val="single" w:sz="4" w:space="0" w:color="auto"/>
            </w:tcBorders>
          </w:tcPr>
          <w:p w:rsidR="004060D8" w:rsidRPr="009972A2" w:rsidRDefault="004060D8"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A1229A" w:rsidRPr="009972A2" w:rsidTr="00A1229A">
        <w:tc>
          <w:tcPr>
            <w:tcW w:w="2614" w:type="dxa"/>
          </w:tcPr>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Недропользование</w:t>
            </w:r>
          </w:p>
        </w:tc>
        <w:tc>
          <w:tcPr>
            <w:tcW w:w="5226" w:type="dxa"/>
          </w:tcPr>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геологических изысканий;</w:t>
            </w:r>
          </w:p>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добыча недр открытым (карьеры, отвалы) и закрытым (шахты, скважины) способами;</w:t>
            </w:r>
          </w:p>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том числе подземных, в целях добычи недр;</w:t>
            </w:r>
          </w:p>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418" w:type="dxa"/>
          </w:tcPr>
          <w:p w:rsidR="00A1229A" w:rsidRPr="009972A2" w:rsidRDefault="00A1229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6.1</w:t>
            </w:r>
          </w:p>
        </w:tc>
      </w:tr>
      <w:tr w:rsidR="00A1229A" w:rsidRPr="009972A2" w:rsidTr="00A1229A">
        <w:tc>
          <w:tcPr>
            <w:tcW w:w="2614" w:type="dxa"/>
          </w:tcPr>
          <w:p w:rsidR="00A1229A" w:rsidRPr="009972A2" w:rsidRDefault="00A1229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Легкая промышленность</w:t>
            </w:r>
          </w:p>
        </w:tc>
        <w:tc>
          <w:tcPr>
            <w:tcW w:w="5226" w:type="dxa"/>
          </w:tcPr>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текстильной, </w:t>
            </w:r>
            <w:proofErr w:type="spellStart"/>
            <w:r w:rsidRPr="009972A2">
              <w:rPr>
                <w:rFonts w:ascii="Times New Roman" w:hAnsi="Times New Roman" w:cs="Times New Roman"/>
                <w:color w:val="auto"/>
                <w:sz w:val="24"/>
                <w:szCs w:val="24"/>
              </w:rPr>
              <w:t>фарфоро</w:t>
            </w:r>
            <w:proofErr w:type="spellEnd"/>
            <w:r w:rsidRPr="009972A2">
              <w:rPr>
                <w:rFonts w:ascii="Times New Roman" w:hAnsi="Times New Roman" w:cs="Times New Roman"/>
                <w:color w:val="auto"/>
                <w:sz w:val="24"/>
                <w:szCs w:val="24"/>
              </w:rPr>
              <w:t xml:space="preserve">-фаянсовой, электронной </w:t>
            </w:r>
            <w:r w:rsidRPr="009972A2">
              <w:rPr>
                <w:rFonts w:ascii="Times New Roman" w:hAnsi="Times New Roman" w:cs="Times New Roman"/>
                <w:color w:val="auto"/>
                <w:sz w:val="24"/>
                <w:szCs w:val="24"/>
              </w:rPr>
              <w:lastRenderedPageBreak/>
              <w:t>промышленности</w:t>
            </w:r>
          </w:p>
        </w:tc>
        <w:tc>
          <w:tcPr>
            <w:tcW w:w="1418" w:type="dxa"/>
          </w:tcPr>
          <w:p w:rsidR="00A1229A" w:rsidRPr="009972A2" w:rsidRDefault="00A1229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6.3</w:t>
            </w:r>
          </w:p>
        </w:tc>
      </w:tr>
      <w:tr w:rsidR="00A1229A" w:rsidRPr="009972A2" w:rsidTr="00A1229A">
        <w:tc>
          <w:tcPr>
            <w:tcW w:w="2614" w:type="dxa"/>
          </w:tcPr>
          <w:p w:rsidR="00A1229A" w:rsidRPr="009972A2" w:rsidRDefault="00A1229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Фармацевтическая промышленность</w:t>
            </w:r>
          </w:p>
        </w:tc>
        <w:tc>
          <w:tcPr>
            <w:tcW w:w="5226" w:type="dxa"/>
          </w:tcPr>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A1229A" w:rsidRPr="009972A2" w:rsidRDefault="00A1229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6.3.1</w:t>
            </w:r>
          </w:p>
        </w:tc>
      </w:tr>
      <w:tr w:rsidR="00A1229A" w:rsidRPr="009972A2" w:rsidTr="00A1229A">
        <w:tc>
          <w:tcPr>
            <w:tcW w:w="2614" w:type="dxa"/>
          </w:tcPr>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Строительная промышленность</w:t>
            </w:r>
          </w:p>
        </w:tc>
        <w:tc>
          <w:tcPr>
            <w:tcW w:w="5226" w:type="dxa"/>
          </w:tcPr>
          <w:p w:rsidR="00A1229A" w:rsidRPr="009972A2" w:rsidRDefault="00A1229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A1229A" w:rsidRPr="009972A2" w:rsidRDefault="00A1229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6.6</w:t>
            </w:r>
          </w:p>
        </w:tc>
      </w:tr>
      <w:tr w:rsidR="00F115A6" w:rsidRPr="009972A2" w:rsidTr="00221A1F">
        <w:tc>
          <w:tcPr>
            <w:tcW w:w="2614" w:type="dxa"/>
          </w:tcPr>
          <w:p w:rsidR="00F115A6" w:rsidRPr="009972A2" w:rsidRDefault="00F115A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Целлюлозно-бумажная промышленность</w:t>
            </w:r>
          </w:p>
        </w:tc>
        <w:tc>
          <w:tcPr>
            <w:tcW w:w="5226" w:type="dxa"/>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F115A6" w:rsidRPr="009972A2" w:rsidRDefault="00F115A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6.11</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управление</w:t>
            </w:r>
          </w:p>
        </w:tc>
        <w:tc>
          <w:tcPr>
            <w:tcW w:w="5226" w:type="dxa"/>
          </w:tcPr>
          <w:p w:rsidR="004060D8" w:rsidRPr="009972A2" w:rsidRDefault="00D15B7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07" w:anchor="block_1381" w:history="1">
              <w:r w:rsidRPr="009972A2">
                <w:rPr>
                  <w:rFonts w:ascii="Times New Roman" w:hAnsi="Times New Roman" w:cs="Times New Roman"/>
                  <w:color w:val="auto"/>
                  <w:sz w:val="24"/>
                  <w:szCs w:val="24"/>
                </w:rPr>
                <w:t>кодами 3.8.1-3.8.2</w:t>
              </w:r>
            </w:hyperlink>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3.8</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Банковская и страховая деятельность</w:t>
            </w:r>
          </w:p>
        </w:tc>
        <w:tc>
          <w:tcPr>
            <w:tcW w:w="5226" w:type="dxa"/>
          </w:tcPr>
          <w:p w:rsidR="004060D8"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4.5</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Развлечения</w:t>
            </w:r>
          </w:p>
        </w:tc>
        <w:tc>
          <w:tcPr>
            <w:tcW w:w="5226" w:type="dxa"/>
          </w:tcPr>
          <w:p w:rsidR="0035450E"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предназначенных для развлечения.</w:t>
            </w:r>
          </w:p>
          <w:p w:rsidR="004060D8"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08" w:anchor="block_1481" w:history="1">
              <w:r w:rsidRPr="009972A2">
                <w:rPr>
                  <w:rFonts w:ascii="Times New Roman" w:hAnsi="Times New Roman" w:cs="Times New Roman"/>
                  <w:color w:val="auto"/>
                  <w:sz w:val="24"/>
                  <w:szCs w:val="24"/>
                </w:rPr>
                <w:t>кодами 4.8.1 - 4.8.3</w:t>
              </w:r>
            </w:hyperlink>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4.8</w:t>
            </w:r>
          </w:p>
        </w:tc>
      </w:tr>
      <w:tr w:rsidR="004060D8" w:rsidRPr="009972A2" w:rsidTr="004060D8">
        <w:tc>
          <w:tcPr>
            <w:tcW w:w="2614" w:type="dxa"/>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вооруженных сил</w:t>
            </w:r>
          </w:p>
        </w:tc>
        <w:tc>
          <w:tcPr>
            <w:tcW w:w="5226" w:type="dxa"/>
          </w:tcPr>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обустройство земельных участков в качестве испытательных полигонов, мест уничтожения </w:t>
            </w:r>
            <w:r w:rsidRPr="009972A2">
              <w:rPr>
                <w:rFonts w:ascii="Times New Roman" w:hAnsi="Times New Roman" w:cs="Times New Roman"/>
                <w:color w:val="auto"/>
                <w:sz w:val="24"/>
                <w:szCs w:val="24"/>
              </w:rPr>
              <w:lastRenderedPageBreak/>
              <w:t>вооружения и захоронения отходов, возникающих в связи с использованием, производством, ремонтом или уничтожением вооружений или боеприпасов;</w:t>
            </w:r>
          </w:p>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060D8"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для обеспечения безопасности которых были созданы закрытые административно-территориальные образования</w:t>
            </w:r>
          </w:p>
        </w:tc>
        <w:tc>
          <w:tcPr>
            <w:tcW w:w="1418" w:type="dxa"/>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8.1</w:t>
            </w:r>
          </w:p>
        </w:tc>
      </w:tr>
      <w:tr w:rsidR="004060D8" w:rsidRPr="009972A2" w:rsidTr="004060D8">
        <w:tc>
          <w:tcPr>
            <w:tcW w:w="2614" w:type="dxa"/>
            <w:tcBorders>
              <w:top w:val="single" w:sz="4" w:space="0" w:color="auto"/>
              <w:left w:val="single" w:sz="4" w:space="0" w:color="auto"/>
              <w:bottom w:val="single" w:sz="4" w:space="0" w:color="auto"/>
              <w:right w:val="single" w:sz="4" w:space="0" w:color="auto"/>
            </w:tcBorders>
          </w:tcPr>
          <w:p w:rsidR="004060D8" w:rsidRPr="009972A2" w:rsidRDefault="004060D8"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Объекты торговли (торговые центры, торгово-развлекательные центры (комплексы)</w:t>
            </w:r>
          </w:p>
        </w:tc>
        <w:tc>
          <w:tcPr>
            <w:tcW w:w="5226" w:type="dxa"/>
            <w:tcBorders>
              <w:top w:val="single" w:sz="4" w:space="0" w:color="auto"/>
              <w:left w:val="single" w:sz="4" w:space="0" w:color="auto"/>
              <w:bottom w:val="single" w:sz="4" w:space="0" w:color="auto"/>
              <w:right w:val="single" w:sz="4" w:space="0" w:color="auto"/>
            </w:tcBorders>
          </w:tcPr>
          <w:p w:rsidR="002339FF"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9" w:anchor="block_1045" w:history="1">
              <w:r w:rsidRPr="009972A2">
                <w:rPr>
                  <w:rFonts w:ascii="Times New Roman" w:hAnsi="Times New Roman" w:cs="Times New Roman"/>
                  <w:color w:val="auto"/>
                  <w:sz w:val="24"/>
                  <w:szCs w:val="24"/>
                </w:rPr>
                <w:t>кодами 4.5 - 4.8.2</w:t>
              </w:r>
            </w:hyperlink>
            <w:r w:rsidRPr="009972A2">
              <w:rPr>
                <w:rFonts w:ascii="Times New Roman" w:hAnsi="Times New Roman" w:cs="Times New Roman"/>
                <w:color w:val="auto"/>
                <w:sz w:val="24"/>
                <w:szCs w:val="24"/>
              </w:rPr>
              <w:t>;</w:t>
            </w:r>
          </w:p>
          <w:p w:rsidR="004060D8" w:rsidRPr="009972A2" w:rsidRDefault="002339F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гаражей и (или) стоянок для автомобилей сотрудников и посетителей торгового центра</w:t>
            </w:r>
          </w:p>
        </w:tc>
        <w:tc>
          <w:tcPr>
            <w:tcW w:w="1418" w:type="dxa"/>
            <w:tcBorders>
              <w:top w:val="single" w:sz="4" w:space="0" w:color="auto"/>
              <w:left w:val="single" w:sz="4" w:space="0" w:color="auto"/>
              <w:bottom w:val="single" w:sz="4" w:space="0" w:color="auto"/>
              <w:right w:val="single" w:sz="4" w:space="0" w:color="auto"/>
            </w:tcBorders>
          </w:tcPr>
          <w:p w:rsidR="004060D8" w:rsidRPr="009972A2" w:rsidRDefault="004060D8"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4.2</w:t>
            </w:r>
          </w:p>
        </w:tc>
      </w:tr>
      <w:tr w:rsidR="00F115A6" w:rsidRPr="009972A2" w:rsidTr="00F115A6">
        <w:tc>
          <w:tcPr>
            <w:tcW w:w="2614" w:type="dxa"/>
            <w:tcBorders>
              <w:top w:val="single" w:sz="4" w:space="0" w:color="auto"/>
              <w:left w:val="single" w:sz="4" w:space="0" w:color="auto"/>
              <w:bottom w:val="single" w:sz="4" w:space="0" w:color="auto"/>
              <w:right w:val="single" w:sz="4" w:space="0" w:color="auto"/>
            </w:tcBorders>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p>
        </w:tc>
        <w:tc>
          <w:tcPr>
            <w:tcW w:w="5226" w:type="dxa"/>
            <w:tcBorders>
              <w:top w:val="single" w:sz="4" w:space="0" w:color="auto"/>
              <w:left w:val="single" w:sz="4" w:space="0" w:color="auto"/>
              <w:bottom w:val="single" w:sz="4" w:space="0" w:color="auto"/>
              <w:right w:val="single" w:sz="4" w:space="0" w:color="auto"/>
            </w:tcBorders>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F115A6" w:rsidRPr="009972A2" w:rsidRDefault="00F115A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F115A6" w:rsidRPr="009972A2" w:rsidTr="00F115A6">
        <w:tc>
          <w:tcPr>
            <w:tcW w:w="2614" w:type="dxa"/>
            <w:tcBorders>
              <w:top w:val="single" w:sz="4" w:space="0" w:color="auto"/>
              <w:left w:val="single" w:sz="4" w:space="0" w:color="auto"/>
              <w:bottom w:val="single" w:sz="4" w:space="0" w:color="auto"/>
              <w:right w:val="single" w:sz="4" w:space="0" w:color="auto"/>
            </w:tcBorders>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F115A6" w:rsidRPr="009972A2" w:rsidRDefault="00F115A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F115A6" w:rsidRPr="009972A2" w:rsidRDefault="00F115A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П.</w:t>
      </w:r>
      <w:r w:rsidR="00E10758" w:rsidRPr="009972A2">
        <w:rPr>
          <w:rFonts w:ascii="Times New Roman" w:hAnsi="Times New Roman" w:cs="Times New Roman"/>
          <w:color w:val="auto"/>
          <w:sz w:val="24"/>
          <w:szCs w:val="24"/>
        </w:rPr>
        <w:t>3</w:t>
      </w:r>
      <w:r w:rsidRPr="009972A2">
        <w:rPr>
          <w:rFonts w:ascii="Times New Roman" w:hAnsi="Times New Roman" w:cs="Times New Roman"/>
          <w:color w:val="auto"/>
          <w:sz w:val="24"/>
          <w:szCs w:val="24"/>
        </w:rPr>
        <w:t>:</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12"/>
        <w:gridCol w:w="1693"/>
        <w:gridCol w:w="29"/>
        <w:gridCol w:w="1690"/>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п/п</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1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8623"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trPr>
          <w:trHeight w:val="297"/>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1.1</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площадь земельных участков, кв. м</w:t>
            </w:r>
          </w:p>
        </w:tc>
        <w:tc>
          <w:tcPr>
            <w:tcW w:w="172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600</w:t>
            </w:r>
          </w:p>
        </w:tc>
        <w:tc>
          <w:tcPr>
            <w:tcW w:w="1690" w:type="dxa"/>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297"/>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ширина земельного участка</w:t>
            </w:r>
          </w:p>
        </w:tc>
        <w:tc>
          <w:tcPr>
            <w:tcW w:w="172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w:t>
            </w:r>
          </w:p>
        </w:tc>
        <w:tc>
          <w:tcPr>
            <w:tcW w:w="1690" w:type="dxa"/>
            <w:tcBorders>
              <w:top w:val="single" w:sz="4" w:space="0" w:color="00000A"/>
              <w:left w:val="single" w:sz="4" w:space="0" w:color="00000A"/>
              <w:bottom w:val="single" w:sz="4" w:space="0" w:color="00000A"/>
              <w:right w:val="single" w:sz="4" w:space="0" w:color="00000A"/>
            </w:tcBorders>
            <w:shd w:val="clear" w:color="auto" w:fill="auto"/>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1.3</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color w:val="auto"/>
              </w:rPr>
            </w:pPr>
            <w:r w:rsidRPr="009972A2">
              <w:rPr>
                <w:rFonts w:ascii="Times New Roman" w:hAnsi="Times New Roman" w:cs="Times New Roman"/>
                <w:color w:val="auto"/>
              </w:rPr>
              <w:t>иные предельные размеры</w:t>
            </w:r>
          </w:p>
        </w:tc>
        <w:tc>
          <w:tcPr>
            <w:tcW w:w="3412"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подлежат установлению</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9972A2">
              <w:rPr>
                <w:rFonts w:ascii="Times New Roman" w:hAnsi="Times New Roman" w:cs="Times New Roman"/>
                <w:b/>
                <w:color w:val="auto"/>
              </w:rPr>
              <w:lastRenderedPageBreak/>
              <w:t>зданий, строений, сооружений:</w:t>
            </w:r>
          </w:p>
        </w:tc>
        <w:tc>
          <w:tcPr>
            <w:tcW w:w="3412"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lastRenderedPageBreak/>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lastRenderedPageBreak/>
              <w:t>3</w:t>
            </w:r>
          </w:p>
        </w:tc>
        <w:tc>
          <w:tcPr>
            <w:tcW w:w="8623"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3.1</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предельное количество этажей, </w:t>
            </w:r>
            <w:proofErr w:type="spellStart"/>
            <w:r w:rsidRPr="009972A2">
              <w:rPr>
                <w:rFonts w:ascii="Times New Roman" w:hAnsi="Times New Roman" w:cs="Times New Roman"/>
                <w:color w:val="auto"/>
              </w:rPr>
              <w:t>эт</w:t>
            </w:r>
            <w:proofErr w:type="spellEnd"/>
            <w:r w:rsidRPr="009972A2">
              <w:rPr>
                <w:rFonts w:ascii="Times New Roman" w:hAnsi="Times New Roman" w:cs="Times New Roman"/>
                <w:color w:val="auto"/>
              </w:rPr>
              <w:t>.</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1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5</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1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60%</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5</w:t>
            </w:r>
          </w:p>
        </w:tc>
        <w:tc>
          <w:tcPr>
            <w:tcW w:w="8623"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иные предельные параметры разрешенного строительства, реконструкции объектов капитального строительства:</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5.3</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класс опасности размещаемых промышленных объектов, производств и сооружений, складских зданий и сооружений</w:t>
            </w:r>
          </w:p>
        </w:tc>
        <w:tc>
          <w:tcPr>
            <w:tcW w:w="172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V</w:t>
            </w:r>
          </w:p>
        </w:tc>
        <w:tc>
          <w:tcPr>
            <w:tcW w:w="169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I</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Т.1. Зона объектов инженерной инфраструктуры</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Зона Т.1 выделена для обеспечения правовых условий формирования территорий для размещения объектов инженерной инфраструктуры.</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Настоящий градостроительные регламент распространяется на земельные участки, расположенные в границах территориальной зоны Т.3, за исключением случаев, предусмотренных частью 4 статьи 36 Градостроительного кодекса Российской Федерации.</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Использование земельных участков, расположенных в границах территориальной зоны Т.1, на которые действия градостроительные регламентов не распространяются и для которых градостроительные регламенты не устанавливаются, определяется частью 7 статьи 36 Градостроительного кодекса Российской Федерации.</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221A1F" w:rsidRPr="009972A2" w:rsidTr="00221A1F">
        <w:tc>
          <w:tcPr>
            <w:tcW w:w="2614" w:type="dxa"/>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221A1F" w:rsidRPr="009972A2" w:rsidTr="00221A1F">
        <w:tc>
          <w:tcPr>
            <w:tcW w:w="2614" w:type="dxa"/>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221A1F" w:rsidRPr="009972A2" w:rsidTr="00221A1F">
        <w:tc>
          <w:tcPr>
            <w:tcW w:w="9258" w:type="dxa"/>
            <w:gridSpan w:val="3"/>
          </w:tcPr>
          <w:p w:rsidR="00221A1F" w:rsidRPr="009972A2" w:rsidRDefault="00221A1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221A1F" w:rsidRPr="009972A2" w:rsidTr="00221A1F">
        <w:tc>
          <w:tcPr>
            <w:tcW w:w="2614" w:type="dxa"/>
            <w:tcBorders>
              <w:top w:val="single" w:sz="4" w:space="0" w:color="auto"/>
              <w:left w:val="single" w:sz="4" w:space="0" w:color="auto"/>
              <w:bottom w:val="single" w:sz="4" w:space="0" w:color="auto"/>
              <w:right w:val="single" w:sz="4" w:space="0" w:color="auto"/>
            </w:tcBorders>
          </w:tcPr>
          <w:p w:rsidR="00221A1F" w:rsidRPr="009972A2" w:rsidRDefault="00221A1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221A1F" w:rsidRPr="009972A2" w:rsidRDefault="007D072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0"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221A1F" w:rsidRPr="009972A2" w:rsidTr="00221A1F">
        <w:tc>
          <w:tcPr>
            <w:tcW w:w="2614" w:type="dxa"/>
          </w:tcPr>
          <w:p w:rsidR="00221A1F" w:rsidRPr="009972A2" w:rsidRDefault="00221A1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Трубопроводный </w:t>
            </w:r>
            <w:r w:rsidRPr="009972A2">
              <w:rPr>
                <w:rFonts w:ascii="Times New Roman" w:hAnsi="Times New Roman" w:cs="Times New Roman"/>
                <w:color w:val="auto"/>
                <w:sz w:val="24"/>
                <w:szCs w:val="24"/>
              </w:rPr>
              <w:lastRenderedPageBreak/>
              <w:t>транспорт</w:t>
            </w:r>
          </w:p>
        </w:tc>
        <w:tc>
          <w:tcPr>
            <w:tcW w:w="5226" w:type="dxa"/>
          </w:tcPr>
          <w:p w:rsidR="00221A1F" w:rsidRPr="009972A2" w:rsidRDefault="00221A1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 xml:space="preserve">Размещение нефтепроводов, водопроводов, </w:t>
            </w:r>
            <w:r w:rsidRPr="009972A2">
              <w:rPr>
                <w:rFonts w:ascii="Times New Roman" w:hAnsi="Times New Roman" w:cs="Times New Roman"/>
                <w:color w:val="auto"/>
                <w:sz w:val="24"/>
                <w:szCs w:val="24"/>
              </w:rPr>
              <w:lastRenderedPageBreak/>
              <w:t>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7.5</w:t>
            </w:r>
          </w:p>
        </w:tc>
      </w:tr>
      <w:tr w:rsidR="00221A1F" w:rsidRPr="009972A2" w:rsidTr="00221A1F">
        <w:tc>
          <w:tcPr>
            <w:tcW w:w="9258" w:type="dxa"/>
            <w:gridSpan w:val="3"/>
            <w:tcBorders>
              <w:top w:val="single" w:sz="4" w:space="0" w:color="auto"/>
              <w:left w:val="single" w:sz="4" w:space="0" w:color="auto"/>
              <w:bottom w:val="single" w:sz="4" w:space="0" w:color="auto"/>
              <w:right w:val="single" w:sz="4" w:space="0" w:color="auto"/>
            </w:tcBorders>
          </w:tcPr>
          <w:p w:rsidR="00221A1F" w:rsidRPr="009972A2" w:rsidRDefault="00221A1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Вспомогательные виды разрешенного использования</w:t>
            </w:r>
          </w:p>
        </w:tc>
      </w:tr>
      <w:tr w:rsidR="00221A1F" w:rsidRPr="009972A2" w:rsidTr="00221A1F">
        <w:tc>
          <w:tcPr>
            <w:tcW w:w="2614" w:type="dxa"/>
          </w:tcPr>
          <w:p w:rsidR="00221A1F" w:rsidRPr="009972A2" w:rsidRDefault="00221A1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221A1F" w:rsidRPr="009972A2" w:rsidRDefault="00221A1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8" w:type="dxa"/>
          </w:tcPr>
          <w:p w:rsidR="00221A1F" w:rsidRPr="009972A2" w:rsidRDefault="00221A1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221A1F" w:rsidRPr="009972A2" w:rsidTr="00221A1F">
        <w:tc>
          <w:tcPr>
            <w:tcW w:w="9258" w:type="dxa"/>
            <w:gridSpan w:val="3"/>
            <w:tcBorders>
              <w:top w:val="single" w:sz="4" w:space="0" w:color="auto"/>
              <w:left w:val="single" w:sz="4" w:space="0" w:color="auto"/>
              <w:bottom w:val="single" w:sz="4" w:space="0" w:color="auto"/>
              <w:right w:val="single" w:sz="4" w:space="0" w:color="auto"/>
            </w:tcBorders>
          </w:tcPr>
          <w:p w:rsidR="00221A1F" w:rsidRPr="009972A2" w:rsidRDefault="00221A1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943C3F" w:rsidRPr="009972A2" w:rsidTr="00AB732D">
        <w:tc>
          <w:tcPr>
            <w:tcW w:w="2614" w:type="dxa"/>
          </w:tcPr>
          <w:p w:rsidR="00943C3F" w:rsidRPr="009972A2" w:rsidRDefault="00943C3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Железнодорожный транспорт</w:t>
            </w:r>
          </w:p>
        </w:tc>
        <w:tc>
          <w:tcPr>
            <w:tcW w:w="5226" w:type="dxa"/>
          </w:tcPr>
          <w:p w:rsidR="00943C3F"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11" w:anchor="block_1711" w:history="1">
              <w:r w:rsidRPr="009972A2">
                <w:rPr>
                  <w:rFonts w:ascii="Times New Roman" w:hAnsi="Times New Roman" w:cs="Times New Roman"/>
                  <w:color w:val="auto"/>
                  <w:sz w:val="24"/>
                  <w:szCs w:val="24"/>
                </w:rPr>
                <w:t>кодами 7.1.1 - 7.1.2</w:t>
              </w:r>
            </w:hyperlink>
            <w:r w:rsidR="00943C3F" w:rsidRPr="009972A2">
              <w:rPr>
                <w:rFonts w:ascii="Times New Roman" w:hAnsi="Times New Roman" w:cs="Times New Roman"/>
                <w:color w:val="auto"/>
                <w:sz w:val="24"/>
                <w:szCs w:val="24"/>
              </w:rPr>
              <w:t>)</w:t>
            </w:r>
          </w:p>
        </w:tc>
        <w:tc>
          <w:tcPr>
            <w:tcW w:w="1418" w:type="dxa"/>
          </w:tcPr>
          <w:p w:rsidR="00943C3F" w:rsidRPr="009972A2" w:rsidRDefault="00943C3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7.1</w:t>
            </w:r>
          </w:p>
        </w:tc>
      </w:tr>
      <w:tr w:rsidR="00943C3F" w:rsidRPr="009972A2" w:rsidTr="00AB732D">
        <w:tc>
          <w:tcPr>
            <w:tcW w:w="2614" w:type="dxa"/>
          </w:tcPr>
          <w:p w:rsidR="00943C3F" w:rsidRPr="009972A2" w:rsidRDefault="00943C3F"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Автомобильный транспорт</w:t>
            </w:r>
          </w:p>
        </w:tc>
        <w:tc>
          <w:tcPr>
            <w:tcW w:w="5226" w:type="dxa"/>
          </w:tcPr>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автомобильного транспорта.</w:t>
            </w:r>
          </w:p>
          <w:p w:rsidR="00943C3F"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12" w:anchor="block_1721" w:history="1">
              <w:r w:rsidRPr="009972A2">
                <w:rPr>
                  <w:rFonts w:ascii="Times New Roman" w:hAnsi="Times New Roman" w:cs="Times New Roman"/>
                  <w:color w:val="auto"/>
                  <w:sz w:val="24"/>
                  <w:szCs w:val="24"/>
                </w:rPr>
                <w:t>кодами 7.2.1 - 7.2.3</w:t>
              </w:r>
            </w:hyperlink>
          </w:p>
        </w:tc>
        <w:tc>
          <w:tcPr>
            <w:tcW w:w="1418" w:type="dxa"/>
          </w:tcPr>
          <w:p w:rsidR="00943C3F" w:rsidRPr="009972A2" w:rsidRDefault="00943C3F"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7.2</w:t>
            </w:r>
          </w:p>
        </w:tc>
      </w:tr>
    </w:tbl>
    <w:p w:rsidR="00221A1F" w:rsidRPr="009972A2" w:rsidRDefault="00221A1F" w:rsidP="009972A2">
      <w:pPr>
        <w:pStyle w:val="ConsPlusNormal0"/>
        <w:ind w:firstLine="540"/>
        <w:jc w:val="both"/>
        <w:rPr>
          <w:rFonts w:ascii="Times New Roman" w:hAnsi="Times New Roman" w:cs="Times New Roman"/>
          <w:color w:val="auto"/>
          <w:sz w:val="24"/>
          <w:szCs w:val="24"/>
        </w:rPr>
      </w:pPr>
    </w:p>
    <w:p w:rsidR="00E0769E" w:rsidRPr="009972A2" w:rsidRDefault="00E0769E" w:rsidP="009972A2">
      <w:pPr>
        <w:pStyle w:val="ConsPlusNormal0"/>
        <w:jc w:val="center"/>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Т.1:</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12"/>
        <w:gridCol w:w="1693"/>
        <w:gridCol w:w="1719"/>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п/п</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c>
          <w:tcPr>
            <w:tcW w:w="341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1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3</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w:t>
            </w:r>
            <w:r w:rsidRPr="009972A2">
              <w:rPr>
                <w:rFonts w:ascii="Times New Roman" w:hAnsi="Times New Roman" w:cs="Times New Roman"/>
                <w:b/>
                <w:color w:val="auto"/>
              </w:rPr>
              <w:lastRenderedPageBreak/>
              <w:t>числе нестационарными объектами), ко всей площади земельного участка</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lastRenderedPageBreak/>
              <w:t>не подлежит установлению</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80%</w:t>
            </w:r>
          </w:p>
        </w:tc>
      </w:tr>
    </w:tbl>
    <w:p w:rsidR="00E0769E" w:rsidRPr="009972A2" w:rsidRDefault="00E0769E" w:rsidP="009972A2">
      <w:pPr>
        <w:pStyle w:val="ConsPlusNormal0"/>
        <w:jc w:val="both"/>
        <w:rPr>
          <w:rFonts w:ascii="Times New Roman" w:hAnsi="Times New Roman" w:cs="Times New Roman"/>
          <w:color w:val="auto"/>
          <w:sz w:val="24"/>
          <w:szCs w:val="24"/>
        </w:rPr>
      </w:pPr>
    </w:p>
    <w:p w:rsidR="00E0769E" w:rsidRPr="009972A2" w:rsidRDefault="00817B2C" w:rsidP="009972A2">
      <w:pPr>
        <w:pStyle w:val="ConsPlusNormal0"/>
        <w:ind w:left="568"/>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4) Т.2. Зона транспортной инфраструктуры</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Зона Т.2 выделена для обеспечения правовых условий формирования территорий для размещения объектов обслуживания автомобильного и железнодорожного транспорта.</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Настоящий градостроительные регламент распространяется на земельные участки, расположенные в границах территориальной зоны Т.2, за исключением случаев, предусмотренных частью 4 статьи 36 Градостроительного кодекса Российской Федерации.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Использование земельных участков, расположенных в границах территориальной зоны Т.2, на которые действия градостроительные регламентов не распространяются и для которых градостроительные регламенты не устанавливаются, определяется частью 7 статьи 36 Градостроительного кодекса Российской Федерации.</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B47556" w:rsidRPr="009972A2" w:rsidTr="00AB732D">
        <w:tc>
          <w:tcPr>
            <w:tcW w:w="2614"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B47556" w:rsidRPr="009972A2" w:rsidTr="00AB732D">
        <w:tc>
          <w:tcPr>
            <w:tcW w:w="2614"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B47556" w:rsidRPr="009972A2" w:rsidTr="00AB732D">
        <w:tc>
          <w:tcPr>
            <w:tcW w:w="9258" w:type="dxa"/>
            <w:gridSpan w:val="3"/>
          </w:tcPr>
          <w:p w:rsidR="00B47556" w:rsidRPr="009972A2" w:rsidRDefault="00B4755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9C1A21" w:rsidRPr="009972A2" w:rsidTr="00AB732D">
        <w:tc>
          <w:tcPr>
            <w:tcW w:w="2614"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113" w:anchor="block_1049" w:history="1">
              <w:r w:rsidRPr="009972A2">
                <w:rPr>
                  <w:rFonts w:ascii="Times New Roman" w:hAnsi="Times New Roman" w:cs="Times New Roman"/>
                  <w:color w:val="auto"/>
                  <w:sz w:val="24"/>
                  <w:szCs w:val="24"/>
                </w:rPr>
                <w:t>кодом 4.9</w:t>
              </w:r>
            </w:hyperlink>
          </w:p>
        </w:tc>
        <w:tc>
          <w:tcPr>
            <w:tcW w:w="1418" w:type="dxa"/>
            <w:tcBorders>
              <w:top w:val="single" w:sz="4" w:space="0" w:color="auto"/>
              <w:left w:val="single" w:sz="4" w:space="0" w:color="auto"/>
              <w:bottom w:val="single" w:sz="4" w:space="0" w:color="auto"/>
              <w:right w:val="single" w:sz="4" w:space="0" w:color="auto"/>
            </w:tcBorders>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r w:rsidR="00B47556" w:rsidRPr="009972A2" w:rsidTr="00AB732D">
        <w:tc>
          <w:tcPr>
            <w:tcW w:w="2614"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Borders>
              <w:top w:val="single" w:sz="4" w:space="0" w:color="auto"/>
              <w:left w:val="single" w:sz="4" w:space="0" w:color="auto"/>
              <w:bottom w:val="single" w:sz="4" w:space="0" w:color="auto"/>
              <w:right w:val="single" w:sz="4" w:space="0" w:color="auto"/>
            </w:tcBorders>
          </w:tcPr>
          <w:p w:rsidR="00B47556" w:rsidRPr="009972A2" w:rsidRDefault="007D072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4" w:anchor="block_1311" w:history="1">
              <w:r w:rsidRPr="009972A2">
                <w:rPr>
                  <w:rFonts w:ascii="Times New Roman" w:hAnsi="Times New Roman" w:cs="Times New Roman"/>
                  <w:color w:val="auto"/>
                  <w:sz w:val="24"/>
                  <w:szCs w:val="24"/>
                </w:rPr>
                <w:t>кодами 3.1.1-3.1.2</w:t>
              </w:r>
            </w:hyperlink>
          </w:p>
        </w:tc>
        <w:tc>
          <w:tcPr>
            <w:tcW w:w="1418"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B47556" w:rsidRPr="009972A2" w:rsidTr="00AB732D">
        <w:tc>
          <w:tcPr>
            <w:tcW w:w="2614" w:type="dxa"/>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Объекты придорожного сервиса</w:t>
            </w:r>
          </w:p>
        </w:tc>
        <w:tc>
          <w:tcPr>
            <w:tcW w:w="5226" w:type="dxa"/>
          </w:tcPr>
          <w:p w:rsidR="007E69B1" w:rsidRPr="009972A2" w:rsidRDefault="009722F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15" w:anchor="block_14911" w:history="1">
              <w:r w:rsidRPr="009972A2">
                <w:rPr>
                  <w:rFonts w:ascii="Times New Roman" w:hAnsi="Times New Roman" w:cs="Times New Roman"/>
                  <w:color w:val="auto"/>
                  <w:sz w:val="24"/>
                  <w:szCs w:val="24"/>
                </w:rPr>
                <w:t>кодами 4.9.1.1 - 4.9.1.4</w:t>
              </w:r>
            </w:hyperlink>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4.9.1</w:t>
            </w:r>
          </w:p>
        </w:tc>
      </w:tr>
      <w:tr w:rsidR="008F492A" w:rsidRPr="009972A2" w:rsidTr="00AB732D">
        <w:tc>
          <w:tcPr>
            <w:tcW w:w="2614"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Служебные гаражи</w:t>
            </w:r>
          </w:p>
        </w:tc>
        <w:tc>
          <w:tcPr>
            <w:tcW w:w="5226"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постоянных или временных </w:t>
            </w:r>
            <w:r w:rsidRPr="009972A2">
              <w:rPr>
                <w:rFonts w:ascii="Times New Roman" w:hAnsi="Times New Roman" w:cs="Times New Roman"/>
                <w:color w:val="auto"/>
                <w:sz w:val="24"/>
                <w:szCs w:val="24"/>
              </w:rPr>
              <w:lastRenderedPageBreak/>
              <w:t>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6" w:anchor="block_1030" w:history="1">
              <w:r w:rsidRPr="009972A2">
                <w:rPr>
                  <w:rFonts w:ascii="Times New Roman" w:hAnsi="Times New Roman" w:cs="Times New Roman"/>
                  <w:color w:val="auto"/>
                  <w:sz w:val="24"/>
                  <w:szCs w:val="24"/>
                </w:rPr>
                <w:t>кодами 3.0</w:t>
              </w:r>
            </w:hyperlink>
            <w:r w:rsidRPr="009972A2">
              <w:rPr>
                <w:rFonts w:ascii="Times New Roman" w:hAnsi="Times New Roman" w:cs="Times New Roman"/>
                <w:color w:val="auto"/>
                <w:sz w:val="24"/>
                <w:szCs w:val="24"/>
              </w:rPr>
              <w:t>, </w:t>
            </w:r>
            <w:hyperlink r:id="rId117" w:anchor="block_1040" w:history="1">
              <w:r w:rsidRPr="009972A2">
                <w:rPr>
                  <w:rFonts w:ascii="Times New Roman" w:hAnsi="Times New Roman" w:cs="Times New Roman"/>
                  <w:color w:val="auto"/>
                  <w:sz w:val="24"/>
                  <w:szCs w:val="24"/>
                </w:rPr>
                <w:t>4.0</w:t>
              </w:r>
            </w:hyperlink>
            <w:r w:rsidRPr="009972A2">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418" w:type="dxa"/>
            <w:tcBorders>
              <w:top w:val="single" w:sz="4" w:space="0" w:color="auto"/>
              <w:left w:val="single" w:sz="4" w:space="0" w:color="auto"/>
              <w:bottom w:val="single" w:sz="4" w:space="0" w:color="auto"/>
              <w:right w:val="single" w:sz="4" w:space="0" w:color="auto"/>
            </w:tcBorders>
          </w:tcPr>
          <w:p w:rsidR="008F492A" w:rsidRPr="009972A2" w:rsidRDefault="008F492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4.9</w:t>
            </w:r>
          </w:p>
        </w:tc>
      </w:tr>
      <w:tr w:rsidR="00B47556" w:rsidRPr="009972A2" w:rsidTr="00AB732D">
        <w:tc>
          <w:tcPr>
            <w:tcW w:w="2614" w:type="dxa"/>
          </w:tcPr>
          <w:p w:rsidR="00B47556" w:rsidRPr="009972A2" w:rsidRDefault="00B4755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Железнодорожный транспорт</w:t>
            </w:r>
          </w:p>
        </w:tc>
        <w:tc>
          <w:tcPr>
            <w:tcW w:w="5226" w:type="dxa"/>
          </w:tcPr>
          <w:p w:rsidR="00B47556"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18" w:anchor="block_1711" w:history="1">
              <w:r w:rsidRPr="009972A2">
                <w:rPr>
                  <w:rFonts w:ascii="Times New Roman" w:hAnsi="Times New Roman" w:cs="Times New Roman"/>
                  <w:color w:val="auto"/>
                  <w:sz w:val="24"/>
                  <w:szCs w:val="24"/>
                </w:rPr>
                <w:t>кодами 7.1.1 - 7.1.2</w:t>
              </w:r>
            </w:hyperlink>
            <w:r w:rsidR="00B47556" w:rsidRPr="009972A2">
              <w:rPr>
                <w:rFonts w:ascii="Times New Roman" w:hAnsi="Times New Roman" w:cs="Times New Roman"/>
                <w:color w:val="auto"/>
                <w:sz w:val="24"/>
                <w:szCs w:val="24"/>
              </w:rPr>
              <w:t>)</w:t>
            </w:r>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7.1</w:t>
            </w:r>
          </w:p>
        </w:tc>
      </w:tr>
      <w:tr w:rsidR="00B47556" w:rsidRPr="009972A2" w:rsidTr="00AB732D">
        <w:tc>
          <w:tcPr>
            <w:tcW w:w="2614" w:type="dxa"/>
          </w:tcPr>
          <w:p w:rsidR="00B47556" w:rsidRPr="009972A2" w:rsidRDefault="00B4755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Автомобильный транспорт</w:t>
            </w:r>
          </w:p>
        </w:tc>
        <w:tc>
          <w:tcPr>
            <w:tcW w:w="5226" w:type="dxa"/>
          </w:tcPr>
          <w:p w:rsidR="0050128B"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автомобильного транспорта.</w:t>
            </w:r>
          </w:p>
          <w:p w:rsidR="00B47556" w:rsidRPr="009972A2" w:rsidRDefault="0050128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19" w:anchor="block_1721" w:history="1">
              <w:r w:rsidRPr="009972A2">
                <w:rPr>
                  <w:rFonts w:ascii="Times New Roman" w:hAnsi="Times New Roman" w:cs="Times New Roman"/>
                  <w:color w:val="auto"/>
                  <w:sz w:val="24"/>
                  <w:szCs w:val="24"/>
                </w:rPr>
                <w:t>кодами 7.2.1 - 7.2.3</w:t>
              </w:r>
            </w:hyperlink>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7.2</w:t>
            </w:r>
          </w:p>
        </w:tc>
      </w:tr>
      <w:tr w:rsidR="00B47556" w:rsidRPr="009972A2" w:rsidTr="00AB732D">
        <w:tc>
          <w:tcPr>
            <w:tcW w:w="9258" w:type="dxa"/>
            <w:gridSpan w:val="3"/>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B47556" w:rsidRPr="009972A2" w:rsidTr="00AB732D">
        <w:tc>
          <w:tcPr>
            <w:tcW w:w="2614" w:type="dxa"/>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B47556"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20" w:anchor="block_11201" w:history="1">
              <w:r w:rsidRPr="009972A2">
                <w:rPr>
                  <w:rFonts w:ascii="Times New Roman" w:hAnsi="Times New Roman" w:cs="Times New Roman"/>
                  <w:color w:val="auto"/>
                  <w:sz w:val="24"/>
                  <w:szCs w:val="24"/>
                </w:rPr>
                <w:t>кодами 12.0.1 - 12.0.2</w:t>
              </w:r>
            </w:hyperlink>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B47556" w:rsidRPr="009972A2" w:rsidTr="00AB732D">
        <w:tc>
          <w:tcPr>
            <w:tcW w:w="9258" w:type="dxa"/>
            <w:gridSpan w:val="3"/>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D835E2" w:rsidRPr="009972A2" w:rsidTr="000E05A0">
        <w:tc>
          <w:tcPr>
            <w:tcW w:w="2614" w:type="dxa"/>
          </w:tcPr>
          <w:p w:rsidR="00BF1FE4" w:rsidRPr="009972A2" w:rsidRDefault="00BF1FE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Гостиничное обслуживание</w:t>
            </w:r>
          </w:p>
        </w:tc>
        <w:tc>
          <w:tcPr>
            <w:tcW w:w="5226" w:type="dxa"/>
          </w:tcPr>
          <w:p w:rsidR="00BF1FE4" w:rsidRPr="009972A2" w:rsidRDefault="00BF1FE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BF1FE4" w:rsidRPr="009972A2" w:rsidRDefault="00BF1FE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4.7</w:t>
            </w:r>
          </w:p>
        </w:tc>
      </w:tr>
      <w:tr w:rsidR="00AB732D" w:rsidRPr="009972A2" w:rsidTr="00AB732D">
        <w:tc>
          <w:tcPr>
            <w:tcW w:w="2614" w:type="dxa"/>
          </w:tcPr>
          <w:p w:rsidR="00AB732D" w:rsidRPr="009972A2" w:rsidRDefault="00AB732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Трубопроводный транспорт</w:t>
            </w:r>
          </w:p>
        </w:tc>
        <w:tc>
          <w:tcPr>
            <w:tcW w:w="5226" w:type="dxa"/>
          </w:tcPr>
          <w:p w:rsidR="00AB732D" w:rsidRPr="009972A2" w:rsidRDefault="00AB732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AB732D" w:rsidRPr="009972A2" w:rsidRDefault="00AB732D"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7.5</w:t>
            </w:r>
          </w:p>
        </w:tc>
      </w:tr>
      <w:tr w:rsidR="00B47556" w:rsidRPr="009972A2" w:rsidTr="00AB732D">
        <w:tc>
          <w:tcPr>
            <w:tcW w:w="2614"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внутреннего правопорядка</w:t>
            </w:r>
          </w:p>
          <w:p w:rsidR="00B47556" w:rsidRPr="009972A2" w:rsidRDefault="00B47556" w:rsidP="009972A2">
            <w:pPr>
              <w:pStyle w:val="ConsPlusNormal0"/>
              <w:jc w:val="both"/>
              <w:rPr>
                <w:rFonts w:ascii="Times New Roman" w:hAnsi="Times New Roman" w:cs="Times New Roman"/>
                <w:color w:val="auto"/>
                <w:sz w:val="24"/>
                <w:szCs w:val="24"/>
              </w:rPr>
            </w:pPr>
          </w:p>
        </w:tc>
        <w:tc>
          <w:tcPr>
            <w:tcW w:w="5226" w:type="dxa"/>
            <w:tcBorders>
              <w:top w:val="single" w:sz="4" w:space="0" w:color="auto"/>
              <w:left w:val="single" w:sz="4" w:space="0" w:color="auto"/>
              <w:bottom w:val="single" w:sz="4" w:space="0" w:color="auto"/>
              <w:right w:val="single" w:sz="4" w:space="0" w:color="auto"/>
            </w:tcBorders>
          </w:tcPr>
          <w:p w:rsidR="00B47556"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B47556" w:rsidRPr="009972A2" w:rsidTr="00AB732D">
        <w:tc>
          <w:tcPr>
            <w:tcW w:w="2614" w:type="dxa"/>
          </w:tcPr>
          <w:p w:rsidR="00B47556" w:rsidRPr="009972A2" w:rsidRDefault="00B4755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Деловое управление</w:t>
            </w:r>
          </w:p>
        </w:tc>
        <w:tc>
          <w:tcPr>
            <w:tcW w:w="5226" w:type="dxa"/>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w:t>
            </w:r>
            <w:r w:rsidRPr="009972A2">
              <w:rPr>
                <w:rFonts w:ascii="Times New Roman" w:hAnsi="Times New Roman" w:cs="Times New Roman"/>
                <w:color w:val="auto"/>
                <w:sz w:val="24"/>
                <w:szCs w:val="24"/>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4.1</w:t>
            </w:r>
          </w:p>
        </w:tc>
      </w:tr>
      <w:tr w:rsidR="00B47556" w:rsidRPr="009972A2" w:rsidTr="00AB732D">
        <w:tc>
          <w:tcPr>
            <w:tcW w:w="2614"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Магазины</w:t>
            </w:r>
          </w:p>
        </w:tc>
        <w:tc>
          <w:tcPr>
            <w:tcW w:w="5226"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r w:rsidR="00B47556" w:rsidRPr="009972A2" w:rsidTr="00AB732D">
        <w:tc>
          <w:tcPr>
            <w:tcW w:w="2614"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r w:rsidR="00B47556" w:rsidRPr="009972A2" w:rsidTr="00AB732D">
        <w:tc>
          <w:tcPr>
            <w:tcW w:w="2614" w:type="dxa"/>
          </w:tcPr>
          <w:p w:rsidR="00B47556" w:rsidRPr="009972A2" w:rsidRDefault="00B47556"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Энергетика</w:t>
            </w:r>
          </w:p>
        </w:tc>
        <w:tc>
          <w:tcPr>
            <w:tcW w:w="5226" w:type="dxa"/>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972A2">
              <w:rPr>
                <w:rFonts w:ascii="Times New Roman" w:hAnsi="Times New Roman" w:cs="Times New Roman"/>
                <w:color w:val="auto"/>
                <w:sz w:val="24"/>
                <w:szCs w:val="24"/>
              </w:rPr>
              <w:t>золоотвалов</w:t>
            </w:r>
            <w:proofErr w:type="spellEnd"/>
            <w:r w:rsidRPr="009972A2">
              <w:rPr>
                <w:rFonts w:ascii="Times New Roman" w:hAnsi="Times New Roman" w:cs="Times New Roman"/>
                <w:color w:val="auto"/>
                <w:sz w:val="24"/>
                <w:szCs w:val="24"/>
              </w:rPr>
              <w:t>, гидротехнических сооружений);</w:t>
            </w:r>
          </w:p>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6.7</w:t>
            </w:r>
          </w:p>
        </w:tc>
      </w:tr>
      <w:tr w:rsidR="00B47556" w:rsidRPr="009972A2" w:rsidTr="00AB732D">
        <w:tc>
          <w:tcPr>
            <w:tcW w:w="2614" w:type="dxa"/>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Связь</w:t>
            </w:r>
          </w:p>
        </w:tc>
        <w:tc>
          <w:tcPr>
            <w:tcW w:w="5226" w:type="dxa"/>
          </w:tcPr>
          <w:p w:rsidR="00B47556"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1" w:anchor="block_1311" w:history="1">
              <w:r w:rsidRPr="009972A2">
                <w:rPr>
                  <w:rFonts w:ascii="Times New Roman" w:hAnsi="Times New Roman" w:cs="Times New Roman"/>
                  <w:color w:val="auto"/>
                  <w:sz w:val="24"/>
                  <w:szCs w:val="24"/>
                </w:rPr>
                <w:t>кодами 3.1.1</w:t>
              </w:r>
            </w:hyperlink>
            <w:r w:rsidRPr="009972A2">
              <w:rPr>
                <w:rFonts w:ascii="Times New Roman" w:hAnsi="Times New Roman" w:cs="Times New Roman"/>
                <w:color w:val="auto"/>
                <w:sz w:val="24"/>
                <w:szCs w:val="24"/>
              </w:rPr>
              <w:t>, </w:t>
            </w:r>
            <w:hyperlink r:id="rId122" w:anchor="block_1323" w:history="1">
              <w:r w:rsidRPr="009972A2">
                <w:rPr>
                  <w:rFonts w:ascii="Times New Roman" w:hAnsi="Times New Roman" w:cs="Times New Roman"/>
                  <w:color w:val="auto"/>
                  <w:sz w:val="24"/>
                  <w:szCs w:val="24"/>
                </w:rPr>
                <w:t>3.2.3</w:t>
              </w:r>
            </w:hyperlink>
          </w:p>
        </w:tc>
        <w:tc>
          <w:tcPr>
            <w:tcW w:w="1418" w:type="dxa"/>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6.8</w:t>
            </w:r>
          </w:p>
        </w:tc>
      </w:tr>
      <w:tr w:rsidR="00B47556" w:rsidRPr="009972A2" w:rsidTr="00B47556">
        <w:tc>
          <w:tcPr>
            <w:tcW w:w="2614"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Склады</w:t>
            </w:r>
          </w:p>
        </w:tc>
        <w:tc>
          <w:tcPr>
            <w:tcW w:w="5226"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9972A2">
              <w:rPr>
                <w:rFonts w:ascii="Times New Roman" w:hAnsi="Times New Roman" w:cs="Times New Roman"/>
                <w:color w:val="auto"/>
                <w:sz w:val="24"/>
                <w:szCs w:val="24"/>
              </w:rPr>
              <w:lastRenderedPageBreak/>
              <w:t>станции, элеваторы и продовольственные склады, за исключением железнодорожных перевалочных складов</w:t>
            </w:r>
          </w:p>
        </w:tc>
        <w:tc>
          <w:tcPr>
            <w:tcW w:w="1418" w:type="dxa"/>
            <w:tcBorders>
              <w:top w:val="single" w:sz="4" w:space="0" w:color="auto"/>
              <w:left w:val="single" w:sz="4" w:space="0" w:color="auto"/>
              <w:bottom w:val="single" w:sz="4" w:space="0" w:color="auto"/>
              <w:right w:val="single" w:sz="4" w:space="0" w:color="auto"/>
            </w:tcBorders>
          </w:tcPr>
          <w:p w:rsidR="00B47556" w:rsidRPr="009972A2" w:rsidRDefault="00B4755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6.9</w:t>
            </w:r>
          </w:p>
        </w:tc>
      </w:tr>
      <w:tr w:rsidR="00D835E2" w:rsidRPr="009972A2" w:rsidTr="00BF1FE4">
        <w:tc>
          <w:tcPr>
            <w:tcW w:w="2614" w:type="dxa"/>
            <w:tcBorders>
              <w:top w:val="single" w:sz="4" w:space="0" w:color="auto"/>
              <w:left w:val="single" w:sz="4" w:space="0" w:color="auto"/>
              <w:bottom w:val="single" w:sz="4" w:space="0" w:color="auto"/>
              <w:right w:val="single" w:sz="4" w:space="0" w:color="auto"/>
            </w:tcBorders>
          </w:tcPr>
          <w:p w:rsidR="00BF1FE4" w:rsidRPr="009972A2" w:rsidRDefault="00BF1FE4" w:rsidP="009972A2">
            <w:pPr>
              <w:pStyle w:val="ConsPlusNormal0"/>
              <w:jc w:val="both"/>
              <w:rPr>
                <w:rFonts w:ascii="Times New Roman" w:hAnsi="Times New Roman" w:cs="Times New Roman"/>
                <w:color w:val="auto"/>
                <w:sz w:val="24"/>
                <w:szCs w:val="24"/>
              </w:rPr>
            </w:pPr>
            <w:proofErr w:type="spellStart"/>
            <w:r w:rsidRPr="009972A2">
              <w:rPr>
                <w:rFonts w:ascii="Times New Roman" w:hAnsi="Times New Roman" w:cs="Times New Roman"/>
                <w:color w:val="auto"/>
                <w:sz w:val="24"/>
                <w:szCs w:val="24"/>
              </w:rPr>
              <w:lastRenderedPageBreak/>
              <w:t>Выставочно</w:t>
            </w:r>
            <w:proofErr w:type="spellEnd"/>
            <w:r w:rsidRPr="009972A2">
              <w:rPr>
                <w:rFonts w:ascii="Times New Roman" w:hAnsi="Times New Roman" w:cs="Times New Roman"/>
                <w:color w:val="auto"/>
                <w:sz w:val="24"/>
                <w:szCs w:val="24"/>
              </w:rPr>
              <w:t>-ярмарочная деятельность</w:t>
            </w:r>
          </w:p>
        </w:tc>
        <w:tc>
          <w:tcPr>
            <w:tcW w:w="5226" w:type="dxa"/>
            <w:tcBorders>
              <w:top w:val="single" w:sz="4" w:space="0" w:color="auto"/>
              <w:left w:val="single" w:sz="4" w:space="0" w:color="auto"/>
              <w:bottom w:val="single" w:sz="4" w:space="0" w:color="auto"/>
              <w:right w:val="single" w:sz="4" w:space="0" w:color="auto"/>
            </w:tcBorders>
          </w:tcPr>
          <w:p w:rsidR="00BF1FE4" w:rsidRPr="009972A2" w:rsidRDefault="00BF1FE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w:t>
            </w:r>
            <w:proofErr w:type="spellStart"/>
            <w:r w:rsidRPr="009972A2">
              <w:rPr>
                <w:rFonts w:ascii="Times New Roman" w:hAnsi="Times New Roman" w:cs="Times New Roman"/>
                <w:color w:val="auto"/>
                <w:sz w:val="24"/>
                <w:szCs w:val="24"/>
              </w:rPr>
              <w:t>строительствгиа</w:t>
            </w:r>
            <w:proofErr w:type="spellEnd"/>
            <w:r w:rsidRPr="009972A2">
              <w:rPr>
                <w:rFonts w:ascii="Times New Roman" w:hAnsi="Times New Roman" w:cs="Times New Roman"/>
                <w:color w:val="auto"/>
                <w:sz w:val="24"/>
                <w:szCs w:val="24"/>
              </w:rPr>
              <w:t xml:space="preserve">, сооружений, предназначенных для осуществления </w:t>
            </w:r>
            <w:proofErr w:type="spellStart"/>
            <w:r w:rsidRPr="009972A2">
              <w:rPr>
                <w:rFonts w:ascii="Times New Roman" w:hAnsi="Times New Roman" w:cs="Times New Roman"/>
                <w:color w:val="auto"/>
                <w:sz w:val="24"/>
                <w:szCs w:val="24"/>
              </w:rPr>
              <w:t>выставочно</w:t>
            </w:r>
            <w:proofErr w:type="spellEnd"/>
            <w:r w:rsidRPr="009972A2">
              <w:rPr>
                <w:rFonts w:ascii="Times New Roman" w:hAnsi="Times New Roman" w:cs="Times New Roman"/>
                <w:color w:val="auto"/>
                <w:sz w:val="24"/>
                <w:szCs w:val="24"/>
              </w:rPr>
              <w:t xml:space="preserve">-ярмарочной и </w:t>
            </w:r>
            <w:proofErr w:type="spellStart"/>
            <w:r w:rsidRPr="009972A2">
              <w:rPr>
                <w:rFonts w:ascii="Times New Roman" w:hAnsi="Times New Roman" w:cs="Times New Roman"/>
                <w:color w:val="auto"/>
                <w:sz w:val="24"/>
                <w:szCs w:val="24"/>
              </w:rPr>
              <w:t>конгрессной</w:t>
            </w:r>
            <w:proofErr w:type="spellEnd"/>
            <w:r w:rsidRPr="009972A2">
              <w:rPr>
                <w:rFonts w:ascii="Times New Roman" w:hAnsi="Times New Roman" w:cs="Times New Roman"/>
                <w:color w:val="auto"/>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Borders>
              <w:top w:val="single" w:sz="4" w:space="0" w:color="auto"/>
              <w:left w:val="single" w:sz="4" w:space="0" w:color="auto"/>
              <w:bottom w:val="single" w:sz="4" w:space="0" w:color="auto"/>
              <w:right w:val="single" w:sz="4" w:space="0" w:color="auto"/>
            </w:tcBorders>
          </w:tcPr>
          <w:p w:rsidR="00BF1FE4" w:rsidRPr="009972A2" w:rsidRDefault="00BF1FE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4.10</w:t>
            </w:r>
          </w:p>
        </w:tc>
      </w:tr>
      <w:tr w:rsidR="00D835E2" w:rsidRPr="009972A2" w:rsidTr="00BF1FE4">
        <w:tc>
          <w:tcPr>
            <w:tcW w:w="2614" w:type="dxa"/>
            <w:tcBorders>
              <w:top w:val="single" w:sz="4" w:space="0" w:color="auto"/>
              <w:left w:val="single" w:sz="4" w:space="0" w:color="auto"/>
              <w:bottom w:val="single" w:sz="4" w:space="0" w:color="auto"/>
              <w:right w:val="single" w:sz="4" w:space="0" w:color="auto"/>
            </w:tcBorders>
          </w:tcPr>
          <w:p w:rsidR="00BF1FE4" w:rsidRPr="009972A2" w:rsidRDefault="00BF1FE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Туристическое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BF1FE4" w:rsidRPr="009972A2" w:rsidRDefault="00BF1FE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BF1FE4" w:rsidRPr="009972A2" w:rsidRDefault="00BF1FE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детских лагерей</w:t>
            </w:r>
          </w:p>
        </w:tc>
        <w:tc>
          <w:tcPr>
            <w:tcW w:w="1418" w:type="dxa"/>
            <w:tcBorders>
              <w:top w:val="single" w:sz="4" w:space="0" w:color="auto"/>
              <w:left w:val="single" w:sz="4" w:space="0" w:color="auto"/>
              <w:bottom w:val="single" w:sz="4" w:space="0" w:color="auto"/>
              <w:right w:val="single" w:sz="4" w:space="0" w:color="auto"/>
            </w:tcBorders>
          </w:tcPr>
          <w:p w:rsidR="00BF1FE4" w:rsidRPr="009972A2" w:rsidRDefault="00BF1FE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5.2.1</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Т.2:</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12"/>
        <w:gridCol w:w="1693"/>
        <w:gridCol w:w="1719"/>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п/п</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c>
          <w:tcPr>
            <w:tcW w:w="341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1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3</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5</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60%</w:t>
            </w:r>
          </w:p>
        </w:tc>
      </w:tr>
    </w:tbl>
    <w:p w:rsidR="00E0769E" w:rsidRPr="009972A2" w:rsidRDefault="00E0769E" w:rsidP="009972A2">
      <w:pPr>
        <w:pStyle w:val="ConsPlusNormal0"/>
        <w:jc w:val="both"/>
        <w:rPr>
          <w:rFonts w:ascii="Times New Roman" w:hAnsi="Times New Roman" w:cs="Times New Roman"/>
          <w:color w:val="auto"/>
          <w:sz w:val="24"/>
          <w:szCs w:val="24"/>
        </w:rPr>
      </w:pPr>
    </w:p>
    <w:p w:rsidR="00E0769E" w:rsidRPr="009972A2" w:rsidRDefault="00817B2C" w:rsidP="009972A2">
      <w:pPr>
        <w:pStyle w:val="ConsPlusNormal0"/>
        <w:keepNext/>
        <w:ind w:firstLine="539"/>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4. Зоны сельскохозяйственного использования:</w:t>
      </w:r>
    </w:p>
    <w:p w:rsidR="00E0769E" w:rsidRPr="009972A2" w:rsidRDefault="00E0769E" w:rsidP="009972A2">
      <w:pPr>
        <w:pStyle w:val="ConsPlusNormal0"/>
        <w:keepNext/>
        <w:ind w:firstLine="540"/>
        <w:jc w:val="both"/>
        <w:rPr>
          <w:rFonts w:ascii="Times New Roman" w:hAnsi="Times New Roman" w:cs="Times New Roman"/>
          <w:b/>
          <w:color w:val="auto"/>
          <w:sz w:val="24"/>
          <w:szCs w:val="24"/>
        </w:rPr>
      </w:pPr>
    </w:p>
    <w:p w:rsidR="00E0769E" w:rsidRPr="009972A2" w:rsidRDefault="00662F19" w:rsidP="009972A2">
      <w:pPr>
        <w:pStyle w:val="ConsPlusNormal0"/>
        <w:keepNext/>
        <w:ind w:firstLine="539"/>
        <w:jc w:val="both"/>
        <w:rPr>
          <w:rFonts w:ascii="Times New Roman" w:hAnsi="Times New Roman" w:cs="Times New Roman"/>
          <w:b/>
          <w:color w:val="auto"/>
          <w:sz w:val="24"/>
          <w:szCs w:val="24"/>
        </w:rPr>
      </w:pPr>
      <w:r w:rsidRPr="009972A2">
        <w:rPr>
          <w:rFonts w:ascii="Times New Roman" w:hAnsi="Times New Roman" w:cs="Times New Roman"/>
          <w:color w:val="auto"/>
          <w:sz w:val="24"/>
          <w:szCs w:val="24"/>
        </w:rPr>
        <w:t>1) СХ.1 Зона, предназначенная для ведения садоводства и огородничества</w:t>
      </w:r>
    </w:p>
    <w:p w:rsidR="00E0769E" w:rsidRPr="009972A2" w:rsidRDefault="00817B2C" w:rsidP="009972A2">
      <w:pPr>
        <w:pStyle w:val="ConsPlusNormal0"/>
        <w:ind w:firstLine="539"/>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Зона СХ.1 выделена для обеспечения правовых условий формирования территорий </w:t>
      </w:r>
      <w:proofErr w:type="gramStart"/>
      <w:r w:rsidRPr="009972A2">
        <w:rPr>
          <w:rFonts w:ascii="Times New Roman" w:hAnsi="Times New Roman" w:cs="Times New Roman"/>
          <w:color w:val="auto"/>
          <w:sz w:val="24"/>
          <w:szCs w:val="24"/>
        </w:rPr>
        <w:t>для</w:t>
      </w:r>
      <w:proofErr w:type="gramEnd"/>
      <w:r w:rsidRPr="009972A2">
        <w:rPr>
          <w:rFonts w:ascii="Times New Roman" w:hAnsi="Times New Roman" w:cs="Times New Roman"/>
          <w:color w:val="auto"/>
          <w:sz w:val="24"/>
          <w:szCs w:val="24"/>
        </w:rPr>
        <w:t xml:space="preserve"> </w:t>
      </w:r>
      <w:proofErr w:type="gramStart"/>
      <w:r w:rsidR="00840CB5" w:rsidRPr="009972A2">
        <w:rPr>
          <w:rFonts w:ascii="Times New Roman" w:hAnsi="Times New Roman" w:cs="Times New Roman"/>
          <w:color w:val="auto"/>
          <w:sz w:val="24"/>
          <w:szCs w:val="24"/>
        </w:rPr>
        <w:t>осуществление</w:t>
      </w:r>
      <w:proofErr w:type="gramEnd"/>
      <w:r w:rsidR="00840CB5" w:rsidRPr="009972A2">
        <w:rPr>
          <w:rFonts w:ascii="Times New Roman" w:hAnsi="Times New Roman" w:cs="Times New Roman"/>
          <w:color w:val="auto"/>
          <w:sz w:val="24"/>
          <w:szCs w:val="24"/>
        </w:rPr>
        <w:t> отдыха и выращивания гражданами для собственных нужд сельскохозяйственных культур</w:t>
      </w:r>
      <w:r w:rsidRPr="009972A2">
        <w:rPr>
          <w:rFonts w:ascii="Times New Roman" w:hAnsi="Times New Roman" w:cs="Times New Roman"/>
          <w:color w:val="auto"/>
          <w:sz w:val="24"/>
          <w:szCs w:val="24"/>
        </w:rPr>
        <w:t>.</w:t>
      </w:r>
    </w:p>
    <w:p w:rsidR="00E0769E" w:rsidRPr="009972A2" w:rsidRDefault="00E0769E" w:rsidP="009972A2">
      <w:pPr>
        <w:pStyle w:val="ConsPlusNormal0"/>
        <w:ind w:firstLine="539"/>
        <w:jc w:val="both"/>
        <w:rPr>
          <w:rFonts w:ascii="Times New Roman" w:hAnsi="Times New Roman" w:cs="Times New Roman"/>
          <w:b/>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69705C" w:rsidRPr="009972A2" w:rsidTr="000E05A0">
        <w:tc>
          <w:tcPr>
            <w:tcW w:w="2614"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69705C" w:rsidRPr="009972A2" w:rsidTr="000E05A0">
        <w:tc>
          <w:tcPr>
            <w:tcW w:w="2614"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69705C" w:rsidRPr="009972A2" w:rsidTr="000E05A0">
        <w:tc>
          <w:tcPr>
            <w:tcW w:w="9258" w:type="dxa"/>
            <w:gridSpan w:val="3"/>
          </w:tcPr>
          <w:p w:rsidR="0069705C" w:rsidRPr="009972A2" w:rsidRDefault="0069705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69705C" w:rsidRPr="009972A2" w:rsidTr="000E05A0">
        <w:tc>
          <w:tcPr>
            <w:tcW w:w="2614" w:type="dxa"/>
          </w:tcPr>
          <w:p w:rsidR="0069705C" w:rsidRPr="009972A2" w:rsidRDefault="0069705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Ведение садоводства</w:t>
            </w:r>
          </w:p>
        </w:tc>
        <w:tc>
          <w:tcPr>
            <w:tcW w:w="5226" w:type="dxa"/>
          </w:tcPr>
          <w:p w:rsidR="0069705C" w:rsidRPr="009972A2" w:rsidRDefault="00840CB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23" w:anchor="block_1021" w:history="1">
              <w:r w:rsidRPr="009972A2">
                <w:rPr>
                  <w:rFonts w:ascii="Times New Roman" w:hAnsi="Times New Roman" w:cs="Times New Roman"/>
                  <w:color w:val="auto"/>
                  <w:sz w:val="24"/>
                  <w:szCs w:val="24"/>
                </w:rPr>
                <w:t>кодом 2.1</w:t>
              </w:r>
            </w:hyperlink>
            <w:r w:rsidRPr="009972A2">
              <w:rPr>
                <w:rFonts w:ascii="Times New Roman" w:hAnsi="Times New Roman" w:cs="Times New Roman"/>
                <w:color w:val="auto"/>
                <w:sz w:val="24"/>
                <w:szCs w:val="24"/>
              </w:rPr>
              <w:t>, хозяйственных построек и гаражей</w:t>
            </w:r>
          </w:p>
        </w:tc>
        <w:tc>
          <w:tcPr>
            <w:tcW w:w="1418"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13.2</w:t>
            </w:r>
          </w:p>
        </w:tc>
      </w:tr>
      <w:tr w:rsidR="0069705C" w:rsidRPr="009972A2" w:rsidTr="000E05A0">
        <w:tc>
          <w:tcPr>
            <w:tcW w:w="2614" w:type="dxa"/>
          </w:tcPr>
          <w:p w:rsidR="0069705C" w:rsidRPr="009972A2" w:rsidRDefault="0069705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Ведение огородничества</w:t>
            </w:r>
          </w:p>
        </w:tc>
        <w:tc>
          <w:tcPr>
            <w:tcW w:w="5226" w:type="dxa"/>
          </w:tcPr>
          <w:p w:rsidR="0069705C" w:rsidRPr="009972A2" w:rsidRDefault="00840CB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8"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13.1</w:t>
            </w:r>
          </w:p>
        </w:tc>
      </w:tr>
      <w:tr w:rsidR="00840CB5" w:rsidRPr="009972A2" w:rsidTr="000E05A0">
        <w:tc>
          <w:tcPr>
            <w:tcW w:w="2614" w:type="dxa"/>
          </w:tcPr>
          <w:p w:rsidR="00840CB5" w:rsidRPr="009972A2" w:rsidRDefault="00840CB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Для ведения личного подсобного хозяйства (приусадебный земельный участок)</w:t>
            </w:r>
          </w:p>
        </w:tc>
        <w:tc>
          <w:tcPr>
            <w:tcW w:w="5226" w:type="dxa"/>
          </w:tcPr>
          <w:p w:rsidR="00840CB5" w:rsidRPr="009972A2" w:rsidRDefault="00840CB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жилого дома, указанного в описании вида разрешенного использования с </w:t>
            </w:r>
            <w:hyperlink r:id="rId124" w:anchor="block_1021" w:history="1">
              <w:r w:rsidRPr="009972A2">
                <w:rPr>
                  <w:rFonts w:ascii="Times New Roman" w:hAnsi="Times New Roman" w:cs="Times New Roman"/>
                  <w:color w:val="auto"/>
                  <w:sz w:val="24"/>
                  <w:szCs w:val="24"/>
                </w:rPr>
                <w:t>кодом 2.1</w:t>
              </w:r>
            </w:hyperlink>
            <w:r w:rsidRPr="009972A2">
              <w:rPr>
                <w:rFonts w:ascii="Times New Roman" w:hAnsi="Times New Roman" w:cs="Times New Roman"/>
                <w:color w:val="auto"/>
                <w:sz w:val="24"/>
                <w:szCs w:val="24"/>
              </w:rPr>
              <w:t>;</w:t>
            </w:r>
          </w:p>
          <w:p w:rsidR="00840CB5" w:rsidRPr="009972A2" w:rsidRDefault="00840CB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производство сельскохозяйственной продукции;</w:t>
            </w:r>
          </w:p>
          <w:p w:rsidR="00840CB5" w:rsidRPr="009972A2" w:rsidRDefault="00840CB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гаража и иных вспомогательных сооружений;</w:t>
            </w:r>
          </w:p>
          <w:p w:rsidR="00840CB5" w:rsidRPr="009972A2" w:rsidRDefault="00840CB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сельскохозяйственных животных</w:t>
            </w:r>
          </w:p>
        </w:tc>
        <w:tc>
          <w:tcPr>
            <w:tcW w:w="1418" w:type="dxa"/>
          </w:tcPr>
          <w:p w:rsidR="00840CB5" w:rsidRPr="009972A2" w:rsidRDefault="00840CB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2.2</w:t>
            </w:r>
          </w:p>
        </w:tc>
      </w:tr>
      <w:tr w:rsidR="0069705C" w:rsidRPr="009972A2" w:rsidTr="000E05A0">
        <w:tc>
          <w:tcPr>
            <w:tcW w:w="2614" w:type="dxa"/>
          </w:tcPr>
          <w:p w:rsidR="0069705C" w:rsidRPr="009972A2" w:rsidRDefault="0069705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Пчеловодство</w:t>
            </w:r>
          </w:p>
        </w:tc>
        <w:tc>
          <w:tcPr>
            <w:tcW w:w="5226" w:type="dxa"/>
          </w:tcPr>
          <w:p w:rsidR="00840CB5" w:rsidRPr="009972A2" w:rsidRDefault="00840CB5"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40CB5" w:rsidRPr="009972A2" w:rsidRDefault="00840CB5"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размещение ульев, иных объектов и оборудования, необходимого для пчеловодства и разведениях иных полезных насекомых;</w:t>
            </w:r>
          </w:p>
          <w:p w:rsidR="0069705C" w:rsidRPr="009972A2" w:rsidRDefault="00840CB5" w:rsidP="009972A2">
            <w:pPr>
              <w:spacing w:before="75" w:after="75" w:line="240" w:lineRule="auto"/>
              <w:ind w:left="75" w:right="75"/>
              <w:rPr>
                <w:rFonts w:ascii="Times New Roman" w:hAnsi="Times New Roman" w:cs="Times New Roman"/>
                <w:color w:val="auto"/>
                <w:sz w:val="24"/>
                <w:szCs w:val="24"/>
              </w:rPr>
            </w:pPr>
            <w:r w:rsidRPr="009972A2">
              <w:rPr>
                <w:rFonts w:ascii="Times New Roman" w:eastAsia="Times New Roman" w:hAnsi="Times New Roman" w:cs="Times New Roman"/>
                <w:color w:val="auto"/>
                <w:sz w:val="24"/>
                <w:szCs w:val="24"/>
                <w:lang w:eastAsia="ru-RU"/>
              </w:rPr>
              <w:t>размещение сооружений используемых для хранения и первичной переработки продукции пчеловодства</w:t>
            </w:r>
          </w:p>
        </w:tc>
        <w:tc>
          <w:tcPr>
            <w:tcW w:w="1418"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1.12</w:t>
            </w:r>
          </w:p>
        </w:tc>
      </w:tr>
      <w:tr w:rsidR="0069705C" w:rsidRPr="009972A2" w:rsidTr="000E05A0">
        <w:tc>
          <w:tcPr>
            <w:tcW w:w="2614" w:type="dxa"/>
          </w:tcPr>
          <w:p w:rsidR="0069705C" w:rsidRPr="009972A2" w:rsidRDefault="0069705C"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Земельные участки (территории) общего </w:t>
            </w:r>
            <w:r w:rsidRPr="009972A2">
              <w:rPr>
                <w:rFonts w:ascii="Times New Roman" w:hAnsi="Times New Roman" w:cs="Times New Roman"/>
                <w:color w:val="auto"/>
                <w:sz w:val="24"/>
                <w:szCs w:val="24"/>
              </w:rPr>
              <w:lastRenderedPageBreak/>
              <w:t>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lastRenderedPageBreak/>
              <w:t>Земельные участки общего пользования.</w:t>
            </w:r>
          </w:p>
          <w:p w:rsidR="0069705C"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Содержание данного вида разрешенного использования включает в себя содержание видов разрешенного использования с </w:t>
            </w:r>
            <w:hyperlink r:id="rId125" w:anchor="block_11201" w:history="1">
              <w:r w:rsidRPr="009972A2">
                <w:rPr>
                  <w:rFonts w:ascii="Times New Roman" w:hAnsi="Times New Roman" w:cs="Times New Roman"/>
                  <w:color w:val="auto"/>
                  <w:sz w:val="24"/>
                  <w:szCs w:val="24"/>
                </w:rPr>
                <w:t>кодами 12.0.1 - 12.0.2</w:t>
              </w:r>
            </w:hyperlink>
          </w:p>
        </w:tc>
        <w:tc>
          <w:tcPr>
            <w:tcW w:w="1418" w:type="dxa"/>
          </w:tcPr>
          <w:p w:rsidR="0069705C" w:rsidRPr="009972A2" w:rsidRDefault="0069705C"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12.0</w:t>
            </w:r>
          </w:p>
        </w:tc>
      </w:tr>
      <w:tr w:rsidR="0069705C"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69705C" w:rsidRPr="009972A2" w:rsidRDefault="0069705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Вспомогательные виды разрешенного использования</w:t>
            </w:r>
          </w:p>
        </w:tc>
      </w:tr>
      <w:tr w:rsidR="00B22C13" w:rsidRPr="009972A2" w:rsidTr="000E05A0">
        <w:tc>
          <w:tcPr>
            <w:tcW w:w="2614" w:type="dxa"/>
          </w:tcPr>
          <w:p w:rsidR="00B22C13" w:rsidRPr="009972A2" w:rsidRDefault="00B22C13"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Pr>
          <w:p w:rsidR="00B22C13" w:rsidRPr="009972A2" w:rsidRDefault="007D0720" w:rsidP="009972A2">
            <w:pPr>
              <w:pStyle w:val="ConsPlusNormal0"/>
              <w:jc w:val="both"/>
              <w:rPr>
                <w:rFonts w:asciiTheme="minorHAnsi" w:hAnsiTheme="minorHAnsi" w:cstheme="minorBidi"/>
                <w:color w:val="auto"/>
                <w:szCs w:val="22"/>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6" w:anchor="block_1311" w:history="1">
              <w:r w:rsidRPr="009972A2">
                <w:rPr>
                  <w:rFonts w:ascii="Times New Roman" w:hAnsi="Times New Roman" w:cs="Times New Roman"/>
                  <w:color w:val="auto"/>
                  <w:sz w:val="24"/>
                  <w:szCs w:val="24"/>
                </w:rPr>
                <w:t>кодами 3.1.1-3.1.2</w:t>
              </w:r>
            </w:hyperlink>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69705C"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69705C" w:rsidRPr="009972A2" w:rsidRDefault="0069705C"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Спорт</w:t>
            </w:r>
          </w:p>
        </w:tc>
        <w:tc>
          <w:tcPr>
            <w:tcW w:w="5226" w:type="dxa"/>
          </w:tcPr>
          <w:p w:rsidR="00B22C13" w:rsidRPr="009972A2" w:rsidRDefault="00F22D0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27" w:anchor="block_1511" w:history="1">
              <w:r w:rsidRPr="009972A2">
                <w:rPr>
                  <w:rFonts w:ascii="Times New Roman" w:hAnsi="Times New Roman" w:cs="Times New Roman"/>
                  <w:color w:val="auto"/>
                  <w:sz w:val="24"/>
                  <w:szCs w:val="24"/>
                </w:rPr>
                <w:t>кодами 5.1.1 - 5.1.7</w:t>
              </w:r>
            </w:hyperlink>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B22C13" w:rsidRPr="009972A2" w:rsidTr="00B22C13">
        <w:tc>
          <w:tcPr>
            <w:tcW w:w="2614" w:type="dxa"/>
            <w:tcBorders>
              <w:top w:val="single" w:sz="4" w:space="0" w:color="auto"/>
              <w:left w:val="single" w:sz="4" w:space="0" w:color="auto"/>
              <w:bottom w:val="single" w:sz="4" w:space="0" w:color="auto"/>
              <w:right w:val="single" w:sz="4" w:space="0" w:color="auto"/>
            </w:tcBorders>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r w:rsidR="002C14A6" w:rsidRPr="009972A2">
              <w:rPr>
                <w:rFonts w:ascii="Times New Roman" w:hAnsi="Times New Roman" w:cs="Times New Roman"/>
                <w:color w:val="auto"/>
                <w:sz w:val="24"/>
                <w:szCs w:val="24"/>
              </w:rPr>
              <w:t>*</w:t>
            </w:r>
          </w:p>
        </w:tc>
        <w:tc>
          <w:tcPr>
            <w:tcW w:w="5226" w:type="dxa"/>
            <w:tcBorders>
              <w:top w:val="single" w:sz="4" w:space="0" w:color="auto"/>
              <w:left w:val="single" w:sz="4" w:space="0" w:color="auto"/>
              <w:bottom w:val="single" w:sz="4" w:space="0" w:color="auto"/>
              <w:right w:val="single" w:sz="4" w:space="0" w:color="auto"/>
            </w:tcBorders>
          </w:tcPr>
          <w:p w:rsidR="00B22C13" w:rsidRPr="009972A2" w:rsidRDefault="002C14A6" w:rsidP="009972A2">
            <w:pPr>
              <w:rPr>
                <w:color w:val="auto"/>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Borders>
              <w:top w:val="single" w:sz="4" w:space="0" w:color="auto"/>
              <w:left w:val="single" w:sz="4" w:space="0" w:color="auto"/>
              <w:bottom w:val="single" w:sz="4" w:space="0" w:color="auto"/>
              <w:right w:val="single" w:sz="4" w:space="0" w:color="auto"/>
            </w:tcBorders>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4.4</w:t>
            </w:r>
          </w:p>
        </w:tc>
      </w:tr>
    </w:tbl>
    <w:p w:rsidR="0069705C" w:rsidRPr="009972A2" w:rsidRDefault="0069705C" w:rsidP="009972A2">
      <w:pPr>
        <w:pStyle w:val="ConsPlusNormal0"/>
        <w:ind w:firstLine="539"/>
        <w:jc w:val="both"/>
        <w:rPr>
          <w:rFonts w:ascii="Times New Roman" w:hAnsi="Times New Roman" w:cs="Times New Roman"/>
          <w:b/>
          <w:color w:val="auto"/>
          <w:sz w:val="24"/>
          <w:szCs w:val="24"/>
        </w:rPr>
      </w:pPr>
    </w:p>
    <w:p w:rsidR="00840CB5" w:rsidRPr="009972A2" w:rsidRDefault="002C14A6" w:rsidP="009972A2">
      <w:pPr>
        <w:tabs>
          <w:tab w:val="left" w:pos="1080"/>
          <w:tab w:val="num" w:pos="1211"/>
        </w:tabs>
        <w:spacing w:after="0" w:line="276" w:lineRule="auto"/>
        <w:ind w:firstLine="709"/>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w:t>
      </w:r>
      <w:r w:rsidR="00840CB5" w:rsidRPr="009972A2">
        <w:rPr>
          <w:rFonts w:ascii="Times New Roman" w:eastAsia="Times New Roman" w:hAnsi="Times New Roman" w:cs="Times New Roman"/>
          <w:color w:val="auto"/>
          <w:sz w:val="24"/>
          <w:szCs w:val="24"/>
          <w:lang w:eastAsia="ru-RU"/>
        </w:rPr>
        <w:t>Объекты вида использования, отмеченного в таблице  настоящих Правил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150 квадратных метров. В случае если общая площадь объектов капитального строительства на соответствующих земельных участках превышает 150 квадратных метров, то объекты указанного вида использования относятся к условно разрешенным видам использования.</w:t>
      </w:r>
    </w:p>
    <w:p w:rsidR="00840CB5" w:rsidRPr="009972A2" w:rsidRDefault="00840CB5" w:rsidP="009972A2">
      <w:pPr>
        <w:pStyle w:val="ConsPlusNormal0"/>
        <w:ind w:firstLine="539"/>
        <w:jc w:val="both"/>
        <w:rPr>
          <w:rFonts w:ascii="Times New Roman" w:hAnsi="Times New Roman" w:cs="Times New Roman"/>
          <w:b/>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СХ.1:</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74"/>
        <w:gridCol w:w="5246"/>
        <w:gridCol w:w="1642"/>
        <w:gridCol w:w="28"/>
        <w:gridCol w:w="1696"/>
      </w:tblGrid>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п/п</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площадь земельных участков, кв. м</w:t>
            </w:r>
          </w:p>
        </w:tc>
        <w:tc>
          <w:tcPr>
            <w:tcW w:w="167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400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ширина земельного участка </w:t>
            </w:r>
          </w:p>
        </w:tc>
        <w:tc>
          <w:tcPr>
            <w:tcW w:w="167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1.3</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иные предельные размеры</w:t>
            </w:r>
          </w:p>
        </w:tc>
        <w:tc>
          <w:tcPr>
            <w:tcW w:w="3366"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подлежат установлению</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9972A2">
              <w:rPr>
                <w:rFonts w:ascii="Times New Roman" w:hAnsi="Times New Roman" w:cs="Times New Roman"/>
                <w:b/>
                <w:color w:val="auto"/>
              </w:rPr>
              <w:lastRenderedPageBreak/>
              <w:t>запрещено строительство зданий, строений, сооружений:</w:t>
            </w:r>
          </w:p>
        </w:tc>
      </w:tr>
      <w:tr w:rsidR="00E0769E" w:rsidRPr="009972A2">
        <w:trPr>
          <w:trHeight w:val="515"/>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lastRenderedPageBreak/>
              <w:t>2.1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до садового дома, м</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526"/>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2.1.1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для подсобных и вспомогательных объектов капитального строительства и сооружений, м</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404"/>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2.2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для иных видов разрешенного использования</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3</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3.1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высота садового дома, м</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9</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3.2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высота подсобных и вспомогательных объектов капитального строительства и сооружений</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4</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color w:val="auto"/>
              </w:rPr>
              <w:t>не подлежит установлению</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35</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5</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иные предельные параметры разрешенного строительства, реконструкции объектов капитального строительства:</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5.1</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Требования к ограждениям земельных участков:</w:t>
            </w:r>
          </w:p>
          <w:p w:rsidR="00E0769E" w:rsidRPr="009972A2" w:rsidRDefault="00817B2C" w:rsidP="009972A2">
            <w:pPr>
              <w:tabs>
                <w:tab w:val="left" w:pos="540"/>
              </w:tabs>
              <w:spacing w:after="0" w:line="240" w:lineRule="auto"/>
              <w:rPr>
                <w:rFonts w:ascii="Times New Roman" w:hAnsi="Times New Roman" w:cs="Times New Roman"/>
                <w:color w:val="auto"/>
              </w:rPr>
            </w:pPr>
            <w:r w:rsidRPr="009972A2">
              <w:rPr>
                <w:rFonts w:ascii="Times New Roman" w:hAnsi="Times New Roman" w:cs="Times New Roman"/>
                <w:color w:val="auto"/>
              </w:rPr>
              <w:t>- ограждения должны быть прозрачными (сетчатые или решетчатые);</w:t>
            </w:r>
          </w:p>
          <w:p w:rsidR="00E0769E" w:rsidRPr="009972A2" w:rsidRDefault="00817B2C" w:rsidP="009972A2">
            <w:pPr>
              <w:tabs>
                <w:tab w:val="left" w:pos="540"/>
              </w:tabs>
              <w:spacing w:after="0" w:line="240" w:lineRule="auto"/>
              <w:rPr>
                <w:rFonts w:ascii="Times New Roman" w:hAnsi="Times New Roman" w:cs="Times New Roman"/>
                <w:color w:val="auto"/>
              </w:rPr>
            </w:pPr>
            <w:r w:rsidRPr="009972A2">
              <w:rPr>
                <w:rFonts w:ascii="Times New Roman" w:hAnsi="Times New Roman" w:cs="Times New Roman"/>
                <w:color w:val="auto"/>
              </w:rPr>
              <w:t>- характер ограждения и его высота должны быть единообразными как минимум на протяжении одного квартала с обеих сторон;</w:t>
            </w:r>
          </w:p>
          <w:p w:rsidR="00E0769E" w:rsidRPr="009972A2" w:rsidRDefault="00817B2C" w:rsidP="009972A2">
            <w:pPr>
              <w:tabs>
                <w:tab w:val="left" w:pos="540"/>
              </w:tabs>
              <w:spacing w:after="0" w:line="240" w:lineRule="auto"/>
              <w:rPr>
                <w:rFonts w:ascii="Times New Roman" w:hAnsi="Times New Roman" w:cs="Times New Roman"/>
                <w:color w:val="auto"/>
              </w:rPr>
            </w:pPr>
            <w:r w:rsidRPr="009972A2">
              <w:rPr>
                <w:rFonts w:ascii="Times New Roman" w:hAnsi="Times New Roman" w:cs="Times New Roman"/>
                <w:color w:val="auto"/>
              </w:rPr>
              <w:t>- максимальная высота ограждения земельных участков – 1,5 м.</w:t>
            </w:r>
          </w:p>
        </w:tc>
      </w:tr>
    </w:tbl>
    <w:p w:rsidR="00E0769E" w:rsidRPr="009972A2" w:rsidRDefault="00E0769E" w:rsidP="009972A2">
      <w:pPr>
        <w:pStyle w:val="ConsPlusNormal0"/>
        <w:keepNext/>
        <w:ind w:firstLine="540"/>
        <w:jc w:val="both"/>
        <w:rPr>
          <w:rFonts w:ascii="Times New Roman" w:hAnsi="Times New Roman" w:cs="Times New Roman"/>
          <w:b/>
          <w:color w:val="auto"/>
          <w:sz w:val="24"/>
          <w:szCs w:val="24"/>
        </w:rPr>
      </w:pPr>
    </w:p>
    <w:p w:rsidR="00E0769E" w:rsidRPr="009972A2" w:rsidRDefault="00817B2C" w:rsidP="009972A2">
      <w:pPr>
        <w:pStyle w:val="ConsPlusNormal0"/>
        <w:keepNext/>
        <w:ind w:firstLine="539"/>
        <w:jc w:val="both"/>
        <w:rPr>
          <w:rFonts w:ascii="Times New Roman" w:hAnsi="Times New Roman" w:cs="Times New Roman"/>
          <w:b/>
          <w:color w:val="auto"/>
          <w:sz w:val="24"/>
          <w:szCs w:val="24"/>
        </w:rPr>
      </w:pPr>
      <w:r w:rsidRPr="009972A2">
        <w:rPr>
          <w:rFonts w:ascii="Times New Roman" w:hAnsi="Times New Roman" w:cs="Times New Roman"/>
          <w:color w:val="auto"/>
          <w:sz w:val="24"/>
          <w:szCs w:val="24"/>
        </w:rPr>
        <w:t>2) СХ.2 Производственная зона сельскохозяйственных предприятий</w:t>
      </w:r>
    </w:p>
    <w:p w:rsidR="00E0769E" w:rsidRPr="009972A2" w:rsidRDefault="00817B2C" w:rsidP="009972A2">
      <w:pPr>
        <w:pStyle w:val="ConsPlusNormal0"/>
        <w:ind w:firstLine="539"/>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Зона СХ.2 выделена для обеспечения правовых условий формирования территорий для размещения объектов сельскохозяйственного производства.</w:t>
      </w:r>
    </w:p>
    <w:p w:rsidR="00E0769E" w:rsidRPr="009972A2" w:rsidRDefault="00E0769E" w:rsidP="009972A2">
      <w:pPr>
        <w:pStyle w:val="ConsPlusNormal0"/>
        <w:ind w:left="567"/>
        <w:jc w:val="both"/>
        <w:rPr>
          <w:rFonts w:ascii="Times New Roman" w:hAnsi="Times New Roman" w:cs="Times New Roman"/>
          <w:b/>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B22C13" w:rsidRPr="009972A2" w:rsidTr="000E05A0">
        <w:tc>
          <w:tcPr>
            <w:tcW w:w="2614"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B22C13" w:rsidRPr="009972A2" w:rsidTr="000E05A0">
        <w:tc>
          <w:tcPr>
            <w:tcW w:w="2614"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B22C13" w:rsidRPr="009972A2" w:rsidTr="000E05A0">
        <w:tc>
          <w:tcPr>
            <w:tcW w:w="9258" w:type="dxa"/>
            <w:gridSpan w:val="3"/>
          </w:tcPr>
          <w:p w:rsidR="00B22C13" w:rsidRPr="009972A2" w:rsidRDefault="00B22C13"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Выращивание зерновых и иных сельскохозяйственных культур</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bookmarkStart w:id="62" w:name="P53"/>
            <w:bookmarkEnd w:id="62"/>
            <w:r w:rsidRPr="009972A2">
              <w:rPr>
                <w:rFonts w:ascii="Times New Roman" w:hAnsi="Times New Roman" w:cs="Times New Roman"/>
                <w:color w:val="auto"/>
                <w:sz w:val="24"/>
                <w:szCs w:val="24"/>
              </w:rPr>
              <w:t>1.2</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Овощеводство</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1.3</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Выращивание тонизирующих, лекарственных, цветочных культур</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1.4</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Садоводство</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1.5</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Выращивание льна и конопли</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bookmarkStart w:id="63" w:name="P65"/>
            <w:bookmarkEnd w:id="63"/>
            <w:r w:rsidRPr="009972A2">
              <w:rPr>
                <w:rFonts w:ascii="Times New Roman" w:hAnsi="Times New Roman" w:cs="Times New Roman"/>
                <w:color w:val="auto"/>
                <w:sz w:val="24"/>
                <w:szCs w:val="24"/>
              </w:rPr>
              <w:t>1.6</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Скотоводство</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разведение племенных животных, производство и использование племенной продукции (материала)</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bookmarkStart w:id="64" w:name="P74"/>
            <w:bookmarkEnd w:id="64"/>
            <w:r w:rsidRPr="009972A2">
              <w:rPr>
                <w:rFonts w:ascii="Times New Roman" w:hAnsi="Times New Roman" w:cs="Times New Roman"/>
                <w:color w:val="auto"/>
                <w:sz w:val="24"/>
                <w:szCs w:val="24"/>
              </w:rPr>
              <w:t>1.8</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Звероводство</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связанной с разведением в неволе ценных пушных зверей;</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разведение племенных животных, производство и использование племенной продукции (материала)</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1.9</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Птицеводство</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Осуществление хозяйственной деятельности, </w:t>
            </w:r>
            <w:r w:rsidRPr="009972A2">
              <w:rPr>
                <w:rFonts w:ascii="Times New Roman" w:hAnsi="Times New Roman" w:cs="Times New Roman"/>
                <w:color w:val="auto"/>
                <w:sz w:val="24"/>
                <w:szCs w:val="24"/>
              </w:rPr>
              <w:lastRenderedPageBreak/>
              <w:t>связанной с разведением домашних пород птиц, в том числе водоплавающих;</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разведение племенных животных, производство и использование племенной продукции (материала)</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1.10</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Свиноводство</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связанной с разведением свиней;</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разведение племенных животных, производство и использование племенной продукции (материала)</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bookmarkStart w:id="65" w:name="P89"/>
            <w:bookmarkEnd w:id="65"/>
            <w:r w:rsidRPr="009972A2">
              <w:rPr>
                <w:rFonts w:ascii="Times New Roman" w:hAnsi="Times New Roman" w:cs="Times New Roman"/>
                <w:color w:val="auto"/>
                <w:sz w:val="24"/>
                <w:szCs w:val="24"/>
              </w:rPr>
              <w:t>1.11</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Пчеловодство</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ульев, иных объектов и оборудования, необходимого для пчеловодства и разведениях иных полезных насекомых;</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сооружений, используемых для хранения и первичной переработки продукции пчеловодства</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1.12</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Рыбоводство</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9972A2">
              <w:rPr>
                <w:rFonts w:ascii="Times New Roman" w:hAnsi="Times New Roman" w:cs="Times New Roman"/>
                <w:color w:val="auto"/>
                <w:sz w:val="24"/>
                <w:szCs w:val="24"/>
              </w:rPr>
              <w:t>аквакультуры</w:t>
            </w:r>
            <w:proofErr w:type="spellEnd"/>
            <w:r w:rsidRPr="009972A2">
              <w:rPr>
                <w:rFonts w:ascii="Times New Roman" w:hAnsi="Times New Roman" w:cs="Times New Roman"/>
                <w:color w:val="auto"/>
                <w:sz w:val="24"/>
                <w:szCs w:val="24"/>
              </w:rPr>
              <w:t>);</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сооружений, оборудования, необходимых для осуществления рыбоводства (</w:t>
            </w:r>
            <w:proofErr w:type="spellStart"/>
            <w:r w:rsidRPr="009972A2">
              <w:rPr>
                <w:rFonts w:ascii="Times New Roman" w:hAnsi="Times New Roman" w:cs="Times New Roman"/>
                <w:color w:val="auto"/>
                <w:sz w:val="24"/>
                <w:szCs w:val="24"/>
              </w:rPr>
              <w:t>аквакультуры</w:t>
            </w:r>
            <w:proofErr w:type="spellEnd"/>
            <w:r w:rsidRPr="009972A2">
              <w:rPr>
                <w:rFonts w:ascii="Times New Roman" w:hAnsi="Times New Roman" w:cs="Times New Roman"/>
                <w:color w:val="auto"/>
                <w:sz w:val="24"/>
                <w:szCs w:val="24"/>
              </w:rPr>
              <w:t>)</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1.13</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Научное обеспечение сельского хозяйства</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коллекций генетических ресурсов растений</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1.14</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и переработка сельскохозяйственной продукции</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1.15</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Питомники</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Выращивание и реализация подроста деревьев и кустарников, используемых в сельском </w:t>
            </w:r>
            <w:r w:rsidRPr="009972A2">
              <w:rPr>
                <w:rFonts w:ascii="Times New Roman" w:hAnsi="Times New Roman" w:cs="Times New Roman"/>
                <w:color w:val="auto"/>
                <w:sz w:val="24"/>
                <w:szCs w:val="24"/>
              </w:rPr>
              <w:lastRenderedPageBreak/>
              <w:t>хозяйстве, а также иных сельскохозяйственных культур для получения рассады и семян;</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сооружений, необходимых для указанных видов сельскохозяйственного производства</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1.17</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Обеспечение сельскохозяйственного производства</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bookmarkStart w:id="66" w:name="P115"/>
            <w:bookmarkEnd w:id="66"/>
            <w:r w:rsidRPr="009972A2">
              <w:rPr>
                <w:rFonts w:ascii="Times New Roman" w:hAnsi="Times New Roman" w:cs="Times New Roman"/>
                <w:color w:val="auto"/>
                <w:sz w:val="24"/>
                <w:szCs w:val="24"/>
              </w:rPr>
              <w:t>1.18</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Ведение садоводства</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садового дома, предназначенного для отдыха и не подлежащего разделу на квартиры;</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хозяйственных строений и сооружений</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13.2</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Ведение огородничества</w:t>
            </w:r>
          </w:p>
        </w:tc>
        <w:tc>
          <w:tcPr>
            <w:tcW w:w="5226"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13.1</w:t>
            </w:r>
          </w:p>
        </w:tc>
      </w:tr>
      <w:tr w:rsidR="001766D6" w:rsidRPr="009972A2" w:rsidTr="000E05A0">
        <w:tc>
          <w:tcPr>
            <w:tcW w:w="2614" w:type="dxa"/>
          </w:tcPr>
          <w:p w:rsidR="001766D6" w:rsidRPr="009972A2" w:rsidRDefault="001766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Пищевая промышленность</w:t>
            </w:r>
          </w:p>
        </w:tc>
        <w:tc>
          <w:tcPr>
            <w:tcW w:w="5226" w:type="dxa"/>
          </w:tcPr>
          <w:p w:rsidR="001766D6" w:rsidRPr="009972A2" w:rsidRDefault="001766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1766D6" w:rsidRPr="009972A2" w:rsidRDefault="001766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6.4</w:t>
            </w:r>
          </w:p>
        </w:tc>
      </w:tr>
      <w:tr w:rsidR="001766D6" w:rsidRPr="009972A2" w:rsidTr="000E05A0">
        <w:tc>
          <w:tcPr>
            <w:tcW w:w="2614" w:type="dxa"/>
          </w:tcPr>
          <w:p w:rsidR="001766D6" w:rsidRPr="009972A2" w:rsidRDefault="001766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Амбулаторное ветеринарное обслуживание</w:t>
            </w:r>
          </w:p>
        </w:tc>
        <w:tc>
          <w:tcPr>
            <w:tcW w:w="5226" w:type="dxa"/>
          </w:tcPr>
          <w:p w:rsidR="001766D6" w:rsidRPr="009972A2" w:rsidRDefault="001766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ветеринарных услуг без содержания животных.</w:t>
            </w:r>
          </w:p>
          <w:p w:rsidR="001766D6" w:rsidRPr="009972A2" w:rsidRDefault="001766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p>
        </w:tc>
        <w:tc>
          <w:tcPr>
            <w:tcW w:w="1418" w:type="dxa"/>
          </w:tcPr>
          <w:p w:rsidR="001766D6" w:rsidRPr="009972A2" w:rsidRDefault="001766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3.10.1</w:t>
            </w:r>
          </w:p>
        </w:tc>
      </w:tr>
      <w:tr w:rsidR="001766D6" w:rsidRPr="009972A2" w:rsidTr="000E05A0">
        <w:tc>
          <w:tcPr>
            <w:tcW w:w="2614" w:type="dxa"/>
          </w:tcPr>
          <w:p w:rsidR="001766D6" w:rsidRPr="009972A2" w:rsidRDefault="001766D6" w:rsidP="009972A2">
            <w:pPr>
              <w:pStyle w:val="ConsPlusNormal0"/>
              <w:jc w:val="both"/>
              <w:rPr>
                <w:rFonts w:ascii="Times New Roman" w:hAnsi="Times New Roman" w:cs="Times New Roman"/>
                <w:color w:val="auto"/>
                <w:sz w:val="24"/>
                <w:szCs w:val="24"/>
              </w:rPr>
            </w:pPr>
            <w:bookmarkStart w:id="67" w:name="P251"/>
            <w:bookmarkEnd w:id="67"/>
            <w:r w:rsidRPr="009972A2">
              <w:rPr>
                <w:rFonts w:ascii="Times New Roman" w:hAnsi="Times New Roman" w:cs="Times New Roman"/>
                <w:color w:val="auto"/>
                <w:sz w:val="24"/>
                <w:szCs w:val="24"/>
              </w:rPr>
              <w:t>Приюты для животных</w:t>
            </w:r>
          </w:p>
        </w:tc>
        <w:tc>
          <w:tcPr>
            <w:tcW w:w="5226" w:type="dxa"/>
          </w:tcPr>
          <w:p w:rsidR="001766D6" w:rsidRPr="009972A2" w:rsidRDefault="001766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оказания ветеринарных услуг в стационаре;</w:t>
            </w:r>
          </w:p>
          <w:p w:rsidR="001766D6" w:rsidRPr="009972A2" w:rsidRDefault="001766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содержания, разведения животных, не </w:t>
            </w:r>
            <w:r w:rsidRPr="009972A2">
              <w:rPr>
                <w:rFonts w:ascii="Times New Roman" w:hAnsi="Times New Roman" w:cs="Times New Roman"/>
                <w:color w:val="auto"/>
                <w:sz w:val="24"/>
                <w:szCs w:val="24"/>
              </w:rPr>
              <w:lastRenderedPageBreak/>
              <w:t>являющихся сельскохозяйственными, под надзором человека, оказания услуг по содержанию и лечению бездомных животных;</w:t>
            </w:r>
          </w:p>
          <w:p w:rsidR="001766D6" w:rsidRPr="009972A2" w:rsidRDefault="001766D6"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организации гостиниц для животных</w:t>
            </w:r>
          </w:p>
        </w:tc>
        <w:tc>
          <w:tcPr>
            <w:tcW w:w="1418" w:type="dxa"/>
          </w:tcPr>
          <w:p w:rsidR="001766D6" w:rsidRPr="009972A2" w:rsidRDefault="001766D6"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3.10.2</w:t>
            </w:r>
          </w:p>
        </w:tc>
      </w:tr>
      <w:tr w:rsidR="00B22C13" w:rsidRPr="009972A2" w:rsidTr="000E05A0">
        <w:tc>
          <w:tcPr>
            <w:tcW w:w="2614" w:type="dxa"/>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B22C13"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28" w:anchor="block_11201" w:history="1">
              <w:r w:rsidRPr="009972A2">
                <w:rPr>
                  <w:rFonts w:ascii="Times New Roman" w:hAnsi="Times New Roman" w:cs="Times New Roman"/>
                  <w:color w:val="auto"/>
                  <w:sz w:val="24"/>
                  <w:szCs w:val="24"/>
                </w:rPr>
                <w:t>кодами 12.0.1 - 12.0.2</w:t>
              </w:r>
            </w:hyperlink>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B22C13"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B22C13" w:rsidRPr="009972A2" w:rsidRDefault="00B22C13"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B22C13" w:rsidRPr="009972A2" w:rsidTr="000E05A0">
        <w:tc>
          <w:tcPr>
            <w:tcW w:w="2614" w:type="dxa"/>
          </w:tcPr>
          <w:p w:rsidR="00B22C13" w:rsidRPr="009972A2" w:rsidRDefault="00B22C13"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Pr>
          <w:p w:rsidR="00B22C13" w:rsidRPr="009972A2" w:rsidRDefault="007D0720" w:rsidP="009972A2">
            <w:pPr>
              <w:pStyle w:val="ConsPlusNormal0"/>
              <w:jc w:val="both"/>
              <w:rPr>
                <w:rFonts w:asciiTheme="minorHAnsi" w:hAnsiTheme="minorHAnsi" w:cstheme="minorBidi"/>
                <w:color w:val="auto"/>
                <w:szCs w:val="22"/>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9" w:anchor="block_1311" w:history="1">
              <w:r w:rsidRPr="009972A2">
                <w:rPr>
                  <w:rFonts w:ascii="Times New Roman" w:hAnsi="Times New Roman" w:cs="Times New Roman"/>
                  <w:color w:val="auto"/>
                  <w:sz w:val="24"/>
                  <w:szCs w:val="24"/>
                </w:rPr>
                <w:t>кодами 3.1.1-3.1.2</w:t>
              </w:r>
            </w:hyperlink>
          </w:p>
        </w:tc>
        <w:tc>
          <w:tcPr>
            <w:tcW w:w="1418" w:type="dxa"/>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8F492A" w:rsidRPr="009972A2" w:rsidTr="000E05A0">
        <w:tc>
          <w:tcPr>
            <w:tcW w:w="2614" w:type="dxa"/>
          </w:tcPr>
          <w:p w:rsidR="008F492A" w:rsidRPr="009972A2" w:rsidRDefault="008F492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Служебные гаражи</w:t>
            </w:r>
          </w:p>
        </w:tc>
        <w:tc>
          <w:tcPr>
            <w:tcW w:w="5226" w:type="dxa"/>
          </w:tcPr>
          <w:p w:rsidR="008F492A" w:rsidRPr="009972A2" w:rsidRDefault="008F492A"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0" w:anchor="block_1030" w:history="1">
              <w:r w:rsidRPr="009972A2">
                <w:rPr>
                  <w:rFonts w:ascii="Times New Roman" w:hAnsi="Times New Roman" w:cs="Times New Roman"/>
                  <w:color w:val="auto"/>
                  <w:sz w:val="24"/>
                  <w:szCs w:val="24"/>
                </w:rPr>
                <w:t>кодами 3.0</w:t>
              </w:r>
            </w:hyperlink>
            <w:r w:rsidRPr="009972A2">
              <w:rPr>
                <w:rFonts w:ascii="Times New Roman" w:hAnsi="Times New Roman" w:cs="Times New Roman"/>
                <w:color w:val="auto"/>
                <w:sz w:val="24"/>
                <w:szCs w:val="24"/>
              </w:rPr>
              <w:t>, </w:t>
            </w:r>
            <w:hyperlink r:id="rId131" w:anchor="block_1040" w:history="1">
              <w:r w:rsidRPr="009972A2">
                <w:rPr>
                  <w:rFonts w:ascii="Times New Roman" w:hAnsi="Times New Roman" w:cs="Times New Roman"/>
                  <w:color w:val="auto"/>
                  <w:sz w:val="24"/>
                  <w:szCs w:val="24"/>
                </w:rPr>
                <w:t>4.0</w:t>
              </w:r>
            </w:hyperlink>
            <w:r w:rsidRPr="009972A2">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418" w:type="dxa"/>
          </w:tcPr>
          <w:p w:rsidR="008F492A" w:rsidRPr="009972A2" w:rsidRDefault="008F492A"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4.9</w:t>
            </w:r>
          </w:p>
        </w:tc>
      </w:tr>
      <w:tr w:rsidR="00377B59" w:rsidRPr="009972A2" w:rsidTr="000E05A0">
        <w:tc>
          <w:tcPr>
            <w:tcW w:w="2614"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Связь</w:t>
            </w:r>
          </w:p>
        </w:tc>
        <w:tc>
          <w:tcPr>
            <w:tcW w:w="5226" w:type="dxa"/>
          </w:tcPr>
          <w:p w:rsidR="00377B59"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2" w:anchor="block_1311" w:history="1">
              <w:r w:rsidRPr="009972A2">
                <w:rPr>
                  <w:rFonts w:ascii="Times New Roman" w:hAnsi="Times New Roman" w:cs="Times New Roman"/>
                  <w:color w:val="auto"/>
                  <w:sz w:val="24"/>
                  <w:szCs w:val="24"/>
                </w:rPr>
                <w:t>кодами 3.1.1</w:t>
              </w:r>
            </w:hyperlink>
            <w:r w:rsidRPr="009972A2">
              <w:rPr>
                <w:rFonts w:ascii="Times New Roman" w:hAnsi="Times New Roman" w:cs="Times New Roman"/>
                <w:color w:val="auto"/>
                <w:sz w:val="24"/>
                <w:szCs w:val="24"/>
              </w:rPr>
              <w:t>, </w:t>
            </w:r>
            <w:hyperlink r:id="rId133" w:anchor="block_1323" w:history="1">
              <w:r w:rsidRPr="009972A2">
                <w:rPr>
                  <w:rFonts w:ascii="Times New Roman" w:hAnsi="Times New Roman" w:cs="Times New Roman"/>
                  <w:color w:val="auto"/>
                  <w:sz w:val="24"/>
                  <w:szCs w:val="24"/>
                </w:rPr>
                <w:t>3.2.3</w:t>
              </w:r>
            </w:hyperlink>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6.8</w:t>
            </w:r>
          </w:p>
        </w:tc>
      </w:tr>
      <w:tr w:rsidR="00B22C13"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B22C13" w:rsidRPr="009972A2" w:rsidRDefault="00B22C13"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377B59" w:rsidRPr="009972A2" w:rsidTr="000E05A0">
        <w:tc>
          <w:tcPr>
            <w:tcW w:w="2614"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Ведение личного подсобного хозяйства на полевых участках</w:t>
            </w:r>
          </w:p>
        </w:tc>
        <w:tc>
          <w:tcPr>
            <w:tcW w:w="5226"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Производство сельскохозяйственной продукции без права возведения объектов капитального строительства</w:t>
            </w:r>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1.16</w:t>
            </w:r>
          </w:p>
        </w:tc>
      </w:tr>
      <w:tr w:rsidR="00B22C13" w:rsidRPr="009972A2" w:rsidTr="000E05A0">
        <w:tc>
          <w:tcPr>
            <w:tcW w:w="2614" w:type="dxa"/>
            <w:tcBorders>
              <w:top w:val="single" w:sz="4" w:space="0" w:color="auto"/>
              <w:left w:val="single" w:sz="4" w:space="0" w:color="auto"/>
              <w:bottom w:val="single" w:sz="4" w:space="0" w:color="auto"/>
              <w:right w:val="single" w:sz="4" w:space="0" w:color="auto"/>
            </w:tcBorders>
          </w:tcPr>
          <w:p w:rsidR="00B22C13" w:rsidRPr="009972A2" w:rsidRDefault="00B22C1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Магазины</w:t>
            </w:r>
          </w:p>
        </w:tc>
        <w:tc>
          <w:tcPr>
            <w:tcW w:w="5226" w:type="dxa"/>
            <w:tcBorders>
              <w:top w:val="single" w:sz="4" w:space="0" w:color="auto"/>
              <w:left w:val="single" w:sz="4" w:space="0" w:color="auto"/>
              <w:bottom w:val="single" w:sz="4" w:space="0" w:color="auto"/>
              <w:right w:val="single" w:sz="4" w:space="0" w:color="auto"/>
            </w:tcBorders>
          </w:tcPr>
          <w:p w:rsidR="00B22C13" w:rsidRPr="009972A2" w:rsidRDefault="00713B0F" w:rsidP="009972A2">
            <w:pPr>
              <w:rPr>
                <w:color w:val="auto"/>
              </w:rPr>
            </w:pPr>
            <w:r w:rsidRPr="009972A2">
              <w:rPr>
                <w:rFonts w:ascii="Times New Roman" w:hAnsi="Times New Roman" w:cs="Times New Roman"/>
                <w:color w:val="auto"/>
                <w:sz w:val="24"/>
                <w:szCs w:val="24"/>
              </w:rPr>
              <w:t xml:space="preserve">Размещение объектов капитального строительства, предназначенных для продажи товаров, торговая площадь которых составляет </w:t>
            </w:r>
            <w:r w:rsidRPr="009972A2">
              <w:rPr>
                <w:rFonts w:ascii="Times New Roman" w:hAnsi="Times New Roman" w:cs="Times New Roman"/>
                <w:color w:val="auto"/>
                <w:sz w:val="24"/>
                <w:szCs w:val="24"/>
              </w:rPr>
              <w:lastRenderedPageBreak/>
              <w:t>до 5000 кв. м</w:t>
            </w:r>
          </w:p>
        </w:tc>
        <w:tc>
          <w:tcPr>
            <w:tcW w:w="1418" w:type="dxa"/>
            <w:tcBorders>
              <w:top w:val="single" w:sz="4" w:space="0" w:color="auto"/>
              <w:left w:val="single" w:sz="4" w:space="0" w:color="auto"/>
              <w:bottom w:val="single" w:sz="4" w:space="0" w:color="auto"/>
              <w:right w:val="single" w:sz="4" w:space="0" w:color="auto"/>
            </w:tcBorders>
          </w:tcPr>
          <w:p w:rsidR="00B22C13" w:rsidRPr="009972A2" w:rsidRDefault="00B22C13"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4.4</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6631E4" w:rsidRPr="009972A2" w:rsidRDefault="006631E4"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СХ.2:</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74"/>
        <w:gridCol w:w="5246"/>
        <w:gridCol w:w="1642"/>
        <w:gridCol w:w="28"/>
        <w:gridCol w:w="1696"/>
      </w:tblGrid>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п/п</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площадь земельных участков, кв. м</w:t>
            </w:r>
          </w:p>
        </w:tc>
        <w:tc>
          <w:tcPr>
            <w:tcW w:w="167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350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4500</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 xml:space="preserve">ширина земельного участка </w:t>
            </w:r>
          </w:p>
        </w:tc>
        <w:tc>
          <w:tcPr>
            <w:tcW w:w="167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157"/>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1.3</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both"/>
              <w:rPr>
                <w:rFonts w:ascii="Times New Roman" w:hAnsi="Times New Roman" w:cs="Times New Roman"/>
                <w:color w:val="auto"/>
              </w:rPr>
            </w:pPr>
            <w:r w:rsidRPr="009972A2">
              <w:rPr>
                <w:rFonts w:ascii="Times New Roman" w:hAnsi="Times New Roman" w:cs="Times New Roman"/>
                <w:color w:val="auto"/>
              </w:rPr>
              <w:t>иные предельные размеры</w:t>
            </w:r>
          </w:p>
        </w:tc>
        <w:tc>
          <w:tcPr>
            <w:tcW w:w="3366"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подлежат установлению</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0769E" w:rsidRPr="009972A2">
        <w:trPr>
          <w:trHeight w:val="515"/>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2.1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до объектов капитального строительства, отнесенных к основным видам разрешенного использования, м</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526"/>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2.1.1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для подсобных и вспомогательных объектов капитального строительства и сооружений, м</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404"/>
        </w:trPr>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2.2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для иных видов разрешенного использования</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3</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3.1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высота строений, сооружений, м</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15</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3.2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высота подсобных и вспомогательных объектов капитального строительства и сооружений</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4</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color w:val="auto"/>
              </w:rPr>
              <w:t>не подлежит установлению</w:t>
            </w:r>
          </w:p>
        </w:tc>
        <w:tc>
          <w:tcPr>
            <w:tcW w:w="172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35</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5</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иные предельные параметры разрешенного строительства, реконструкции объектов капитального строительства:</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5.1</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tabs>
                <w:tab w:val="left" w:pos="540"/>
              </w:tabs>
              <w:spacing w:after="0" w:line="240" w:lineRule="auto"/>
              <w:rPr>
                <w:rFonts w:ascii="Times New Roman" w:hAnsi="Times New Roman" w:cs="Times New Roman"/>
                <w:color w:val="auto"/>
              </w:rPr>
            </w:pPr>
            <w:r w:rsidRPr="009972A2">
              <w:rPr>
                <w:rFonts w:ascii="Times New Roman" w:hAnsi="Times New Roman" w:cs="Times New Roman"/>
                <w:color w:val="auto"/>
              </w:rPr>
              <w:t xml:space="preserve">объекты капитального строительства, отнесенные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1 метра 80 </w:t>
            </w:r>
            <w:r w:rsidRPr="009972A2">
              <w:rPr>
                <w:rFonts w:ascii="Times New Roman" w:hAnsi="Times New Roman" w:cs="Times New Roman"/>
                <w:color w:val="auto"/>
              </w:rPr>
              <w:lastRenderedPageBreak/>
              <w:t>сантиметров до наиболее высокой части ограждения</w:t>
            </w:r>
          </w:p>
        </w:tc>
      </w:tr>
      <w:tr w:rsidR="00E0769E" w:rsidRPr="009972A2">
        <w:tc>
          <w:tcPr>
            <w:tcW w:w="67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lastRenderedPageBreak/>
              <w:t>5.2</w:t>
            </w:r>
          </w:p>
        </w:tc>
        <w:tc>
          <w:tcPr>
            <w:tcW w:w="8611" w:type="dxa"/>
            <w:gridSpan w:val="4"/>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ind w:hanging="7"/>
              <w:rPr>
                <w:color w:val="auto"/>
              </w:rPr>
            </w:pPr>
            <w:r w:rsidRPr="009972A2">
              <w:rPr>
                <w:rFonts w:ascii="Times New Roman" w:hAnsi="Times New Roman" w:cs="Times New Roman"/>
                <w:color w:val="auto"/>
              </w:rPr>
              <w:t>максимальная площадь отдельно стоящего, встроенного или встроенно-пристроенного объекта капитального строительства, отнесенного к вспомогательным видам разрешенного использования, не должна превышать 30 % от общей площади объекта капитального строительства, отнесенного к основному виду разрешенного использования</w:t>
            </w:r>
          </w:p>
        </w:tc>
      </w:tr>
    </w:tbl>
    <w:p w:rsidR="00E0769E" w:rsidRPr="009972A2" w:rsidRDefault="00E0769E" w:rsidP="009972A2">
      <w:pPr>
        <w:pStyle w:val="ConsPlusNormal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5. Зоны рекреационного назначения</w:t>
      </w:r>
    </w:p>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1) Р.1. Зона озелененных территорий общего пользования (парки, скверы, бульвары, сады)</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Зона озелененных территорий общего пользования (парки, скверы, бульвары) предназначена для обеспечения правовых условий сохранения и использования природных объектов в целях кратковременного отдыха, спорта и проведения досуга населением на обустроенных открытых пространствах.</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Настоящий градостроительные регламент распространяется на земельные участки, расположенные в границах территориальной зоны Р.1, за исключением случаев, предусмотренных частью 4 статьи 36 Градостроительного кодекса Российской Федерации.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Использование земельных участков, расположенных в границах территориальной зоны Р.1, на которые действия градостроительные регламентов не распространяются и для которых градостроительные регламенты не устанавливаются, определяется частью 7 статьи 36 Градостроительного кодекса Российской Федерации.</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377B59" w:rsidRPr="009972A2" w:rsidTr="000E05A0">
        <w:tc>
          <w:tcPr>
            <w:tcW w:w="2614"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377B59" w:rsidRPr="009972A2" w:rsidTr="000E05A0">
        <w:tc>
          <w:tcPr>
            <w:tcW w:w="2614"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377B59" w:rsidRPr="009972A2" w:rsidTr="000E05A0">
        <w:tc>
          <w:tcPr>
            <w:tcW w:w="9258" w:type="dxa"/>
            <w:gridSpan w:val="3"/>
          </w:tcPr>
          <w:p w:rsidR="00377B59" w:rsidRPr="009972A2" w:rsidRDefault="00377B59"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377B59" w:rsidRPr="009972A2" w:rsidTr="000E05A0">
        <w:tc>
          <w:tcPr>
            <w:tcW w:w="2614"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377B59"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34" w:anchor="block_11201" w:history="1">
              <w:r w:rsidRPr="009972A2">
                <w:rPr>
                  <w:rFonts w:ascii="Times New Roman" w:hAnsi="Times New Roman" w:cs="Times New Roman"/>
                  <w:color w:val="auto"/>
                  <w:sz w:val="24"/>
                  <w:szCs w:val="24"/>
                </w:rPr>
                <w:t>кодами 12.0.1 - 12.0.2</w:t>
              </w:r>
            </w:hyperlink>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377B59"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377B59" w:rsidRPr="009972A2" w:rsidTr="000E05A0">
        <w:tc>
          <w:tcPr>
            <w:tcW w:w="2614" w:type="dxa"/>
          </w:tcPr>
          <w:p w:rsidR="00377B59" w:rsidRPr="009972A2" w:rsidRDefault="00377B59"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Pr>
          <w:p w:rsidR="00377B59" w:rsidRPr="009972A2" w:rsidRDefault="007D0720" w:rsidP="009972A2">
            <w:pPr>
              <w:pStyle w:val="ConsPlusNormal0"/>
              <w:jc w:val="both"/>
              <w:rPr>
                <w:rFonts w:asciiTheme="minorHAnsi" w:hAnsiTheme="minorHAnsi" w:cstheme="minorBidi"/>
                <w:color w:val="auto"/>
                <w:szCs w:val="22"/>
              </w:rPr>
            </w:pPr>
            <w:r w:rsidRPr="009972A2">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9972A2">
              <w:rPr>
                <w:rFonts w:ascii="Times New Roman" w:hAnsi="Times New Roman" w:cs="Times New Roman"/>
                <w:color w:val="auto"/>
                <w:sz w:val="24"/>
                <w:szCs w:val="24"/>
              </w:rPr>
              <w:lastRenderedPageBreak/>
              <w:t>использования с </w:t>
            </w:r>
            <w:hyperlink r:id="rId135" w:anchor="block_1311" w:history="1">
              <w:r w:rsidRPr="009972A2">
                <w:rPr>
                  <w:rFonts w:ascii="Times New Roman" w:hAnsi="Times New Roman" w:cs="Times New Roman"/>
                  <w:color w:val="auto"/>
                  <w:sz w:val="24"/>
                  <w:szCs w:val="24"/>
                </w:rPr>
                <w:t>кодами 3.1.1-3.1.2</w:t>
              </w:r>
            </w:hyperlink>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3.1</w:t>
            </w:r>
          </w:p>
        </w:tc>
      </w:tr>
      <w:tr w:rsidR="00377B59"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Условно разрешенные виды использования</w:t>
            </w:r>
          </w:p>
        </w:tc>
      </w:tr>
      <w:tr w:rsidR="00377B59" w:rsidRPr="009972A2" w:rsidTr="000E05A0">
        <w:tc>
          <w:tcPr>
            <w:tcW w:w="2614"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Природно-познавательный туризм</w:t>
            </w:r>
          </w:p>
        </w:tc>
        <w:tc>
          <w:tcPr>
            <w:tcW w:w="5226"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осуществление необходимых природоохранных и </w:t>
            </w:r>
            <w:proofErr w:type="spellStart"/>
            <w:r w:rsidRPr="009972A2">
              <w:rPr>
                <w:rFonts w:ascii="Times New Roman" w:hAnsi="Times New Roman" w:cs="Times New Roman"/>
                <w:color w:val="auto"/>
                <w:sz w:val="24"/>
                <w:szCs w:val="24"/>
              </w:rPr>
              <w:t>природовосстановительных</w:t>
            </w:r>
            <w:proofErr w:type="spellEnd"/>
            <w:r w:rsidRPr="009972A2">
              <w:rPr>
                <w:rFonts w:ascii="Times New Roman" w:hAnsi="Times New Roman" w:cs="Times New Roman"/>
                <w:color w:val="auto"/>
                <w:sz w:val="24"/>
                <w:szCs w:val="24"/>
              </w:rPr>
              <w:t xml:space="preserve"> мероприятий</w:t>
            </w:r>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5.2</w:t>
            </w:r>
          </w:p>
        </w:tc>
      </w:tr>
      <w:tr w:rsidR="00377B59" w:rsidRPr="009972A2" w:rsidTr="00377B59">
        <w:tc>
          <w:tcPr>
            <w:tcW w:w="2614"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Туристическое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детских лагерей</w:t>
            </w:r>
          </w:p>
        </w:tc>
        <w:tc>
          <w:tcPr>
            <w:tcW w:w="1418"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5.2.1</w:t>
            </w:r>
          </w:p>
        </w:tc>
      </w:tr>
      <w:tr w:rsidR="00377B59" w:rsidRPr="009972A2" w:rsidTr="00377B59">
        <w:tc>
          <w:tcPr>
            <w:tcW w:w="2614"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Спорт</w:t>
            </w:r>
          </w:p>
        </w:tc>
        <w:tc>
          <w:tcPr>
            <w:tcW w:w="5226" w:type="dxa"/>
            <w:tcBorders>
              <w:top w:val="single" w:sz="4" w:space="0" w:color="auto"/>
              <w:left w:val="single" w:sz="4" w:space="0" w:color="auto"/>
              <w:bottom w:val="single" w:sz="4" w:space="0" w:color="auto"/>
              <w:right w:val="single" w:sz="4" w:space="0" w:color="auto"/>
            </w:tcBorders>
          </w:tcPr>
          <w:p w:rsidR="00377B59" w:rsidRPr="009972A2" w:rsidRDefault="00D15B7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36" w:anchor="block_1511" w:history="1">
              <w:r w:rsidRPr="009972A2">
                <w:rPr>
                  <w:rFonts w:ascii="Times New Roman" w:hAnsi="Times New Roman" w:cs="Times New Roman"/>
                  <w:color w:val="auto"/>
                  <w:sz w:val="24"/>
                  <w:szCs w:val="24"/>
                </w:rPr>
                <w:t>кодами 5.1.1 - 5.1.7</w:t>
              </w:r>
            </w:hyperlink>
          </w:p>
        </w:tc>
        <w:tc>
          <w:tcPr>
            <w:tcW w:w="1418"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377B59" w:rsidRPr="009972A2" w:rsidTr="00377B59">
        <w:tc>
          <w:tcPr>
            <w:tcW w:w="2614"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Развлечения</w:t>
            </w:r>
          </w:p>
        </w:tc>
        <w:tc>
          <w:tcPr>
            <w:tcW w:w="5226" w:type="dxa"/>
            <w:tcBorders>
              <w:top w:val="single" w:sz="4" w:space="0" w:color="auto"/>
              <w:left w:val="single" w:sz="4" w:space="0" w:color="auto"/>
              <w:bottom w:val="single" w:sz="4" w:space="0" w:color="auto"/>
              <w:right w:val="single" w:sz="4" w:space="0" w:color="auto"/>
            </w:tcBorders>
          </w:tcPr>
          <w:p w:rsidR="0035450E"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предназначенных для развлечения.</w:t>
            </w:r>
          </w:p>
          <w:p w:rsidR="00377B59"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37" w:anchor="block_1481" w:history="1">
              <w:r w:rsidRPr="009972A2">
                <w:rPr>
                  <w:rFonts w:ascii="Times New Roman" w:hAnsi="Times New Roman" w:cs="Times New Roman"/>
                  <w:color w:val="auto"/>
                  <w:sz w:val="24"/>
                  <w:szCs w:val="24"/>
                </w:rPr>
                <w:t>кодами 4.8.1 - 4.8.3</w:t>
              </w:r>
            </w:hyperlink>
          </w:p>
        </w:tc>
        <w:tc>
          <w:tcPr>
            <w:tcW w:w="1418"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4.8</w:t>
            </w:r>
          </w:p>
        </w:tc>
      </w:tr>
      <w:tr w:rsidR="00377B59" w:rsidRPr="009972A2" w:rsidTr="00377B59">
        <w:tc>
          <w:tcPr>
            <w:tcW w:w="2614"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Общественное питание</w:t>
            </w:r>
          </w:p>
        </w:tc>
        <w:tc>
          <w:tcPr>
            <w:tcW w:w="5226"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4.6</w:t>
            </w:r>
          </w:p>
        </w:tc>
      </w:tr>
    </w:tbl>
    <w:p w:rsidR="00377B59" w:rsidRPr="009972A2" w:rsidRDefault="00377B59"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Р.1:</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12"/>
        <w:gridCol w:w="1693"/>
        <w:gridCol w:w="1719"/>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 п/п</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b/>
                <w:color w:val="auto"/>
              </w:rPr>
              <w:t>Минимальное значение</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b/>
                <w:color w:val="auto"/>
              </w:rPr>
              <w:t>Максимальное значение</w:t>
            </w:r>
          </w:p>
        </w:tc>
      </w:tr>
      <w:tr w:rsidR="00E0769E" w:rsidRPr="009972A2">
        <w:trPr>
          <w:trHeight w:val="1017"/>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1</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c>
          <w:tcPr>
            <w:tcW w:w="341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p w:rsidR="00E0769E" w:rsidRPr="009972A2" w:rsidRDefault="00E0769E" w:rsidP="009972A2">
            <w:pPr>
              <w:spacing w:after="0" w:line="240" w:lineRule="auto"/>
              <w:jc w:val="center"/>
              <w:rPr>
                <w:rFonts w:ascii="Times New Roman" w:hAnsi="Times New Roman" w:cs="Times New Roman"/>
                <w:color w:val="auto"/>
              </w:rPr>
            </w:pP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2</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 xml:space="preserve">минимальные отступы от границ земельных участков в целях определения мест допустимого </w:t>
            </w:r>
            <w:r w:rsidRPr="009972A2">
              <w:rPr>
                <w:rFonts w:ascii="Times New Roman" w:hAnsi="Times New Roman" w:cs="Times New Roman"/>
                <w:b/>
                <w:color w:val="auto"/>
              </w:rPr>
              <w:lastRenderedPageBreak/>
              <w:t>размещения зданий, строений, сооружений, за пределами которых запрещено строительство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lastRenderedPageBreak/>
              <w:t>3</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lastRenderedPageBreak/>
              <w:t>3</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не подлежит установлению</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1</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sz w:val="20"/>
                <w:szCs w:val="20"/>
              </w:rPr>
              <w:t>4</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не подлежит установлению</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10%</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2) Р.2. Зона лесов</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Зона лесов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377B59" w:rsidRPr="009972A2" w:rsidTr="000E05A0">
        <w:tc>
          <w:tcPr>
            <w:tcW w:w="2614"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377B59" w:rsidRPr="009972A2" w:rsidTr="000E05A0">
        <w:tc>
          <w:tcPr>
            <w:tcW w:w="2614"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377B59" w:rsidRPr="009972A2" w:rsidTr="000E05A0">
        <w:tc>
          <w:tcPr>
            <w:tcW w:w="9258" w:type="dxa"/>
            <w:gridSpan w:val="3"/>
          </w:tcPr>
          <w:p w:rsidR="00377B59" w:rsidRPr="009972A2" w:rsidRDefault="00377B59"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377B59" w:rsidRPr="009972A2" w:rsidTr="000E05A0">
        <w:tc>
          <w:tcPr>
            <w:tcW w:w="2614"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Природно-познавательный туризм</w:t>
            </w:r>
          </w:p>
        </w:tc>
        <w:tc>
          <w:tcPr>
            <w:tcW w:w="5226"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осуществление необходимых природоохранных и </w:t>
            </w:r>
            <w:proofErr w:type="spellStart"/>
            <w:r w:rsidRPr="009972A2">
              <w:rPr>
                <w:rFonts w:ascii="Times New Roman" w:hAnsi="Times New Roman" w:cs="Times New Roman"/>
                <w:color w:val="auto"/>
                <w:sz w:val="24"/>
                <w:szCs w:val="24"/>
              </w:rPr>
              <w:t>природовосстановительных</w:t>
            </w:r>
            <w:proofErr w:type="spellEnd"/>
            <w:r w:rsidRPr="009972A2">
              <w:rPr>
                <w:rFonts w:ascii="Times New Roman" w:hAnsi="Times New Roman" w:cs="Times New Roman"/>
                <w:color w:val="auto"/>
                <w:sz w:val="24"/>
                <w:szCs w:val="24"/>
              </w:rPr>
              <w:t xml:space="preserve"> мероприятий</w:t>
            </w:r>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5.2</w:t>
            </w:r>
          </w:p>
        </w:tc>
      </w:tr>
      <w:tr w:rsidR="00377B59" w:rsidRPr="009972A2" w:rsidTr="000E05A0">
        <w:tc>
          <w:tcPr>
            <w:tcW w:w="2614"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Туристическое обслуживание</w:t>
            </w:r>
          </w:p>
        </w:tc>
        <w:tc>
          <w:tcPr>
            <w:tcW w:w="5226"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детских лагерей</w:t>
            </w:r>
          </w:p>
        </w:tc>
        <w:tc>
          <w:tcPr>
            <w:tcW w:w="1418"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5.2.1</w:t>
            </w:r>
          </w:p>
        </w:tc>
      </w:tr>
      <w:tr w:rsidR="00377B59" w:rsidRPr="009972A2" w:rsidTr="000E05A0">
        <w:tc>
          <w:tcPr>
            <w:tcW w:w="2614" w:type="dxa"/>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Земельные участки (территории) общего </w:t>
            </w:r>
            <w:r w:rsidRPr="009972A2">
              <w:rPr>
                <w:rFonts w:ascii="Times New Roman" w:hAnsi="Times New Roman" w:cs="Times New Roman"/>
                <w:color w:val="auto"/>
                <w:sz w:val="24"/>
                <w:szCs w:val="24"/>
              </w:rPr>
              <w:lastRenderedPageBreak/>
              <w:t>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lastRenderedPageBreak/>
              <w:t>Земельные участки общего пользования.</w:t>
            </w:r>
          </w:p>
          <w:p w:rsidR="00377B59"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Содержание данного вида разрешенного </w:t>
            </w:r>
            <w:r w:rsidRPr="009972A2">
              <w:rPr>
                <w:rFonts w:ascii="Times New Roman" w:hAnsi="Times New Roman" w:cs="Times New Roman"/>
                <w:color w:val="auto"/>
                <w:sz w:val="24"/>
                <w:szCs w:val="24"/>
              </w:rPr>
              <w:lastRenderedPageBreak/>
              <w:t>использования включает в себя содержание видов разрешенного использования с </w:t>
            </w:r>
            <w:hyperlink r:id="rId138" w:anchor="block_11201" w:history="1">
              <w:r w:rsidRPr="009972A2">
                <w:rPr>
                  <w:rFonts w:ascii="Times New Roman" w:hAnsi="Times New Roman" w:cs="Times New Roman"/>
                  <w:color w:val="auto"/>
                  <w:sz w:val="24"/>
                  <w:szCs w:val="24"/>
                </w:rPr>
                <w:t>кодами 12.0.1 - 12.0.2</w:t>
              </w:r>
            </w:hyperlink>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12.0</w:t>
            </w:r>
          </w:p>
        </w:tc>
      </w:tr>
      <w:tr w:rsidR="00377B59"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Вспомогательные виды разрешенного использования</w:t>
            </w:r>
          </w:p>
        </w:tc>
      </w:tr>
      <w:tr w:rsidR="00377B59" w:rsidRPr="009972A2" w:rsidTr="000E05A0">
        <w:tc>
          <w:tcPr>
            <w:tcW w:w="2614" w:type="dxa"/>
          </w:tcPr>
          <w:p w:rsidR="00377B59" w:rsidRPr="009972A2" w:rsidRDefault="00377B59"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Pr>
          <w:p w:rsidR="00377B59" w:rsidRPr="009972A2" w:rsidRDefault="007D0720" w:rsidP="009972A2">
            <w:pPr>
              <w:pStyle w:val="ConsPlusNormal0"/>
              <w:jc w:val="both"/>
              <w:rPr>
                <w:rFonts w:asciiTheme="minorHAnsi" w:hAnsiTheme="minorHAnsi" w:cstheme="minorBidi"/>
                <w:color w:val="auto"/>
                <w:szCs w:val="22"/>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9" w:anchor="block_1311" w:history="1">
              <w:r w:rsidRPr="009972A2">
                <w:rPr>
                  <w:rFonts w:ascii="Times New Roman" w:hAnsi="Times New Roman" w:cs="Times New Roman"/>
                  <w:color w:val="auto"/>
                  <w:sz w:val="24"/>
                  <w:szCs w:val="24"/>
                </w:rPr>
                <w:t>кодами 3.1.1-3.1.2</w:t>
              </w:r>
            </w:hyperlink>
          </w:p>
        </w:tc>
        <w:tc>
          <w:tcPr>
            <w:tcW w:w="1418" w:type="dxa"/>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377B59"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377B59" w:rsidRPr="009972A2" w:rsidTr="000E05A0">
        <w:tc>
          <w:tcPr>
            <w:tcW w:w="2614"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Спорт</w:t>
            </w:r>
          </w:p>
        </w:tc>
        <w:tc>
          <w:tcPr>
            <w:tcW w:w="5226" w:type="dxa"/>
            <w:tcBorders>
              <w:top w:val="single" w:sz="4" w:space="0" w:color="auto"/>
              <w:left w:val="single" w:sz="4" w:space="0" w:color="auto"/>
              <w:bottom w:val="single" w:sz="4" w:space="0" w:color="auto"/>
              <w:right w:val="single" w:sz="4" w:space="0" w:color="auto"/>
            </w:tcBorders>
          </w:tcPr>
          <w:p w:rsidR="00377B59" w:rsidRPr="009972A2" w:rsidRDefault="00D15B7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40" w:anchor="block_1511" w:history="1">
              <w:r w:rsidRPr="009972A2">
                <w:rPr>
                  <w:rFonts w:ascii="Times New Roman" w:hAnsi="Times New Roman" w:cs="Times New Roman"/>
                  <w:color w:val="auto"/>
                  <w:sz w:val="24"/>
                  <w:szCs w:val="24"/>
                </w:rPr>
                <w:t>кодами 5.1.1 - 5.1.7</w:t>
              </w:r>
            </w:hyperlink>
          </w:p>
        </w:tc>
        <w:tc>
          <w:tcPr>
            <w:tcW w:w="1418" w:type="dxa"/>
            <w:tcBorders>
              <w:top w:val="single" w:sz="4" w:space="0" w:color="auto"/>
              <w:left w:val="single" w:sz="4" w:space="0" w:color="auto"/>
              <w:bottom w:val="single" w:sz="4" w:space="0" w:color="auto"/>
              <w:right w:val="single" w:sz="4" w:space="0" w:color="auto"/>
            </w:tcBorders>
          </w:tcPr>
          <w:p w:rsidR="00377B59" w:rsidRPr="009972A2" w:rsidRDefault="00377B59"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5.1</w:t>
            </w:r>
          </w:p>
        </w:tc>
      </w:tr>
      <w:tr w:rsidR="004C3BEB" w:rsidRPr="009972A2" w:rsidTr="004C3BEB">
        <w:tc>
          <w:tcPr>
            <w:tcW w:w="2614" w:type="dxa"/>
            <w:tcBorders>
              <w:top w:val="single" w:sz="4" w:space="0" w:color="auto"/>
              <w:left w:val="single" w:sz="4" w:space="0" w:color="auto"/>
              <w:bottom w:val="single" w:sz="4" w:space="0" w:color="auto"/>
              <w:right w:val="single" w:sz="4" w:space="0" w:color="auto"/>
            </w:tcBorders>
          </w:tcPr>
          <w:p w:rsidR="004C3BEB" w:rsidRPr="009972A2" w:rsidRDefault="004C3BE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Курортная деятельность</w:t>
            </w:r>
          </w:p>
        </w:tc>
        <w:tc>
          <w:tcPr>
            <w:tcW w:w="5226" w:type="dxa"/>
            <w:tcBorders>
              <w:top w:val="single" w:sz="4" w:space="0" w:color="auto"/>
              <w:left w:val="single" w:sz="4" w:space="0" w:color="auto"/>
              <w:bottom w:val="single" w:sz="4" w:space="0" w:color="auto"/>
              <w:right w:val="single" w:sz="4" w:space="0" w:color="auto"/>
            </w:tcBorders>
          </w:tcPr>
          <w:p w:rsidR="004C3BEB" w:rsidRPr="009972A2" w:rsidRDefault="004C3BE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8" w:type="dxa"/>
            <w:tcBorders>
              <w:top w:val="single" w:sz="4" w:space="0" w:color="auto"/>
              <w:left w:val="single" w:sz="4" w:space="0" w:color="auto"/>
              <w:bottom w:val="single" w:sz="4" w:space="0" w:color="auto"/>
              <w:right w:val="single" w:sz="4" w:space="0" w:color="auto"/>
            </w:tcBorders>
          </w:tcPr>
          <w:p w:rsidR="004C3BEB" w:rsidRPr="009972A2" w:rsidRDefault="004C3BEB"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9.2</w:t>
            </w:r>
          </w:p>
        </w:tc>
      </w:tr>
      <w:tr w:rsidR="004C3BEB" w:rsidRPr="009972A2" w:rsidTr="004C3BEB">
        <w:tc>
          <w:tcPr>
            <w:tcW w:w="2614" w:type="dxa"/>
            <w:tcBorders>
              <w:top w:val="single" w:sz="4" w:space="0" w:color="auto"/>
              <w:left w:val="single" w:sz="4" w:space="0" w:color="auto"/>
              <w:bottom w:val="single" w:sz="4" w:space="0" w:color="auto"/>
              <w:right w:val="single" w:sz="4" w:space="0" w:color="auto"/>
            </w:tcBorders>
          </w:tcPr>
          <w:p w:rsidR="004C3BEB" w:rsidRPr="009972A2" w:rsidRDefault="004C3BE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Санаторная деятельность</w:t>
            </w:r>
          </w:p>
        </w:tc>
        <w:tc>
          <w:tcPr>
            <w:tcW w:w="5226" w:type="dxa"/>
            <w:tcBorders>
              <w:top w:val="single" w:sz="4" w:space="0" w:color="auto"/>
              <w:left w:val="single" w:sz="4" w:space="0" w:color="auto"/>
              <w:bottom w:val="single" w:sz="4" w:space="0" w:color="auto"/>
              <w:right w:val="single" w:sz="4" w:space="0" w:color="auto"/>
            </w:tcBorders>
          </w:tcPr>
          <w:p w:rsidR="004C3BEB" w:rsidRPr="009972A2" w:rsidRDefault="004C3BE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санаториев и профилакториев, обеспечивающих оказание услуги по лечению и оздоровлению населения;</w:t>
            </w:r>
          </w:p>
          <w:p w:rsidR="004C3BEB" w:rsidRPr="009972A2" w:rsidRDefault="004C3BE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обустройство лечебно-оздоровительных местностей (пляжи, бюветы, места добычи целебной грязи);</w:t>
            </w:r>
          </w:p>
          <w:p w:rsidR="004C3BEB" w:rsidRPr="009972A2" w:rsidRDefault="004C3BE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лечебно-оздоровительных лагерей</w:t>
            </w:r>
          </w:p>
        </w:tc>
        <w:tc>
          <w:tcPr>
            <w:tcW w:w="1418" w:type="dxa"/>
            <w:tcBorders>
              <w:top w:val="single" w:sz="4" w:space="0" w:color="auto"/>
              <w:left w:val="single" w:sz="4" w:space="0" w:color="auto"/>
              <w:bottom w:val="single" w:sz="4" w:space="0" w:color="auto"/>
              <w:right w:val="single" w:sz="4" w:space="0" w:color="auto"/>
            </w:tcBorders>
          </w:tcPr>
          <w:p w:rsidR="004C3BEB" w:rsidRPr="009972A2" w:rsidRDefault="004C3BEB"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9.2.1</w:t>
            </w:r>
          </w:p>
        </w:tc>
      </w:tr>
      <w:tr w:rsidR="004C3BEB" w:rsidRPr="009972A2" w:rsidTr="004C3BEB">
        <w:tc>
          <w:tcPr>
            <w:tcW w:w="2614" w:type="dxa"/>
            <w:tcBorders>
              <w:top w:val="single" w:sz="4" w:space="0" w:color="auto"/>
              <w:left w:val="single" w:sz="4" w:space="0" w:color="auto"/>
              <w:bottom w:val="single" w:sz="4" w:space="0" w:color="auto"/>
              <w:right w:val="single" w:sz="4" w:space="0" w:color="auto"/>
            </w:tcBorders>
          </w:tcPr>
          <w:p w:rsidR="004C3BEB" w:rsidRPr="009972A2" w:rsidRDefault="004C3BEB"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Связь</w:t>
            </w:r>
          </w:p>
        </w:tc>
        <w:tc>
          <w:tcPr>
            <w:tcW w:w="5226" w:type="dxa"/>
            <w:tcBorders>
              <w:top w:val="single" w:sz="4" w:space="0" w:color="auto"/>
              <w:left w:val="single" w:sz="4" w:space="0" w:color="auto"/>
              <w:bottom w:val="single" w:sz="4" w:space="0" w:color="auto"/>
              <w:right w:val="single" w:sz="4" w:space="0" w:color="auto"/>
            </w:tcBorders>
          </w:tcPr>
          <w:p w:rsidR="004C3BEB"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1" w:anchor="block_1311" w:history="1">
              <w:r w:rsidRPr="009972A2">
                <w:rPr>
                  <w:rFonts w:ascii="Times New Roman" w:hAnsi="Times New Roman" w:cs="Times New Roman"/>
                  <w:color w:val="auto"/>
                  <w:sz w:val="24"/>
                  <w:szCs w:val="24"/>
                </w:rPr>
                <w:t>кодами 3.1.1</w:t>
              </w:r>
            </w:hyperlink>
            <w:r w:rsidRPr="009972A2">
              <w:rPr>
                <w:rFonts w:ascii="Times New Roman" w:hAnsi="Times New Roman" w:cs="Times New Roman"/>
                <w:color w:val="auto"/>
                <w:sz w:val="24"/>
                <w:szCs w:val="24"/>
              </w:rPr>
              <w:t>, </w:t>
            </w:r>
            <w:hyperlink r:id="rId142" w:anchor="block_1323" w:history="1">
              <w:r w:rsidRPr="009972A2">
                <w:rPr>
                  <w:rFonts w:ascii="Times New Roman" w:hAnsi="Times New Roman" w:cs="Times New Roman"/>
                  <w:color w:val="auto"/>
                  <w:sz w:val="24"/>
                  <w:szCs w:val="24"/>
                </w:rPr>
                <w:t>3.2.3</w:t>
              </w:r>
            </w:hyperlink>
          </w:p>
        </w:tc>
        <w:tc>
          <w:tcPr>
            <w:tcW w:w="1418" w:type="dxa"/>
            <w:tcBorders>
              <w:top w:val="single" w:sz="4" w:space="0" w:color="auto"/>
              <w:left w:val="single" w:sz="4" w:space="0" w:color="auto"/>
              <w:bottom w:val="single" w:sz="4" w:space="0" w:color="auto"/>
              <w:right w:val="single" w:sz="4" w:space="0" w:color="auto"/>
            </w:tcBorders>
          </w:tcPr>
          <w:p w:rsidR="004C3BEB" w:rsidRPr="009972A2" w:rsidRDefault="004C3BEB"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6.8</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Р.2:</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12"/>
        <w:gridCol w:w="1693"/>
        <w:gridCol w:w="1719"/>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 п/п</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b/>
                <w:color w:val="auto"/>
              </w:rPr>
              <w:t>Минимальное значение</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b/>
                <w:color w:val="auto"/>
              </w:rPr>
              <w:t>Максимальное 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1</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w:t>
            </w:r>
          </w:p>
        </w:tc>
        <w:tc>
          <w:tcPr>
            <w:tcW w:w="3412"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2</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3</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3</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не подлежит установлению</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2</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sz w:val="20"/>
                <w:szCs w:val="20"/>
              </w:rPr>
              <w:t>4</w:t>
            </w:r>
          </w:p>
        </w:tc>
        <w:tc>
          <w:tcPr>
            <w:tcW w:w="521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color w:val="auto"/>
              </w:rPr>
              <w:t>не подлежит установлению</w:t>
            </w:r>
          </w:p>
        </w:tc>
        <w:tc>
          <w:tcPr>
            <w:tcW w:w="1719"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15%</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keepNext/>
        <w:ind w:firstLine="540"/>
        <w:jc w:val="both"/>
        <w:rPr>
          <w:color w:val="auto"/>
        </w:rPr>
      </w:pPr>
      <w:r w:rsidRPr="009972A2">
        <w:rPr>
          <w:rFonts w:ascii="Times New Roman" w:hAnsi="Times New Roman" w:cs="Times New Roman"/>
          <w:color w:val="auto"/>
          <w:sz w:val="24"/>
          <w:szCs w:val="24"/>
        </w:rPr>
        <w:t>6. Зоны специального назначения:</w:t>
      </w:r>
    </w:p>
    <w:p w:rsidR="00E0769E" w:rsidRPr="009972A2" w:rsidRDefault="00E0769E" w:rsidP="009972A2">
      <w:pPr>
        <w:pStyle w:val="ConsPlusNormal0"/>
        <w:keepNext/>
        <w:ind w:firstLine="540"/>
        <w:jc w:val="both"/>
        <w:rPr>
          <w:rFonts w:ascii="Times New Roman" w:hAnsi="Times New Roman" w:cs="Times New Roman"/>
          <w:color w:val="auto"/>
          <w:sz w:val="24"/>
          <w:szCs w:val="24"/>
        </w:rPr>
      </w:pPr>
    </w:p>
    <w:p w:rsidR="00E0769E" w:rsidRPr="009972A2" w:rsidRDefault="00817B2C" w:rsidP="009972A2">
      <w:pPr>
        <w:pStyle w:val="ConsPlusNormal0"/>
        <w:keepNext/>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С.1. Зона кладбищ</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Зона С.1 выделена для обеспечения правовых условий формирования территорий для размещения кладбищ.</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E54D85" w:rsidRPr="009972A2" w:rsidTr="000E05A0">
        <w:tc>
          <w:tcPr>
            <w:tcW w:w="2614"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E54D85" w:rsidRPr="009972A2" w:rsidTr="000E05A0">
        <w:tc>
          <w:tcPr>
            <w:tcW w:w="2614"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E54D85" w:rsidRPr="009972A2" w:rsidTr="000E05A0">
        <w:tc>
          <w:tcPr>
            <w:tcW w:w="9258" w:type="dxa"/>
            <w:gridSpan w:val="3"/>
          </w:tcPr>
          <w:p w:rsidR="00E54D85" w:rsidRPr="009972A2" w:rsidRDefault="00E54D85"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E54D85" w:rsidRPr="009972A2" w:rsidTr="000E05A0">
        <w:tc>
          <w:tcPr>
            <w:tcW w:w="2614" w:type="dxa"/>
          </w:tcPr>
          <w:p w:rsidR="00E54D85" w:rsidRPr="009972A2" w:rsidRDefault="00E54D8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Ритуальная деятельность</w:t>
            </w:r>
          </w:p>
        </w:tc>
        <w:tc>
          <w:tcPr>
            <w:tcW w:w="5226" w:type="dxa"/>
          </w:tcPr>
          <w:p w:rsidR="00E54D85" w:rsidRPr="009972A2" w:rsidRDefault="00E54D8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кладбищ, крематориев и мест захоронения;</w:t>
            </w:r>
          </w:p>
          <w:p w:rsidR="00E54D85" w:rsidRPr="009972A2" w:rsidRDefault="00E54D8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соответствующих культовых сооружений</w:t>
            </w:r>
          </w:p>
        </w:tc>
        <w:tc>
          <w:tcPr>
            <w:tcW w:w="1418"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12.1</w:t>
            </w:r>
          </w:p>
        </w:tc>
      </w:tr>
      <w:tr w:rsidR="00E54D85"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E54D85" w:rsidRPr="009972A2" w:rsidRDefault="00E54D85"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E54D85" w:rsidRPr="009972A2" w:rsidTr="000E05A0">
        <w:tc>
          <w:tcPr>
            <w:tcW w:w="2614" w:type="dxa"/>
          </w:tcPr>
          <w:p w:rsidR="00E54D85" w:rsidRPr="009972A2" w:rsidRDefault="00E54D8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E54D85"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43" w:anchor="block_11201" w:history="1">
              <w:r w:rsidRPr="009972A2">
                <w:rPr>
                  <w:rFonts w:ascii="Times New Roman" w:hAnsi="Times New Roman" w:cs="Times New Roman"/>
                  <w:color w:val="auto"/>
                  <w:sz w:val="24"/>
                  <w:szCs w:val="24"/>
                </w:rPr>
                <w:t>кодами 12.0.1 - 12.0.2</w:t>
              </w:r>
            </w:hyperlink>
          </w:p>
        </w:tc>
        <w:tc>
          <w:tcPr>
            <w:tcW w:w="1418"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E54D85" w:rsidRPr="009972A2" w:rsidTr="000E05A0">
        <w:tc>
          <w:tcPr>
            <w:tcW w:w="2614" w:type="dxa"/>
          </w:tcPr>
          <w:p w:rsidR="00E54D85" w:rsidRPr="009972A2" w:rsidRDefault="00E54D85"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Pr>
          <w:p w:rsidR="00E54D85" w:rsidRPr="009972A2" w:rsidRDefault="007D0720" w:rsidP="009972A2">
            <w:pPr>
              <w:pStyle w:val="ConsPlusNormal0"/>
              <w:jc w:val="both"/>
              <w:rPr>
                <w:rFonts w:asciiTheme="minorHAnsi" w:hAnsiTheme="minorHAnsi" w:cstheme="minorBidi"/>
                <w:color w:val="auto"/>
                <w:szCs w:val="22"/>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4" w:anchor="block_1311" w:history="1">
              <w:r w:rsidRPr="009972A2">
                <w:rPr>
                  <w:rFonts w:ascii="Times New Roman" w:hAnsi="Times New Roman" w:cs="Times New Roman"/>
                  <w:color w:val="auto"/>
                  <w:sz w:val="24"/>
                  <w:szCs w:val="24"/>
                </w:rPr>
                <w:t>кодами 3.1.1-3.1.2</w:t>
              </w:r>
            </w:hyperlink>
          </w:p>
        </w:tc>
        <w:tc>
          <w:tcPr>
            <w:tcW w:w="1418"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E54D85"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E54D85" w:rsidRPr="009972A2" w:rsidRDefault="00E54D85"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E54D85" w:rsidRPr="009972A2" w:rsidTr="000E05A0">
        <w:tc>
          <w:tcPr>
            <w:tcW w:w="2614" w:type="dxa"/>
          </w:tcPr>
          <w:p w:rsidR="00E54D85" w:rsidRPr="009972A2" w:rsidRDefault="00E54D85"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Религиозное использование</w:t>
            </w:r>
          </w:p>
        </w:tc>
        <w:tc>
          <w:tcPr>
            <w:tcW w:w="5226" w:type="dxa"/>
          </w:tcPr>
          <w:p w:rsidR="00E54D85" w:rsidRPr="009972A2" w:rsidRDefault="009F60EF"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5" w:anchor="block_1371" w:history="1">
              <w:r w:rsidRPr="009972A2">
                <w:rPr>
                  <w:rFonts w:ascii="Times New Roman" w:hAnsi="Times New Roman" w:cs="Times New Roman"/>
                  <w:color w:val="auto"/>
                  <w:sz w:val="24"/>
                  <w:szCs w:val="24"/>
                </w:rPr>
                <w:t>кодами 3.7.1-3.7.2</w:t>
              </w:r>
            </w:hyperlink>
          </w:p>
        </w:tc>
        <w:tc>
          <w:tcPr>
            <w:tcW w:w="1418" w:type="dxa"/>
          </w:tcPr>
          <w:p w:rsidR="00E54D85" w:rsidRPr="009972A2" w:rsidRDefault="00E54D85"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3.7</w:t>
            </w:r>
          </w:p>
        </w:tc>
      </w:tr>
    </w:tbl>
    <w:p w:rsidR="00E54D85" w:rsidRPr="009972A2" w:rsidRDefault="00E54D85" w:rsidP="009972A2">
      <w:pPr>
        <w:pStyle w:val="ConsPlusNormal0"/>
        <w:ind w:left="900"/>
        <w:jc w:val="both"/>
        <w:rPr>
          <w:rFonts w:ascii="Times New Roman" w:hAnsi="Times New Roman" w:cs="Times New Roman"/>
          <w:b/>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С.1:</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07"/>
        <w:gridCol w:w="1693"/>
        <w:gridCol w:w="1724"/>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п/п</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 кв. м:</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40 000</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1</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3</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60%</w:t>
            </w:r>
          </w:p>
        </w:tc>
      </w:tr>
    </w:tbl>
    <w:p w:rsidR="00E0769E" w:rsidRPr="009972A2" w:rsidRDefault="00E0769E" w:rsidP="009972A2">
      <w:pPr>
        <w:pStyle w:val="ConsPlusNormal0"/>
        <w:jc w:val="center"/>
        <w:rPr>
          <w:rFonts w:ascii="Times New Roman" w:hAnsi="Times New Roman" w:cs="Times New Roman"/>
          <w:color w:val="auto"/>
          <w:sz w:val="24"/>
          <w:szCs w:val="24"/>
        </w:rPr>
      </w:pPr>
    </w:p>
    <w:p w:rsidR="00E0769E" w:rsidRPr="009972A2" w:rsidRDefault="00817B2C" w:rsidP="009972A2">
      <w:pPr>
        <w:pStyle w:val="ConsPlusNormal0"/>
        <w:ind w:firstLine="709"/>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С.2. Зона складирования отходов</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Зона С.2 выделена для обеспечения правовых условий формирования территорий для размещения твердых бытовых отходов.</w:t>
      </w:r>
    </w:p>
    <w:p w:rsidR="00E0769E" w:rsidRPr="009972A2" w:rsidRDefault="00E0769E" w:rsidP="009972A2">
      <w:pPr>
        <w:pStyle w:val="ConsPlusNormal0"/>
        <w:ind w:left="90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951CC4" w:rsidRPr="009972A2" w:rsidTr="000E05A0">
        <w:tc>
          <w:tcPr>
            <w:tcW w:w="2614"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Наименование вида </w:t>
            </w:r>
            <w:r w:rsidRPr="009972A2">
              <w:rPr>
                <w:rFonts w:ascii="Times New Roman" w:hAnsi="Times New Roman" w:cs="Times New Roman"/>
                <w:color w:val="auto"/>
                <w:sz w:val="24"/>
                <w:szCs w:val="24"/>
              </w:rPr>
              <w:lastRenderedPageBreak/>
              <w:t>разрешенного использования земельного участка</w:t>
            </w:r>
          </w:p>
        </w:tc>
        <w:tc>
          <w:tcPr>
            <w:tcW w:w="5226"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 xml:space="preserve">Описание вида разрешенного использования </w:t>
            </w:r>
            <w:r w:rsidRPr="009972A2">
              <w:rPr>
                <w:rFonts w:ascii="Times New Roman" w:hAnsi="Times New Roman" w:cs="Times New Roman"/>
                <w:color w:val="auto"/>
                <w:sz w:val="24"/>
                <w:szCs w:val="24"/>
              </w:rPr>
              <w:lastRenderedPageBreak/>
              <w:t>земельного участка</w:t>
            </w:r>
          </w:p>
        </w:tc>
        <w:tc>
          <w:tcPr>
            <w:tcW w:w="1418"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 xml:space="preserve">Код </w:t>
            </w:r>
            <w:r w:rsidRPr="009972A2">
              <w:rPr>
                <w:rFonts w:ascii="Times New Roman" w:hAnsi="Times New Roman" w:cs="Times New Roman"/>
                <w:color w:val="auto"/>
                <w:sz w:val="24"/>
                <w:szCs w:val="24"/>
              </w:rPr>
              <w:lastRenderedPageBreak/>
              <w:t>(числовое обозначение) вида разрешенного использования земельного участка</w:t>
            </w:r>
          </w:p>
        </w:tc>
      </w:tr>
      <w:tr w:rsidR="00951CC4" w:rsidRPr="009972A2" w:rsidTr="000E05A0">
        <w:tc>
          <w:tcPr>
            <w:tcW w:w="2614"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w:t>
            </w:r>
          </w:p>
        </w:tc>
        <w:tc>
          <w:tcPr>
            <w:tcW w:w="5226"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951CC4" w:rsidRPr="009972A2" w:rsidTr="000E05A0">
        <w:tc>
          <w:tcPr>
            <w:tcW w:w="9258" w:type="dxa"/>
            <w:gridSpan w:val="3"/>
          </w:tcPr>
          <w:p w:rsidR="00951CC4" w:rsidRPr="009972A2" w:rsidRDefault="00951CC4"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951CC4" w:rsidRPr="009972A2" w:rsidTr="000E05A0">
        <w:tc>
          <w:tcPr>
            <w:tcW w:w="2614" w:type="dxa"/>
          </w:tcPr>
          <w:p w:rsidR="00951CC4" w:rsidRPr="009972A2" w:rsidRDefault="00951CC4"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Специальная деятельность</w:t>
            </w:r>
          </w:p>
        </w:tc>
        <w:tc>
          <w:tcPr>
            <w:tcW w:w="5226" w:type="dxa"/>
          </w:tcPr>
          <w:p w:rsidR="00951CC4" w:rsidRPr="009972A2" w:rsidRDefault="00F47AF3" w:rsidP="009972A2">
            <w:pPr>
              <w:spacing w:before="75" w:after="75" w:line="240" w:lineRule="auto"/>
              <w:ind w:left="75" w:right="75"/>
              <w:rPr>
                <w:rFonts w:ascii="Times New Roman" w:hAnsi="Times New Roman" w:cs="Times New Roman"/>
                <w:color w:val="auto"/>
                <w:sz w:val="24"/>
                <w:szCs w:val="24"/>
              </w:rPr>
            </w:pPr>
            <w:r w:rsidRPr="009972A2">
              <w:rPr>
                <w:rFonts w:ascii="Times New Roman" w:eastAsia="Times New Roman" w:hAnsi="Times New Roman" w:cs="Times New Roman"/>
                <w:color w:val="auto"/>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12.2</w:t>
            </w:r>
          </w:p>
        </w:tc>
      </w:tr>
      <w:tr w:rsidR="00951CC4"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951CC4" w:rsidRPr="009972A2" w:rsidRDefault="00951CC4"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951CC4" w:rsidRPr="009972A2" w:rsidTr="000E05A0">
        <w:tc>
          <w:tcPr>
            <w:tcW w:w="2614" w:type="dxa"/>
          </w:tcPr>
          <w:p w:rsidR="00951CC4" w:rsidRPr="009972A2" w:rsidRDefault="00951CC4"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951CC4"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46" w:anchor="block_11201" w:history="1">
              <w:r w:rsidRPr="009972A2">
                <w:rPr>
                  <w:rFonts w:ascii="Times New Roman" w:hAnsi="Times New Roman" w:cs="Times New Roman"/>
                  <w:color w:val="auto"/>
                  <w:sz w:val="24"/>
                  <w:szCs w:val="24"/>
                </w:rPr>
                <w:t>кодами 12.0.1 - 12.0.2</w:t>
              </w:r>
            </w:hyperlink>
          </w:p>
        </w:tc>
        <w:tc>
          <w:tcPr>
            <w:tcW w:w="1418"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951CC4" w:rsidRPr="009972A2" w:rsidTr="000E05A0">
        <w:tc>
          <w:tcPr>
            <w:tcW w:w="2614" w:type="dxa"/>
          </w:tcPr>
          <w:p w:rsidR="00951CC4" w:rsidRPr="009972A2" w:rsidRDefault="00951CC4"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Pr>
          <w:p w:rsidR="00951CC4" w:rsidRPr="009972A2" w:rsidRDefault="007D0720" w:rsidP="009972A2">
            <w:pPr>
              <w:pStyle w:val="ConsPlusNormal0"/>
              <w:jc w:val="both"/>
              <w:rPr>
                <w:rFonts w:asciiTheme="minorHAnsi" w:hAnsiTheme="minorHAnsi" w:cstheme="minorBidi"/>
                <w:color w:val="auto"/>
                <w:szCs w:val="22"/>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7" w:anchor="block_1311" w:history="1">
              <w:r w:rsidRPr="009972A2">
                <w:rPr>
                  <w:rFonts w:ascii="Times New Roman" w:hAnsi="Times New Roman" w:cs="Times New Roman"/>
                  <w:color w:val="auto"/>
                  <w:sz w:val="24"/>
                  <w:szCs w:val="24"/>
                </w:rPr>
                <w:t>кодами 3.1.1-3.1.2</w:t>
              </w:r>
            </w:hyperlink>
          </w:p>
        </w:tc>
        <w:tc>
          <w:tcPr>
            <w:tcW w:w="1418" w:type="dxa"/>
          </w:tcPr>
          <w:p w:rsidR="00951CC4" w:rsidRPr="009972A2" w:rsidRDefault="00951CC4"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951CC4"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951CC4" w:rsidRPr="009972A2" w:rsidRDefault="00951CC4"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951CC4"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951CC4" w:rsidRPr="009972A2" w:rsidRDefault="00951CC4"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не установлены</w:t>
            </w:r>
          </w:p>
        </w:tc>
      </w:tr>
    </w:tbl>
    <w:p w:rsidR="00951CC4" w:rsidRPr="009972A2" w:rsidRDefault="00951CC4" w:rsidP="009972A2">
      <w:pPr>
        <w:pStyle w:val="ConsPlusNormal0"/>
        <w:ind w:left="90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С.2:</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07"/>
        <w:gridCol w:w="1693"/>
        <w:gridCol w:w="1724"/>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xml:space="preserve">№ </w:t>
            </w:r>
            <w:r w:rsidRPr="009972A2">
              <w:rPr>
                <w:rFonts w:ascii="Times New Roman" w:hAnsi="Times New Roman" w:cs="Times New Roman"/>
                <w:b/>
                <w:color w:val="auto"/>
              </w:rPr>
              <w:lastRenderedPageBreak/>
              <w:t>п/п</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lastRenderedPageBreak/>
              <w:t xml:space="preserve">Предельные (минимальные и (или) </w:t>
            </w:r>
            <w:r w:rsidRPr="009972A2">
              <w:rPr>
                <w:rFonts w:ascii="Times New Roman" w:hAnsi="Times New Roman" w:cs="Times New Roman"/>
                <w:b/>
                <w:color w:val="auto"/>
              </w:rPr>
              <w:lastRenderedPageBreak/>
              <w:t>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lastRenderedPageBreak/>
              <w:t xml:space="preserve">Минимальное </w:t>
            </w:r>
            <w:r w:rsidRPr="009972A2">
              <w:rPr>
                <w:rFonts w:ascii="Times New Roman" w:hAnsi="Times New Roman" w:cs="Times New Roman"/>
                <w:b/>
                <w:color w:val="auto"/>
              </w:rPr>
              <w:lastRenderedPageBreak/>
              <w:t>значение</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lastRenderedPageBreak/>
              <w:t xml:space="preserve">Максимальное </w:t>
            </w:r>
            <w:r w:rsidRPr="009972A2">
              <w:rPr>
                <w:rFonts w:ascii="Times New Roman" w:hAnsi="Times New Roman" w:cs="Times New Roman"/>
                <w:b/>
                <w:color w:val="auto"/>
              </w:rPr>
              <w:lastRenderedPageBreak/>
              <w:t>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lastRenderedPageBreak/>
              <w:t>1</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 кв. м:</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3</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3</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2</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4</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60%</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3) С.3. Зона режимных территорий</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Зона предназначены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Российской Федерации в соответствии с государственными градостроительными нормативами и правилами, со специальными нормативами.</w:t>
      </w:r>
    </w:p>
    <w:p w:rsidR="00E0769E" w:rsidRPr="009972A2" w:rsidRDefault="00E0769E"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531D00" w:rsidRPr="009972A2" w:rsidTr="000E05A0">
        <w:tc>
          <w:tcPr>
            <w:tcW w:w="2614"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531D00" w:rsidRPr="009972A2" w:rsidTr="000E05A0">
        <w:tc>
          <w:tcPr>
            <w:tcW w:w="2614"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531D00" w:rsidRPr="009972A2" w:rsidTr="000E05A0">
        <w:tc>
          <w:tcPr>
            <w:tcW w:w="9258" w:type="dxa"/>
            <w:gridSpan w:val="3"/>
          </w:tcPr>
          <w:p w:rsidR="00531D00" w:rsidRPr="009972A2" w:rsidRDefault="00531D00"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531D00" w:rsidRPr="009972A2" w:rsidTr="000E05A0">
        <w:tc>
          <w:tcPr>
            <w:tcW w:w="2614" w:type="dxa"/>
          </w:tcPr>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обороны и безопасности</w:t>
            </w:r>
          </w:p>
        </w:tc>
        <w:tc>
          <w:tcPr>
            <w:tcW w:w="5226" w:type="dxa"/>
          </w:tcPr>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w:t>
            </w:r>
            <w:r w:rsidRPr="009972A2">
              <w:rPr>
                <w:rFonts w:ascii="Times New Roman" w:hAnsi="Times New Roman" w:cs="Times New Roman"/>
                <w:color w:val="auto"/>
                <w:sz w:val="24"/>
                <w:szCs w:val="24"/>
              </w:rPr>
              <w:lastRenderedPageBreak/>
              <w:t>боевой готовности воинских частей;</w:t>
            </w:r>
          </w:p>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зданий военных училищ, военных институтов, военных университетов, военных академий;</w:t>
            </w:r>
          </w:p>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обеспечивающих осуществление таможенной деятельности</w:t>
            </w:r>
          </w:p>
        </w:tc>
        <w:tc>
          <w:tcPr>
            <w:tcW w:w="1418"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8.0</w:t>
            </w:r>
          </w:p>
        </w:tc>
      </w:tr>
      <w:tr w:rsidR="00531D00" w:rsidRPr="009972A2" w:rsidTr="000E05A0">
        <w:tc>
          <w:tcPr>
            <w:tcW w:w="2614" w:type="dxa"/>
          </w:tcPr>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Обеспечение вооруженных сил</w:t>
            </w:r>
          </w:p>
        </w:tc>
        <w:tc>
          <w:tcPr>
            <w:tcW w:w="5226" w:type="dxa"/>
          </w:tcPr>
          <w:p w:rsidR="00F47AF3" w:rsidRPr="009972A2" w:rsidRDefault="00F47AF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47AF3" w:rsidRPr="009972A2" w:rsidRDefault="00F47AF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47AF3" w:rsidRPr="009972A2" w:rsidRDefault="00F47AF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31D00" w:rsidRPr="009972A2" w:rsidRDefault="00F47AF3"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для обеспечения безопасности которых были созданы закрытые административно-территориальные образования</w:t>
            </w:r>
          </w:p>
        </w:tc>
        <w:tc>
          <w:tcPr>
            <w:tcW w:w="1418"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8.1</w:t>
            </w:r>
          </w:p>
        </w:tc>
      </w:tr>
      <w:tr w:rsidR="00531D00" w:rsidRPr="009972A2" w:rsidTr="000E05A0">
        <w:tc>
          <w:tcPr>
            <w:tcW w:w="2614" w:type="dxa"/>
          </w:tcPr>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внутреннего правопорядка</w:t>
            </w:r>
          </w:p>
        </w:tc>
        <w:tc>
          <w:tcPr>
            <w:tcW w:w="5226" w:type="dxa"/>
          </w:tcPr>
          <w:p w:rsidR="00531D00"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972A2">
              <w:rPr>
                <w:rFonts w:ascii="Times New Roman" w:hAnsi="Times New Roman" w:cs="Times New Roman"/>
                <w:color w:val="auto"/>
                <w:sz w:val="24"/>
                <w:szCs w:val="24"/>
              </w:rPr>
              <w:t>Росгвардии</w:t>
            </w:r>
            <w:proofErr w:type="spellEnd"/>
            <w:r w:rsidRPr="009972A2">
              <w:rPr>
                <w:rFonts w:ascii="Times New Roman" w:hAnsi="Times New Roman" w:cs="Times New Roman"/>
                <w:color w:val="auto"/>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8.3</w:t>
            </w:r>
          </w:p>
        </w:tc>
      </w:tr>
      <w:tr w:rsidR="00531D00" w:rsidRPr="009972A2" w:rsidTr="000E05A0">
        <w:tc>
          <w:tcPr>
            <w:tcW w:w="2614" w:type="dxa"/>
          </w:tcPr>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Обеспечение деятельности по исполнению наказаний</w:t>
            </w:r>
          </w:p>
        </w:tc>
        <w:tc>
          <w:tcPr>
            <w:tcW w:w="5226" w:type="dxa"/>
          </w:tcPr>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1418"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8.4</w:t>
            </w:r>
          </w:p>
        </w:tc>
      </w:tr>
      <w:tr w:rsidR="00531D00" w:rsidRPr="009972A2" w:rsidTr="000E05A0">
        <w:tc>
          <w:tcPr>
            <w:tcW w:w="2614" w:type="dxa"/>
          </w:tcPr>
          <w:p w:rsidR="00531D00" w:rsidRPr="009972A2" w:rsidRDefault="00531D00"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Pr>
          <w:p w:rsidR="00531D00" w:rsidRPr="009972A2" w:rsidRDefault="007D0720" w:rsidP="009972A2">
            <w:pPr>
              <w:pStyle w:val="ConsPlusNormal0"/>
              <w:jc w:val="both"/>
              <w:rPr>
                <w:rFonts w:asciiTheme="minorHAnsi" w:hAnsiTheme="minorHAnsi" w:cstheme="minorBidi"/>
                <w:color w:val="auto"/>
                <w:szCs w:val="22"/>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8" w:anchor="block_1311" w:history="1">
              <w:r w:rsidRPr="009972A2">
                <w:rPr>
                  <w:rFonts w:ascii="Times New Roman" w:hAnsi="Times New Roman" w:cs="Times New Roman"/>
                  <w:color w:val="auto"/>
                  <w:sz w:val="24"/>
                  <w:szCs w:val="24"/>
                </w:rPr>
                <w:t>кодами 3.1.1-3.1.2</w:t>
              </w:r>
            </w:hyperlink>
          </w:p>
        </w:tc>
        <w:tc>
          <w:tcPr>
            <w:tcW w:w="1418"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531D00"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531D00" w:rsidRPr="009972A2" w:rsidRDefault="00531D00"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531D00" w:rsidRPr="009972A2" w:rsidTr="000E05A0">
        <w:tc>
          <w:tcPr>
            <w:tcW w:w="2614" w:type="dxa"/>
          </w:tcPr>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531D00"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Содержание данного вида разрешенного </w:t>
            </w:r>
            <w:r w:rsidRPr="009972A2">
              <w:rPr>
                <w:rFonts w:ascii="Times New Roman" w:hAnsi="Times New Roman" w:cs="Times New Roman"/>
                <w:color w:val="auto"/>
                <w:sz w:val="24"/>
                <w:szCs w:val="24"/>
              </w:rPr>
              <w:lastRenderedPageBreak/>
              <w:t>использования включает в себя содержание видов разрешенного использования с </w:t>
            </w:r>
            <w:hyperlink r:id="rId149" w:anchor="block_11201" w:history="1">
              <w:r w:rsidRPr="009972A2">
                <w:rPr>
                  <w:rFonts w:ascii="Times New Roman" w:hAnsi="Times New Roman" w:cs="Times New Roman"/>
                  <w:color w:val="auto"/>
                  <w:sz w:val="24"/>
                  <w:szCs w:val="24"/>
                </w:rPr>
                <w:t>кодами 12.0.1 - 12.0.2</w:t>
              </w:r>
            </w:hyperlink>
          </w:p>
        </w:tc>
        <w:tc>
          <w:tcPr>
            <w:tcW w:w="1418" w:type="dxa"/>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12.0</w:t>
            </w:r>
          </w:p>
        </w:tc>
      </w:tr>
      <w:tr w:rsidR="00531D00"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531D00" w:rsidRPr="009972A2" w:rsidRDefault="00531D00"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Условно разрешенные виды использования</w:t>
            </w:r>
          </w:p>
        </w:tc>
      </w:tr>
      <w:tr w:rsidR="009C1A21" w:rsidRPr="009972A2" w:rsidTr="000E05A0">
        <w:tc>
          <w:tcPr>
            <w:tcW w:w="2614" w:type="dxa"/>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150" w:anchor="block_1049" w:history="1">
              <w:r w:rsidRPr="009972A2">
                <w:rPr>
                  <w:rFonts w:ascii="Times New Roman" w:hAnsi="Times New Roman" w:cs="Times New Roman"/>
                  <w:color w:val="auto"/>
                  <w:sz w:val="24"/>
                  <w:szCs w:val="24"/>
                </w:rPr>
                <w:t>кодом 4.9</w:t>
              </w:r>
            </w:hyperlink>
          </w:p>
        </w:tc>
        <w:tc>
          <w:tcPr>
            <w:tcW w:w="1418" w:type="dxa"/>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r w:rsidR="00531D00" w:rsidRPr="009972A2" w:rsidTr="00531D00">
        <w:tc>
          <w:tcPr>
            <w:tcW w:w="2614" w:type="dxa"/>
            <w:tcBorders>
              <w:top w:val="single" w:sz="4" w:space="0" w:color="auto"/>
              <w:left w:val="single" w:sz="4" w:space="0" w:color="auto"/>
              <w:bottom w:val="single" w:sz="4" w:space="0" w:color="auto"/>
              <w:right w:val="single" w:sz="4" w:space="0" w:color="auto"/>
            </w:tcBorders>
          </w:tcPr>
          <w:p w:rsidR="00531D00" w:rsidRPr="009972A2" w:rsidRDefault="00531D00"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Связь</w:t>
            </w:r>
          </w:p>
        </w:tc>
        <w:tc>
          <w:tcPr>
            <w:tcW w:w="5226" w:type="dxa"/>
            <w:tcBorders>
              <w:top w:val="single" w:sz="4" w:space="0" w:color="auto"/>
              <w:left w:val="single" w:sz="4" w:space="0" w:color="auto"/>
              <w:bottom w:val="single" w:sz="4" w:space="0" w:color="auto"/>
              <w:right w:val="single" w:sz="4" w:space="0" w:color="auto"/>
            </w:tcBorders>
          </w:tcPr>
          <w:p w:rsidR="00531D00"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51" w:anchor="block_1311" w:history="1">
              <w:r w:rsidRPr="009972A2">
                <w:rPr>
                  <w:rFonts w:ascii="Times New Roman" w:hAnsi="Times New Roman" w:cs="Times New Roman"/>
                  <w:color w:val="auto"/>
                  <w:sz w:val="24"/>
                  <w:szCs w:val="24"/>
                </w:rPr>
                <w:t>кодами 3.1.1</w:t>
              </w:r>
            </w:hyperlink>
            <w:r w:rsidRPr="009972A2">
              <w:rPr>
                <w:rFonts w:ascii="Times New Roman" w:hAnsi="Times New Roman" w:cs="Times New Roman"/>
                <w:color w:val="auto"/>
                <w:sz w:val="24"/>
                <w:szCs w:val="24"/>
              </w:rPr>
              <w:t>, </w:t>
            </w:r>
            <w:hyperlink r:id="rId152" w:anchor="block_1323" w:history="1">
              <w:r w:rsidRPr="009972A2">
                <w:rPr>
                  <w:rFonts w:ascii="Times New Roman" w:hAnsi="Times New Roman" w:cs="Times New Roman"/>
                  <w:color w:val="auto"/>
                  <w:sz w:val="24"/>
                  <w:szCs w:val="24"/>
                </w:rPr>
                <w:t>3.2.3</w:t>
              </w:r>
            </w:hyperlink>
          </w:p>
        </w:tc>
        <w:tc>
          <w:tcPr>
            <w:tcW w:w="1418" w:type="dxa"/>
            <w:tcBorders>
              <w:top w:val="single" w:sz="4" w:space="0" w:color="auto"/>
              <w:left w:val="single" w:sz="4" w:space="0" w:color="auto"/>
              <w:bottom w:val="single" w:sz="4" w:space="0" w:color="auto"/>
              <w:right w:val="single" w:sz="4" w:space="0" w:color="auto"/>
            </w:tcBorders>
          </w:tcPr>
          <w:p w:rsidR="00531D00" w:rsidRPr="009972A2" w:rsidRDefault="00531D00"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6.8</w:t>
            </w:r>
          </w:p>
        </w:tc>
      </w:tr>
    </w:tbl>
    <w:p w:rsidR="00531D00" w:rsidRPr="009972A2" w:rsidRDefault="00531D00"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С.3:</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07"/>
        <w:gridCol w:w="1693"/>
        <w:gridCol w:w="1724"/>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 п/п</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b/>
                <w:color w:val="auto"/>
              </w:rPr>
              <w:t>Минимальное значение</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b/>
                <w:color w:val="auto"/>
              </w:rPr>
              <w:t>Максимальное 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1</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 кв. м:</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2</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3</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sz w:val="20"/>
                <w:szCs w:val="20"/>
              </w:rPr>
              <w:t>4</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color w:val="auto"/>
              </w:rPr>
            </w:pPr>
            <w:r w:rsidRPr="009972A2">
              <w:rPr>
                <w:rFonts w:ascii="Times New Roman" w:hAnsi="Times New Roman" w:cs="Times New Roman"/>
                <w:color w:val="auto"/>
              </w:rPr>
              <w:t>не подлежит установлению</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4) С.4. Зона озелененных территорий специального назначения</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Зона С.4 выделена для обеспечения правовых условий формирования территорий </w:t>
      </w:r>
      <w:r w:rsidRPr="009972A2">
        <w:rPr>
          <w:rFonts w:ascii="Times New Roman" w:hAnsi="Times New Roman" w:cs="Times New Roman"/>
          <w:color w:val="auto"/>
          <w:sz w:val="24"/>
          <w:szCs w:val="24"/>
        </w:rPr>
        <w:lastRenderedPageBreak/>
        <w:t>для размещения озеленения специального назначения.</w:t>
      </w:r>
    </w:p>
    <w:p w:rsidR="002D0497" w:rsidRPr="009972A2" w:rsidRDefault="002D0497" w:rsidP="009972A2">
      <w:pPr>
        <w:pStyle w:val="ConsPlusNormal0"/>
        <w:ind w:firstLine="540"/>
        <w:jc w:val="both"/>
        <w:rPr>
          <w:rFonts w:ascii="Times New Roman" w:hAnsi="Times New Roman" w:cs="Times New Roman"/>
          <w:color w:val="auto"/>
          <w:sz w:val="24"/>
          <w:szCs w:val="24"/>
        </w:rPr>
      </w:pP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5226"/>
        <w:gridCol w:w="1418"/>
      </w:tblGrid>
      <w:tr w:rsidR="002D0497" w:rsidRPr="009972A2" w:rsidTr="000E05A0">
        <w:tc>
          <w:tcPr>
            <w:tcW w:w="2614" w:type="dxa"/>
          </w:tcPr>
          <w:p w:rsidR="002D0497" w:rsidRPr="009972A2" w:rsidRDefault="002D04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Наименование вида разрешенного использования земельного участка</w:t>
            </w:r>
          </w:p>
        </w:tc>
        <w:tc>
          <w:tcPr>
            <w:tcW w:w="5226" w:type="dxa"/>
          </w:tcPr>
          <w:p w:rsidR="002D0497" w:rsidRPr="009972A2" w:rsidRDefault="002D04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Описание вида разрешенного использования земельного участка</w:t>
            </w:r>
          </w:p>
        </w:tc>
        <w:tc>
          <w:tcPr>
            <w:tcW w:w="1418" w:type="dxa"/>
          </w:tcPr>
          <w:p w:rsidR="002D0497" w:rsidRPr="009972A2" w:rsidRDefault="002D04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Код (числовое обозначение) вида разрешенного использования земельного участка</w:t>
            </w:r>
          </w:p>
        </w:tc>
      </w:tr>
      <w:tr w:rsidR="002D0497" w:rsidRPr="009972A2" w:rsidTr="000E05A0">
        <w:tc>
          <w:tcPr>
            <w:tcW w:w="2614" w:type="dxa"/>
          </w:tcPr>
          <w:p w:rsidR="002D0497" w:rsidRPr="009972A2" w:rsidRDefault="002D04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w:t>
            </w:r>
          </w:p>
        </w:tc>
        <w:tc>
          <w:tcPr>
            <w:tcW w:w="5226" w:type="dxa"/>
          </w:tcPr>
          <w:p w:rsidR="002D0497" w:rsidRPr="009972A2" w:rsidRDefault="002D04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w:t>
            </w:r>
          </w:p>
        </w:tc>
        <w:tc>
          <w:tcPr>
            <w:tcW w:w="1418" w:type="dxa"/>
          </w:tcPr>
          <w:p w:rsidR="002D0497" w:rsidRPr="009972A2" w:rsidRDefault="002D04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w:t>
            </w:r>
          </w:p>
        </w:tc>
      </w:tr>
      <w:tr w:rsidR="002D0497" w:rsidRPr="009972A2" w:rsidTr="000E05A0">
        <w:tc>
          <w:tcPr>
            <w:tcW w:w="9258" w:type="dxa"/>
            <w:gridSpan w:val="3"/>
          </w:tcPr>
          <w:p w:rsidR="002D0497" w:rsidRPr="009972A2" w:rsidRDefault="002D049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Основные виды разрешенного использования</w:t>
            </w:r>
          </w:p>
        </w:tc>
      </w:tr>
      <w:tr w:rsidR="00E7112E" w:rsidRPr="009972A2" w:rsidTr="000E05A0">
        <w:tc>
          <w:tcPr>
            <w:tcW w:w="2614" w:type="dxa"/>
          </w:tcPr>
          <w:p w:rsidR="00E7112E" w:rsidRPr="009972A2" w:rsidRDefault="00E7112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Запас</w:t>
            </w:r>
          </w:p>
        </w:tc>
        <w:tc>
          <w:tcPr>
            <w:tcW w:w="5226" w:type="dxa"/>
          </w:tcPr>
          <w:p w:rsidR="00E7112E" w:rsidRPr="009972A2" w:rsidRDefault="00E7112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Отсутствие хозяйственной деятельности</w:t>
            </w:r>
          </w:p>
        </w:tc>
        <w:tc>
          <w:tcPr>
            <w:tcW w:w="1418" w:type="dxa"/>
          </w:tcPr>
          <w:p w:rsidR="00E7112E" w:rsidRPr="009972A2" w:rsidRDefault="00E7112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12.3</w:t>
            </w:r>
          </w:p>
        </w:tc>
      </w:tr>
      <w:tr w:rsidR="002D0497"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2D0497" w:rsidRPr="009972A2" w:rsidRDefault="002D049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Вспомогательные виды разрешенного использования</w:t>
            </w:r>
          </w:p>
        </w:tc>
      </w:tr>
      <w:tr w:rsidR="002D0497" w:rsidRPr="009972A2" w:rsidTr="000E05A0">
        <w:tc>
          <w:tcPr>
            <w:tcW w:w="2614" w:type="dxa"/>
          </w:tcPr>
          <w:p w:rsidR="002D0497" w:rsidRPr="009972A2" w:rsidRDefault="002D04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Земельные участки (территории) общего пользования</w:t>
            </w:r>
          </w:p>
        </w:tc>
        <w:tc>
          <w:tcPr>
            <w:tcW w:w="5226" w:type="dxa"/>
          </w:tcPr>
          <w:p w:rsidR="004B4B7D" w:rsidRPr="009972A2" w:rsidRDefault="004B4B7D" w:rsidP="009972A2">
            <w:pPr>
              <w:spacing w:before="75" w:after="75" w:line="240" w:lineRule="auto"/>
              <w:ind w:left="75" w:right="75"/>
              <w:rPr>
                <w:rFonts w:ascii="Times New Roman" w:eastAsia="Times New Roman" w:hAnsi="Times New Roman" w:cs="Times New Roman"/>
                <w:color w:val="auto"/>
                <w:sz w:val="24"/>
                <w:szCs w:val="24"/>
                <w:lang w:eastAsia="ru-RU"/>
              </w:rPr>
            </w:pPr>
            <w:r w:rsidRPr="009972A2">
              <w:rPr>
                <w:rFonts w:ascii="Times New Roman" w:eastAsia="Times New Roman" w:hAnsi="Times New Roman" w:cs="Times New Roman"/>
                <w:color w:val="auto"/>
                <w:sz w:val="24"/>
                <w:szCs w:val="24"/>
                <w:lang w:eastAsia="ru-RU"/>
              </w:rPr>
              <w:t>Земельные участки общего пользования.</w:t>
            </w:r>
          </w:p>
          <w:p w:rsidR="002D0497" w:rsidRPr="009972A2" w:rsidRDefault="004B4B7D"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Содержание данного вида разрешенного использования включает в себя содержание видов разрешенного использования с </w:t>
            </w:r>
            <w:hyperlink r:id="rId153" w:anchor="block_11201" w:history="1">
              <w:r w:rsidRPr="009972A2">
                <w:rPr>
                  <w:rFonts w:ascii="Times New Roman" w:hAnsi="Times New Roman" w:cs="Times New Roman"/>
                  <w:color w:val="auto"/>
                  <w:sz w:val="24"/>
                  <w:szCs w:val="24"/>
                </w:rPr>
                <w:t>кодами 12.0.1 - 12.0.2</w:t>
              </w:r>
            </w:hyperlink>
          </w:p>
        </w:tc>
        <w:tc>
          <w:tcPr>
            <w:tcW w:w="1418" w:type="dxa"/>
          </w:tcPr>
          <w:p w:rsidR="002D0497" w:rsidRPr="009972A2" w:rsidRDefault="002D04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12.0</w:t>
            </w:r>
          </w:p>
        </w:tc>
      </w:tr>
      <w:tr w:rsidR="00E7112E" w:rsidRPr="009972A2" w:rsidTr="000E05A0">
        <w:tc>
          <w:tcPr>
            <w:tcW w:w="2614" w:type="dxa"/>
          </w:tcPr>
          <w:p w:rsidR="00E7112E" w:rsidRPr="009972A2" w:rsidRDefault="00E7112E"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Коммунальное обслуживание</w:t>
            </w:r>
          </w:p>
        </w:tc>
        <w:tc>
          <w:tcPr>
            <w:tcW w:w="5226" w:type="dxa"/>
          </w:tcPr>
          <w:p w:rsidR="00E7112E" w:rsidRPr="009972A2" w:rsidRDefault="007D0720" w:rsidP="009972A2">
            <w:pPr>
              <w:pStyle w:val="ConsPlusNormal0"/>
              <w:jc w:val="both"/>
              <w:rPr>
                <w:rFonts w:asciiTheme="minorHAnsi" w:hAnsiTheme="minorHAnsi" w:cstheme="minorBidi"/>
                <w:color w:val="auto"/>
                <w:szCs w:val="22"/>
              </w:rPr>
            </w:pPr>
            <w:r w:rsidRPr="009972A2">
              <w:rPr>
                <w:rFonts w:ascii="Times New Roman" w:hAnsi="Times New Roman" w:cs="Times New Roman"/>
                <w:color w:val="auto"/>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4" w:anchor="block_1311" w:history="1">
              <w:r w:rsidRPr="009972A2">
                <w:rPr>
                  <w:rFonts w:ascii="Times New Roman" w:hAnsi="Times New Roman" w:cs="Times New Roman"/>
                  <w:color w:val="auto"/>
                  <w:sz w:val="24"/>
                  <w:szCs w:val="24"/>
                </w:rPr>
                <w:t>кодами 3.1.1-3.1.2</w:t>
              </w:r>
            </w:hyperlink>
          </w:p>
        </w:tc>
        <w:tc>
          <w:tcPr>
            <w:tcW w:w="1418" w:type="dxa"/>
          </w:tcPr>
          <w:p w:rsidR="00E7112E" w:rsidRPr="009972A2" w:rsidRDefault="00E7112E"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3.1</w:t>
            </w:r>
          </w:p>
        </w:tc>
      </w:tr>
      <w:tr w:rsidR="002D0497" w:rsidRPr="009972A2" w:rsidTr="000E05A0">
        <w:tc>
          <w:tcPr>
            <w:tcW w:w="9258" w:type="dxa"/>
            <w:gridSpan w:val="3"/>
            <w:tcBorders>
              <w:top w:val="single" w:sz="4" w:space="0" w:color="auto"/>
              <w:left w:val="single" w:sz="4" w:space="0" w:color="auto"/>
              <w:bottom w:val="single" w:sz="4" w:space="0" w:color="auto"/>
              <w:right w:val="single" w:sz="4" w:space="0" w:color="auto"/>
            </w:tcBorders>
          </w:tcPr>
          <w:p w:rsidR="002D0497" w:rsidRPr="009972A2" w:rsidRDefault="002D0497" w:rsidP="009972A2">
            <w:pPr>
              <w:pStyle w:val="ConsPlusNormal0"/>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w:t>
            </w:r>
          </w:p>
        </w:tc>
      </w:tr>
      <w:tr w:rsidR="009C1A21" w:rsidRPr="009972A2" w:rsidTr="000E05A0">
        <w:tc>
          <w:tcPr>
            <w:tcW w:w="2614" w:type="dxa"/>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Хранение автотранспорта</w:t>
            </w:r>
          </w:p>
        </w:tc>
        <w:tc>
          <w:tcPr>
            <w:tcW w:w="5226" w:type="dxa"/>
          </w:tcPr>
          <w:p w:rsidR="009C1A21" w:rsidRPr="009972A2" w:rsidRDefault="009C1A21"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972A2">
              <w:rPr>
                <w:rFonts w:ascii="Times New Roman" w:hAnsi="Times New Roman" w:cs="Times New Roman"/>
                <w:color w:val="auto"/>
                <w:sz w:val="24"/>
                <w:szCs w:val="24"/>
              </w:rPr>
              <w:t>машино</w:t>
            </w:r>
            <w:proofErr w:type="spellEnd"/>
            <w:r w:rsidRPr="009972A2">
              <w:rPr>
                <w:rFonts w:ascii="Times New Roman" w:hAnsi="Times New Roman" w:cs="Times New Roman"/>
                <w:color w:val="auto"/>
                <w:sz w:val="24"/>
                <w:szCs w:val="24"/>
              </w:rPr>
              <w:t>-места, за исключением гаражей, размещение которых предусмотрено содержанием вида разрешенного использования с </w:t>
            </w:r>
            <w:hyperlink r:id="rId155" w:anchor="block_1049" w:history="1">
              <w:r w:rsidRPr="009972A2">
                <w:rPr>
                  <w:rFonts w:ascii="Times New Roman" w:hAnsi="Times New Roman" w:cs="Times New Roman"/>
                  <w:color w:val="auto"/>
                  <w:sz w:val="24"/>
                  <w:szCs w:val="24"/>
                </w:rPr>
                <w:t>кодом 4.9</w:t>
              </w:r>
            </w:hyperlink>
          </w:p>
        </w:tc>
        <w:tc>
          <w:tcPr>
            <w:tcW w:w="1418" w:type="dxa"/>
          </w:tcPr>
          <w:p w:rsidR="009C1A21" w:rsidRPr="009972A2" w:rsidRDefault="009C1A21"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t>2.7.1</w:t>
            </w:r>
          </w:p>
        </w:tc>
      </w:tr>
      <w:tr w:rsidR="002D0497" w:rsidRPr="009972A2" w:rsidTr="000E05A0">
        <w:tc>
          <w:tcPr>
            <w:tcW w:w="2614" w:type="dxa"/>
            <w:tcBorders>
              <w:top w:val="single" w:sz="4" w:space="0" w:color="auto"/>
              <w:left w:val="single" w:sz="4" w:space="0" w:color="auto"/>
              <w:bottom w:val="single" w:sz="4" w:space="0" w:color="auto"/>
              <w:right w:val="single" w:sz="4" w:space="0" w:color="auto"/>
            </w:tcBorders>
          </w:tcPr>
          <w:p w:rsidR="002D0497" w:rsidRPr="009972A2" w:rsidRDefault="002D0497"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Связь</w:t>
            </w:r>
          </w:p>
        </w:tc>
        <w:tc>
          <w:tcPr>
            <w:tcW w:w="5226" w:type="dxa"/>
            <w:tcBorders>
              <w:top w:val="single" w:sz="4" w:space="0" w:color="auto"/>
              <w:left w:val="single" w:sz="4" w:space="0" w:color="auto"/>
              <w:bottom w:val="single" w:sz="4" w:space="0" w:color="auto"/>
              <w:right w:val="single" w:sz="4" w:space="0" w:color="auto"/>
            </w:tcBorders>
          </w:tcPr>
          <w:p w:rsidR="002D0497" w:rsidRPr="009972A2" w:rsidRDefault="0035450E" w:rsidP="009972A2">
            <w:pPr>
              <w:pStyle w:val="ConsPlusNormal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9972A2">
              <w:rPr>
                <w:rFonts w:ascii="Times New Roman" w:hAnsi="Times New Roman" w:cs="Times New Roman"/>
                <w:color w:val="auto"/>
                <w:sz w:val="24"/>
                <w:szCs w:val="24"/>
              </w:rPr>
              <w:lastRenderedPageBreak/>
              <w:t>разрешенного использования с </w:t>
            </w:r>
            <w:hyperlink r:id="rId156" w:anchor="block_1311" w:history="1">
              <w:r w:rsidRPr="009972A2">
                <w:rPr>
                  <w:rFonts w:ascii="Times New Roman" w:hAnsi="Times New Roman" w:cs="Times New Roman"/>
                  <w:color w:val="auto"/>
                  <w:sz w:val="24"/>
                  <w:szCs w:val="24"/>
                </w:rPr>
                <w:t>кодами 3.1.1</w:t>
              </w:r>
            </w:hyperlink>
            <w:r w:rsidRPr="009972A2">
              <w:rPr>
                <w:rFonts w:ascii="Times New Roman" w:hAnsi="Times New Roman" w:cs="Times New Roman"/>
                <w:color w:val="auto"/>
                <w:sz w:val="24"/>
                <w:szCs w:val="24"/>
              </w:rPr>
              <w:t>, </w:t>
            </w:r>
            <w:hyperlink r:id="rId157" w:anchor="block_1323" w:history="1">
              <w:r w:rsidRPr="009972A2">
                <w:rPr>
                  <w:rFonts w:ascii="Times New Roman" w:hAnsi="Times New Roman" w:cs="Times New Roman"/>
                  <w:color w:val="auto"/>
                  <w:sz w:val="24"/>
                  <w:szCs w:val="24"/>
                </w:rPr>
                <w:t>3.2.3</w:t>
              </w:r>
            </w:hyperlink>
          </w:p>
        </w:tc>
        <w:tc>
          <w:tcPr>
            <w:tcW w:w="1418" w:type="dxa"/>
            <w:tcBorders>
              <w:top w:val="single" w:sz="4" w:space="0" w:color="auto"/>
              <w:left w:val="single" w:sz="4" w:space="0" w:color="auto"/>
              <w:bottom w:val="single" w:sz="4" w:space="0" w:color="auto"/>
              <w:right w:val="single" w:sz="4" w:space="0" w:color="auto"/>
            </w:tcBorders>
          </w:tcPr>
          <w:p w:rsidR="002D0497" w:rsidRPr="009972A2" w:rsidRDefault="002D0497" w:rsidP="009972A2">
            <w:pPr>
              <w:pStyle w:val="ConsPlusNormal0"/>
              <w:jc w:val="center"/>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6.8</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 территориальной зоне С.4:</w:t>
      </w:r>
    </w:p>
    <w:tbl>
      <w:tblPr>
        <w:tblW w:w="9286"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662"/>
        <w:gridCol w:w="5207"/>
        <w:gridCol w:w="1693"/>
        <w:gridCol w:w="1724"/>
      </w:tblGrid>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 п/п</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ед. измерения</w:t>
            </w:r>
          </w:p>
        </w:tc>
        <w:tc>
          <w:tcPr>
            <w:tcW w:w="169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Минимальное значение</w:t>
            </w:r>
          </w:p>
        </w:tc>
        <w:tc>
          <w:tcPr>
            <w:tcW w:w="17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b/>
                <w:color w:val="auto"/>
              </w:rPr>
            </w:pPr>
            <w:r w:rsidRPr="009972A2">
              <w:rPr>
                <w:rFonts w:ascii="Times New Roman" w:hAnsi="Times New Roman" w:cs="Times New Roman"/>
                <w:b/>
                <w:color w:val="auto"/>
              </w:rPr>
              <w:t>Максимальное значение</w:t>
            </w:r>
          </w:p>
        </w:tc>
      </w:tr>
      <w:tr w:rsidR="00E0769E" w:rsidRPr="009972A2">
        <w:trPr>
          <w:trHeight w:val="50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1</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предельные (минимальные и (или) максимальные) размеры земельных участков, в том числе их площадь, кв. м:</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rPr>
          <w:trHeight w:val="351"/>
        </w:trPr>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2</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3</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предельное количество этажей или предельная высота зданий, строений, сооружений:</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r w:rsidR="00E0769E" w:rsidRPr="009972A2">
        <w:tc>
          <w:tcPr>
            <w:tcW w:w="66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sz w:val="20"/>
                <w:szCs w:val="20"/>
              </w:rPr>
            </w:pPr>
            <w:r w:rsidRPr="009972A2">
              <w:rPr>
                <w:rFonts w:ascii="Times New Roman" w:hAnsi="Times New Roman" w:cs="Times New Roman"/>
                <w:b/>
                <w:color w:val="auto"/>
                <w:sz w:val="20"/>
                <w:szCs w:val="20"/>
              </w:rPr>
              <w:t>4</w:t>
            </w:r>
          </w:p>
        </w:tc>
        <w:tc>
          <w:tcPr>
            <w:tcW w:w="520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rPr>
                <w:rFonts w:ascii="Times New Roman" w:hAnsi="Times New Roman" w:cs="Times New Roman"/>
                <w:b/>
                <w:color w:val="auto"/>
              </w:rPr>
            </w:pPr>
            <w:r w:rsidRPr="009972A2">
              <w:rPr>
                <w:rFonts w:ascii="Times New Roman" w:hAnsi="Times New Roman" w:cs="Times New Roman"/>
                <w:b/>
                <w:color w:val="auto"/>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(занята зданиями, строениями, сооружениями, в том числе нестационарными объектами), ко всей площади земельного участка</w:t>
            </w:r>
          </w:p>
        </w:tc>
        <w:tc>
          <w:tcPr>
            <w:tcW w:w="3417"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E0769E" w:rsidRPr="009972A2" w:rsidRDefault="00817B2C" w:rsidP="009972A2">
            <w:pPr>
              <w:spacing w:after="0" w:line="240" w:lineRule="auto"/>
              <w:jc w:val="center"/>
              <w:rPr>
                <w:rFonts w:ascii="Times New Roman" w:hAnsi="Times New Roman" w:cs="Times New Roman"/>
                <w:color w:val="auto"/>
              </w:rPr>
            </w:pPr>
            <w:r w:rsidRPr="009972A2">
              <w:rPr>
                <w:rFonts w:ascii="Times New Roman" w:hAnsi="Times New Roman" w:cs="Times New Roman"/>
                <w:color w:val="auto"/>
              </w:rPr>
              <w:t>не подлежит установлению</w:t>
            </w:r>
          </w:p>
        </w:tc>
      </w:tr>
    </w:tbl>
    <w:p w:rsidR="00E0769E" w:rsidRPr="009972A2" w:rsidRDefault="00E0769E" w:rsidP="009972A2">
      <w:pPr>
        <w:pStyle w:val="ConsPlusNormal0"/>
        <w:ind w:firstLine="540"/>
        <w:jc w:val="both"/>
        <w:rPr>
          <w:rFonts w:ascii="Times New Roman" w:hAnsi="Times New Roman" w:cs="Times New Roman"/>
          <w:color w:val="auto"/>
          <w:sz w:val="24"/>
          <w:szCs w:val="24"/>
        </w:rPr>
      </w:pPr>
    </w:p>
    <w:p w:rsidR="007A58C4" w:rsidRPr="00597D64" w:rsidRDefault="007A58C4"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14</w:t>
      </w:r>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Пункт 4 </w:t>
      </w:r>
      <w:proofErr w:type="spellStart"/>
      <w:r w:rsidRPr="00597D64">
        <w:rPr>
          <w:rFonts w:ascii="Times New Roman" w:eastAsia="Times New Roman" w:hAnsi="Times New Roman" w:cs="Times New Roman"/>
          <w:b/>
          <w:color w:val="000000" w:themeColor="text1"/>
          <w:sz w:val="24"/>
          <w:szCs w:val="24"/>
          <w:lang w:eastAsia="ru-RU"/>
        </w:rPr>
        <w:t>Cтать</w:t>
      </w:r>
      <w:r>
        <w:rPr>
          <w:rFonts w:ascii="Times New Roman" w:eastAsia="Times New Roman" w:hAnsi="Times New Roman" w:cs="Times New Roman"/>
          <w:b/>
          <w:color w:val="000000" w:themeColor="text1"/>
          <w:sz w:val="24"/>
          <w:szCs w:val="24"/>
          <w:lang w:eastAsia="ru-RU"/>
        </w:rPr>
        <w:t>и</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18</w:t>
      </w:r>
      <w:r w:rsidRPr="007A58C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Главы 8</w:t>
      </w:r>
      <w:r w:rsidRPr="00597D64">
        <w:rPr>
          <w:rFonts w:ascii="Times New Roman" w:eastAsia="Times New Roman" w:hAnsi="Times New Roman" w:cs="Times New Roman"/>
          <w:b/>
          <w:color w:val="000000" w:themeColor="text1"/>
          <w:sz w:val="24"/>
          <w:szCs w:val="24"/>
          <w:lang w:eastAsia="ru-RU"/>
        </w:rPr>
        <w:t xml:space="preserve"> Части I</w:t>
      </w:r>
      <w:r>
        <w:rPr>
          <w:rFonts w:ascii="Times New Roman" w:eastAsia="Times New Roman" w:hAnsi="Times New Roman" w:cs="Times New Roman"/>
          <w:b/>
          <w:color w:val="000000" w:themeColor="text1"/>
          <w:sz w:val="24"/>
          <w:szCs w:val="24"/>
          <w:lang w:val="en-US" w:eastAsia="ru-RU"/>
        </w:rPr>
        <w:t>II</w:t>
      </w:r>
      <w:r w:rsidRPr="00597D64">
        <w:rPr>
          <w:rFonts w:ascii="Times New Roman" w:eastAsia="Times New Roman" w:hAnsi="Times New Roman" w:cs="Times New Roman"/>
          <w:b/>
          <w:color w:val="000000" w:themeColor="text1"/>
          <w:sz w:val="24"/>
          <w:szCs w:val="24"/>
          <w:lang w:eastAsia="ru-RU"/>
        </w:rPr>
        <w:t xml:space="preserve"> изложить в следующей редакции:</w:t>
      </w:r>
    </w:p>
    <w:p w:rsidR="00E0769E" w:rsidRPr="009972A2" w:rsidRDefault="00817B2C" w:rsidP="009972A2">
      <w:pPr>
        <w:pStyle w:val="afd"/>
        <w:spacing w:before="0" w:after="0"/>
        <w:rPr>
          <w:color w:val="auto"/>
        </w:rPr>
      </w:pPr>
      <w:bookmarkStart w:id="68" w:name="P626"/>
      <w:bookmarkEnd w:id="68"/>
      <w:r w:rsidRPr="009972A2">
        <w:rPr>
          <w:color w:val="auto"/>
        </w:rPr>
        <w:t>4. Машино-места для хранения индивидуального автотранспорта, необходимые в соответствии с настоящими Правилами, могут быть организованы в виде:</w:t>
      </w:r>
    </w:p>
    <w:p w:rsidR="00E0769E" w:rsidRPr="009972A2" w:rsidRDefault="00817B2C" w:rsidP="009972A2">
      <w:pPr>
        <w:pStyle w:val="afd"/>
        <w:spacing w:before="0" w:after="0"/>
        <w:rPr>
          <w:color w:val="auto"/>
        </w:rPr>
      </w:pPr>
      <w:r w:rsidRPr="009972A2">
        <w:rPr>
          <w:color w:val="auto"/>
        </w:rPr>
        <w:t>1)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относящихся к виду разрешенного использования «объекты гаражного назначения» (код 2.7.1);</w:t>
      </w:r>
    </w:p>
    <w:p w:rsidR="00E0769E" w:rsidRPr="009972A2" w:rsidRDefault="00817B2C" w:rsidP="009972A2">
      <w:pPr>
        <w:pStyle w:val="afd"/>
        <w:spacing w:before="0" w:after="0"/>
        <w:rPr>
          <w:color w:val="auto"/>
        </w:rPr>
      </w:pPr>
      <w:r w:rsidRPr="009972A2">
        <w:rPr>
          <w:color w:val="auto"/>
        </w:rPr>
        <w:t>2) постоянных или временных гаражей с несколькими стояночными местами, стоянок (парковок), гаражей, в том числе многоярусных, не указанных в коде 2.7.1, относящихся к виду разрешенного использования «</w:t>
      </w:r>
      <w:proofErr w:type="spellStart"/>
      <w:r w:rsidRPr="009972A2">
        <w:rPr>
          <w:color w:val="auto"/>
        </w:rPr>
        <w:t>обсл</w:t>
      </w:r>
      <w:r w:rsidR="008F492A" w:rsidRPr="009972A2">
        <w:rPr>
          <w:color w:val="auto"/>
        </w:rPr>
        <w:t>служебные</w:t>
      </w:r>
      <w:proofErr w:type="spellEnd"/>
      <w:r w:rsidR="008F492A" w:rsidRPr="009972A2">
        <w:rPr>
          <w:color w:val="auto"/>
        </w:rPr>
        <w:t xml:space="preserve"> гаражи</w:t>
      </w:r>
      <w:r w:rsidRPr="009972A2">
        <w:rPr>
          <w:color w:val="auto"/>
        </w:rPr>
        <w:t>» (код 4.9).</w:t>
      </w:r>
    </w:p>
    <w:p w:rsidR="00E0769E" w:rsidRDefault="00E0769E" w:rsidP="009972A2">
      <w:pPr>
        <w:pStyle w:val="ConsPlusNormal0"/>
        <w:ind w:firstLine="540"/>
        <w:jc w:val="both"/>
        <w:rPr>
          <w:rFonts w:ascii="Times New Roman" w:hAnsi="Times New Roman" w:cs="Times New Roman"/>
          <w:color w:val="auto"/>
          <w:sz w:val="24"/>
          <w:szCs w:val="24"/>
        </w:rPr>
      </w:pPr>
    </w:p>
    <w:p w:rsidR="007A58C4" w:rsidRPr="00597D64" w:rsidRDefault="007A58C4" w:rsidP="007A58C4">
      <w:pPr>
        <w:shd w:val="clear" w:color="auto" w:fill="FFFFFF"/>
        <w:spacing w:after="0" w:line="276" w:lineRule="auto"/>
        <w:ind w:firstLine="567"/>
        <w:jc w:val="both"/>
        <w:textAlignment w:val="baseline"/>
        <w:rPr>
          <w:rFonts w:ascii="Times New Roman" w:eastAsia="Times New Roman" w:hAnsi="Times New Roman" w:cs="Times New Roman"/>
          <w:b/>
          <w:color w:val="000000" w:themeColor="text1"/>
          <w:sz w:val="24"/>
          <w:szCs w:val="24"/>
          <w:lang w:eastAsia="ru-RU"/>
        </w:rPr>
      </w:pPr>
      <w:r w:rsidRPr="00597D64">
        <w:rPr>
          <w:rFonts w:ascii="Times New Roman" w:eastAsia="Times New Roman" w:hAnsi="Times New Roman" w:cs="Times New Roman"/>
          <w:b/>
          <w:color w:val="000000" w:themeColor="text1"/>
          <w:sz w:val="24"/>
          <w:szCs w:val="24"/>
          <w:lang w:eastAsia="ru-RU"/>
        </w:rPr>
        <w:t>1.</w:t>
      </w:r>
      <w:r>
        <w:rPr>
          <w:rFonts w:ascii="Times New Roman" w:eastAsia="Times New Roman" w:hAnsi="Times New Roman" w:cs="Times New Roman"/>
          <w:b/>
          <w:color w:val="000000" w:themeColor="text1"/>
          <w:sz w:val="24"/>
          <w:szCs w:val="24"/>
          <w:lang w:eastAsia="ru-RU"/>
        </w:rPr>
        <w:t>15</w:t>
      </w:r>
      <w:r w:rsidRPr="00597D64">
        <w:rPr>
          <w:rFonts w:ascii="Times New Roman" w:eastAsia="Times New Roman" w:hAnsi="Times New Roman" w:cs="Times New Roman"/>
          <w:b/>
          <w:color w:val="000000" w:themeColor="text1"/>
          <w:sz w:val="24"/>
          <w:szCs w:val="24"/>
          <w:lang w:eastAsia="ru-RU"/>
        </w:rPr>
        <w:t xml:space="preserve">. </w:t>
      </w:r>
      <w:proofErr w:type="spellStart"/>
      <w:r w:rsidRPr="00597D64">
        <w:rPr>
          <w:rFonts w:ascii="Times New Roman" w:eastAsia="Times New Roman" w:hAnsi="Times New Roman" w:cs="Times New Roman"/>
          <w:b/>
          <w:color w:val="000000" w:themeColor="text1"/>
          <w:sz w:val="24"/>
          <w:szCs w:val="24"/>
          <w:lang w:eastAsia="ru-RU"/>
        </w:rPr>
        <w:t>Cтатью</w:t>
      </w:r>
      <w:proofErr w:type="spellEnd"/>
      <w:r w:rsidRPr="00597D6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20</w:t>
      </w:r>
      <w:r w:rsidRPr="007A58C4">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Главы 8</w:t>
      </w:r>
      <w:r w:rsidRPr="00597D64">
        <w:rPr>
          <w:rFonts w:ascii="Times New Roman" w:eastAsia="Times New Roman" w:hAnsi="Times New Roman" w:cs="Times New Roman"/>
          <w:b/>
          <w:color w:val="000000" w:themeColor="text1"/>
          <w:sz w:val="24"/>
          <w:szCs w:val="24"/>
          <w:lang w:eastAsia="ru-RU"/>
        </w:rPr>
        <w:t xml:space="preserve"> Части I</w:t>
      </w:r>
      <w:r>
        <w:rPr>
          <w:rFonts w:ascii="Times New Roman" w:eastAsia="Times New Roman" w:hAnsi="Times New Roman" w:cs="Times New Roman"/>
          <w:b/>
          <w:color w:val="000000" w:themeColor="text1"/>
          <w:sz w:val="24"/>
          <w:szCs w:val="24"/>
          <w:lang w:val="en-US" w:eastAsia="ru-RU"/>
        </w:rPr>
        <w:t>II</w:t>
      </w:r>
      <w:r w:rsidRPr="00597D64">
        <w:rPr>
          <w:rFonts w:ascii="Times New Roman" w:eastAsia="Times New Roman" w:hAnsi="Times New Roman" w:cs="Times New Roman"/>
          <w:b/>
          <w:color w:val="000000" w:themeColor="text1"/>
          <w:sz w:val="24"/>
          <w:szCs w:val="24"/>
          <w:lang w:eastAsia="ru-RU"/>
        </w:rPr>
        <w:t xml:space="preserve"> изложить в следующей редакции:</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 xml:space="preserve">1. На территории городского округа «город </w:t>
      </w:r>
      <w:proofErr w:type="spellStart"/>
      <w:r w:rsidRPr="009972A2">
        <w:rPr>
          <w:rFonts w:ascii="Times New Roman" w:hAnsi="Times New Roman" w:cs="Times New Roman"/>
          <w:color w:val="auto"/>
          <w:sz w:val="24"/>
          <w:szCs w:val="24"/>
        </w:rPr>
        <w:t>Клинцы</w:t>
      </w:r>
      <w:proofErr w:type="spellEnd"/>
      <w:r w:rsidRPr="009972A2">
        <w:rPr>
          <w:rFonts w:ascii="Times New Roman" w:hAnsi="Times New Roman" w:cs="Times New Roman"/>
          <w:color w:val="auto"/>
          <w:sz w:val="24"/>
          <w:szCs w:val="24"/>
        </w:rPr>
        <w:t xml:space="preserve"> Брянской области» </w:t>
      </w:r>
      <w:r w:rsidR="00763ED2" w:rsidRPr="009972A2">
        <w:rPr>
          <w:rFonts w:ascii="Times New Roman" w:hAnsi="Times New Roman" w:cs="Times New Roman"/>
          <w:color w:val="auto"/>
          <w:sz w:val="24"/>
          <w:szCs w:val="24"/>
        </w:rPr>
        <w:t xml:space="preserve">действуют </w:t>
      </w:r>
      <w:r w:rsidRPr="009972A2">
        <w:rPr>
          <w:rFonts w:ascii="Times New Roman" w:hAnsi="Times New Roman" w:cs="Times New Roman"/>
          <w:color w:val="auto"/>
          <w:sz w:val="24"/>
          <w:szCs w:val="24"/>
        </w:rPr>
        <w:t>ограничения использования земельных участков и объектов капитального строительства для осуществления градостроительной (строительной) деятельности</w:t>
      </w:r>
      <w:r w:rsidR="00763ED2" w:rsidRPr="009972A2">
        <w:rPr>
          <w:rFonts w:ascii="Times New Roman" w:hAnsi="Times New Roman" w:cs="Times New Roman"/>
          <w:color w:val="auto"/>
          <w:sz w:val="24"/>
          <w:szCs w:val="24"/>
        </w:rPr>
        <w:t xml:space="preserve"> в границах зон с особыми  условиями использования территории, установленных в соответствии с действующим законодательством</w:t>
      </w:r>
      <w:r w:rsidRPr="009972A2">
        <w:rPr>
          <w:rFonts w:ascii="Times New Roman" w:hAnsi="Times New Roman" w:cs="Times New Roman"/>
          <w:color w:val="auto"/>
          <w:sz w:val="24"/>
          <w:szCs w:val="24"/>
        </w:rPr>
        <w:t>:</w:t>
      </w:r>
    </w:p>
    <w:p w:rsidR="00E0769E" w:rsidRPr="009972A2" w:rsidRDefault="00817B2C" w:rsidP="009972A2">
      <w:pPr>
        <w:pStyle w:val="ConsPlusNormal0"/>
        <w:ind w:firstLine="540"/>
        <w:jc w:val="both"/>
        <w:rPr>
          <w:color w:val="auto"/>
        </w:rPr>
      </w:pPr>
      <w:r w:rsidRPr="009972A2">
        <w:rPr>
          <w:rFonts w:ascii="Times New Roman" w:eastAsia="Batang" w:hAnsi="Times New Roman" w:cs="Times New Roman"/>
          <w:color w:val="auto"/>
          <w:sz w:val="24"/>
          <w:szCs w:val="24"/>
        </w:rPr>
        <w:t>Охранная зона объектов инженерной инфраструктуры</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Береговая полоса</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Прибрежная защитная полоса</w:t>
      </w:r>
    </w:p>
    <w:p w:rsidR="00E0769E" w:rsidRPr="009972A2" w:rsidRDefault="00817B2C" w:rsidP="009972A2">
      <w:pPr>
        <w:pStyle w:val="ConsPlusNormal0"/>
        <w:ind w:firstLine="540"/>
        <w:jc w:val="both"/>
        <w:rPr>
          <w:color w:val="auto"/>
        </w:rPr>
      </w:pPr>
      <w:proofErr w:type="spellStart"/>
      <w:r w:rsidRPr="009972A2">
        <w:rPr>
          <w:rFonts w:ascii="Times New Roman" w:hAnsi="Times New Roman" w:cs="Times New Roman"/>
          <w:color w:val="auto"/>
          <w:sz w:val="24"/>
          <w:szCs w:val="24"/>
        </w:rPr>
        <w:t>Водоохранная</w:t>
      </w:r>
      <w:proofErr w:type="spellEnd"/>
      <w:r w:rsidRPr="009972A2">
        <w:rPr>
          <w:rFonts w:ascii="Times New Roman" w:hAnsi="Times New Roman" w:cs="Times New Roman"/>
          <w:color w:val="auto"/>
          <w:sz w:val="24"/>
          <w:szCs w:val="24"/>
        </w:rPr>
        <w:t xml:space="preserve"> зона</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Зона санитарной охраны источников водоснабжения и водопроводов питьевого назначения</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Защитная зона объекта культурного наследия</w:t>
      </w:r>
    </w:p>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DE6A5B" w:rsidP="009972A2">
      <w:pPr>
        <w:pStyle w:val="ConsPlusNormal0"/>
        <w:ind w:firstLine="540"/>
        <w:jc w:val="both"/>
        <w:rPr>
          <w:color w:val="auto"/>
        </w:rPr>
      </w:pPr>
      <w:r w:rsidRPr="009972A2">
        <w:rPr>
          <w:rFonts w:ascii="Times New Roman" w:hAnsi="Times New Roman" w:cs="Times New Roman"/>
          <w:color w:val="auto"/>
          <w:sz w:val="24"/>
          <w:szCs w:val="24"/>
        </w:rPr>
        <w:t>2</w:t>
      </w:r>
      <w:r w:rsidR="00817B2C" w:rsidRPr="009972A2">
        <w:rPr>
          <w:rFonts w:ascii="Times New Roman" w:hAnsi="Times New Roman" w:cs="Times New Roman"/>
          <w:color w:val="auto"/>
          <w:sz w:val="24"/>
          <w:szCs w:val="24"/>
        </w:rPr>
        <w:t xml:space="preserve">. </w:t>
      </w:r>
      <w:r w:rsidR="00817B2C" w:rsidRPr="009972A2">
        <w:rPr>
          <w:rFonts w:ascii="Times New Roman" w:eastAsia="Batang" w:hAnsi="Times New Roman" w:cs="Times New Roman"/>
          <w:color w:val="auto"/>
          <w:sz w:val="24"/>
          <w:szCs w:val="24"/>
        </w:rPr>
        <w:t>Охранная зона объектов инженерной инфраструктуры</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Ограничения использования земельных участков и объектов капитального строительства установлены следующими документами:</w:t>
      </w:r>
    </w:p>
    <w:p w:rsidR="00E0769E" w:rsidRPr="009972A2" w:rsidRDefault="00A86BBF"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817B2C" w:rsidRPr="009972A2">
        <w:rPr>
          <w:rFonts w:ascii="Times New Roman" w:hAnsi="Times New Roman" w:cs="Times New Roman"/>
          <w:color w:val="auto"/>
          <w:sz w:val="24"/>
          <w:szCs w:val="24"/>
        </w:rPr>
        <w:t>СанПиН 2.2.1/2.1.1.1200-03 «Санитарно-защитные зоны и санитарная классификация предприятий, сооружений и иных объектов»;</w:t>
      </w:r>
    </w:p>
    <w:p w:rsidR="00E0769E" w:rsidRPr="009972A2" w:rsidRDefault="00A86BBF"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817B2C" w:rsidRPr="009972A2">
        <w:rPr>
          <w:rFonts w:ascii="Times New Roman" w:hAnsi="Times New Roman" w:cs="Times New Roman"/>
          <w:color w:val="auto"/>
          <w:sz w:val="24"/>
          <w:szCs w:val="24"/>
        </w:rPr>
        <w:t>СНиП 2.05.06-85*, пп.3.16,3.17 «Магистральные трубопроводы»;</w:t>
      </w:r>
    </w:p>
    <w:p w:rsidR="00E0769E" w:rsidRPr="009972A2" w:rsidRDefault="00A86BBF"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817B2C" w:rsidRPr="009972A2">
        <w:rPr>
          <w:rFonts w:ascii="Times New Roman" w:hAnsi="Times New Roman" w:cs="Times New Roman"/>
          <w:color w:val="auto"/>
          <w:sz w:val="24"/>
          <w:szCs w:val="24"/>
        </w:rPr>
        <w:t xml:space="preserve">СП 42.13330.2011 «Градостроительство. Планировка и застройка городских и сельских поселений» (актуализированная редакция СНиП 2.07.01-89*); </w:t>
      </w:r>
    </w:p>
    <w:p w:rsidR="00E0769E" w:rsidRPr="009972A2" w:rsidRDefault="00A86BBF"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817B2C" w:rsidRPr="009972A2">
        <w:rPr>
          <w:rFonts w:ascii="Times New Roman" w:hAnsi="Times New Roman" w:cs="Times New Roman"/>
          <w:color w:val="auto"/>
          <w:sz w:val="24"/>
          <w:szCs w:val="24"/>
        </w:rPr>
        <w:t>Постановление Правительства РФ от 24 февраля 2009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0769E" w:rsidRPr="009972A2" w:rsidRDefault="00A86BBF"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817B2C" w:rsidRPr="009972A2">
        <w:rPr>
          <w:rFonts w:ascii="Times New Roman" w:hAnsi="Times New Roman" w:cs="Times New Roman"/>
          <w:color w:val="auto"/>
          <w:sz w:val="24"/>
          <w:szCs w:val="24"/>
        </w:rPr>
        <w:t>Правила охраны магистральных трубопроводов (утв. постановлением Федерального горного и промышленного надзора России от 24 апреля 1992 г. N 9) (утв. Заместителем Министра топлива и энергетики 29 апреля 1992 г.);</w:t>
      </w:r>
    </w:p>
    <w:p w:rsidR="00E0769E" w:rsidRPr="009972A2" w:rsidRDefault="00A86BBF"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817B2C" w:rsidRPr="009972A2">
        <w:rPr>
          <w:rFonts w:ascii="Times New Roman" w:hAnsi="Times New Roman" w:cs="Times New Roman"/>
          <w:color w:val="auto"/>
          <w:sz w:val="24"/>
          <w:szCs w:val="24"/>
        </w:rPr>
        <w:t xml:space="preserve"> Федеральный закон от 31марта 1999 N 69-ФЗ «О газоснабжении в Российской Федерации»;</w:t>
      </w:r>
    </w:p>
    <w:p w:rsidR="00E0769E" w:rsidRPr="009972A2" w:rsidRDefault="00A86BBF"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w:t>
      </w:r>
      <w:r w:rsidR="00817B2C" w:rsidRPr="009972A2">
        <w:rPr>
          <w:rFonts w:ascii="Times New Roman" w:hAnsi="Times New Roman" w:cs="Times New Roman"/>
          <w:color w:val="auto"/>
          <w:sz w:val="24"/>
          <w:szCs w:val="24"/>
        </w:rPr>
        <w:t>Постановление Правительства Российской Федерации от 20 ноября 2000 № 878 «Об утверждении Правил охраны газораспределительных сетей».</w:t>
      </w:r>
    </w:p>
    <w:p w:rsidR="00E0769E" w:rsidRPr="009972A2" w:rsidRDefault="00E0769E" w:rsidP="009972A2">
      <w:pPr>
        <w:pStyle w:val="ConsPlusNormal0"/>
        <w:widowControl/>
        <w:ind w:left="360"/>
        <w:jc w:val="both"/>
        <w:rPr>
          <w:rFonts w:ascii="Times New Roman" w:hAnsi="Times New Roman" w:cs="Times New Roman"/>
          <w:color w:val="auto"/>
          <w:sz w:val="24"/>
          <w:szCs w:val="22"/>
        </w:rPr>
      </w:pPr>
    </w:p>
    <w:p w:rsidR="00E0769E" w:rsidRPr="009972A2" w:rsidRDefault="00DE6A5B" w:rsidP="009972A2">
      <w:pPr>
        <w:pStyle w:val="ConsPlusNormal0"/>
        <w:ind w:firstLine="540"/>
        <w:jc w:val="both"/>
        <w:rPr>
          <w:color w:val="auto"/>
        </w:rPr>
      </w:pPr>
      <w:r w:rsidRPr="009972A2">
        <w:rPr>
          <w:rFonts w:ascii="Times New Roman" w:hAnsi="Times New Roman" w:cs="Times New Roman"/>
          <w:color w:val="auto"/>
          <w:sz w:val="24"/>
          <w:szCs w:val="24"/>
        </w:rPr>
        <w:t>3</w:t>
      </w:r>
      <w:r w:rsidR="00817B2C" w:rsidRPr="009972A2">
        <w:rPr>
          <w:rFonts w:ascii="Times New Roman" w:hAnsi="Times New Roman" w:cs="Times New Roman"/>
          <w:color w:val="auto"/>
          <w:sz w:val="24"/>
          <w:szCs w:val="24"/>
        </w:rPr>
        <w:t>. Береговая полоса</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0769E" w:rsidRPr="009972A2" w:rsidRDefault="00817B2C" w:rsidP="009972A2">
      <w:pPr>
        <w:pStyle w:val="ConsPlusNormal0"/>
        <w:ind w:firstLine="540"/>
        <w:jc w:val="both"/>
        <w:rPr>
          <w:color w:val="auto"/>
        </w:rPr>
      </w:pPr>
      <w:r w:rsidRPr="009972A2">
        <w:rPr>
          <w:rFonts w:ascii="Times New Roman" w:hAnsi="Times New Roman" w:cs="Times New Roman"/>
          <w:color w:val="auto"/>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DE6A5B" w:rsidP="009972A2">
      <w:pPr>
        <w:pStyle w:val="ConsPlusNormal0"/>
        <w:ind w:firstLine="540"/>
        <w:jc w:val="both"/>
        <w:rPr>
          <w:color w:val="auto"/>
        </w:rPr>
      </w:pPr>
      <w:r w:rsidRPr="009972A2">
        <w:rPr>
          <w:rFonts w:ascii="Times New Roman" w:hAnsi="Times New Roman" w:cs="Times New Roman"/>
          <w:color w:val="auto"/>
          <w:sz w:val="24"/>
          <w:szCs w:val="24"/>
        </w:rPr>
        <w:t>4</w:t>
      </w:r>
      <w:r w:rsidR="00817B2C" w:rsidRPr="009972A2">
        <w:rPr>
          <w:rFonts w:ascii="Times New Roman" w:hAnsi="Times New Roman" w:cs="Times New Roman"/>
          <w:color w:val="auto"/>
          <w:sz w:val="24"/>
          <w:szCs w:val="24"/>
        </w:rPr>
        <w:t>. Прибрежная защитная полоса</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Водный кодекс Российской Федерации;</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СП 42.13330.2016. Свод правил. Градостроительство. Планировка и застройка городских и сельских поселений. Актуализированная редакция СНиП 2.07.01-89*;</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СанПиН 2.1.5.980-00. «2.1.5. Водоотведение населенных мест, санитарная охрана водных объектов. Гигиенические требования к охране поверхностных вод» (утв. Главным государственным санитарным врачом РФ 22 июня 2000 г.);</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Постановление Правительства РФ от 10 января 2009 N 17 «Об утверждении Правил установления на местности границ </w:t>
      </w:r>
      <w:proofErr w:type="spellStart"/>
      <w:r w:rsidRPr="009972A2">
        <w:rPr>
          <w:rFonts w:ascii="Times New Roman" w:hAnsi="Times New Roman" w:cs="Times New Roman"/>
          <w:color w:val="auto"/>
          <w:sz w:val="24"/>
          <w:szCs w:val="24"/>
        </w:rPr>
        <w:t>водоохранных</w:t>
      </w:r>
      <w:proofErr w:type="spellEnd"/>
      <w:r w:rsidRPr="009972A2">
        <w:rPr>
          <w:rFonts w:ascii="Times New Roman" w:hAnsi="Times New Roman" w:cs="Times New Roman"/>
          <w:color w:val="auto"/>
          <w:sz w:val="24"/>
          <w:szCs w:val="24"/>
        </w:rPr>
        <w:t xml:space="preserve"> зон и границ прибрежных защитных полос водных объектов».</w:t>
      </w:r>
    </w:p>
    <w:p w:rsidR="00E0769E" w:rsidRPr="009972A2" w:rsidRDefault="00E0769E" w:rsidP="009972A2">
      <w:pPr>
        <w:pStyle w:val="ConsPlusNormal0"/>
        <w:widowControl/>
        <w:ind w:left="360"/>
        <w:jc w:val="both"/>
        <w:rPr>
          <w:rFonts w:ascii="Times New Roman" w:hAnsi="Times New Roman" w:cs="Times New Roman"/>
          <w:color w:val="auto"/>
          <w:sz w:val="24"/>
          <w:szCs w:val="24"/>
        </w:rPr>
      </w:pP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В границах прибрежных защитных полос, наряду с выше указанными ограничениями для </w:t>
      </w:r>
      <w:proofErr w:type="spellStart"/>
      <w:r w:rsidRPr="009972A2">
        <w:rPr>
          <w:rFonts w:ascii="Times New Roman" w:hAnsi="Times New Roman" w:cs="Times New Roman"/>
          <w:color w:val="auto"/>
          <w:sz w:val="24"/>
          <w:szCs w:val="24"/>
        </w:rPr>
        <w:t>водоохранных</w:t>
      </w:r>
      <w:proofErr w:type="spellEnd"/>
      <w:r w:rsidRPr="009972A2">
        <w:rPr>
          <w:rFonts w:ascii="Times New Roman" w:hAnsi="Times New Roman" w:cs="Times New Roman"/>
          <w:color w:val="auto"/>
          <w:sz w:val="24"/>
          <w:szCs w:val="24"/>
        </w:rPr>
        <w:t xml:space="preserve"> зон, запрещаются:</w:t>
      </w:r>
    </w:p>
    <w:p w:rsidR="00E0769E" w:rsidRPr="009972A2" w:rsidRDefault="00817B2C" w:rsidP="009972A2">
      <w:pPr>
        <w:pStyle w:val="ConsPlusNormal0"/>
        <w:widowControl/>
        <w:numPr>
          <w:ilvl w:val="0"/>
          <w:numId w:val="1"/>
        </w:numPr>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распашка земель;</w:t>
      </w:r>
    </w:p>
    <w:p w:rsidR="00E0769E" w:rsidRPr="009972A2" w:rsidRDefault="00817B2C" w:rsidP="009972A2">
      <w:pPr>
        <w:pStyle w:val="ConsPlusNormal0"/>
        <w:widowControl/>
        <w:numPr>
          <w:ilvl w:val="0"/>
          <w:numId w:val="1"/>
        </w:numPr>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размещение отвалов размываемых грунтов;</w:t>
      </w:r>
    </w:p>
    <w:p w:rsidR="00E0769E" w:rsidRPr="009972A2" w:rsidRDefault="00817B2C" w:rsidP="009972A2">
      <w:pPr>
        <w:pStyle w:val="ConsPlusNormal0"/>
        <w:widowControl/>
        <w:numPr>
          <w:ilvl w:val="0"/>
          <w:numId w:val="1"/>
        </w:numPr>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выпас сельскохозяйственных животных и организация для них летних лагерей, ванн.</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lastRenderedPageBreak/>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Ширина прибрежной защитной полосы озера, водохранилища, имеющих особо ценное </w:t>
      </w:r>
      <w:proofErr w:type="spellStart"/>
      <w:r w:rsidRPr="009972A2">
        <w:rPr>
          <w:rFonts w:ascii="Times New Roman" w:hAnsi="Times New Roman" w:cs="Times New Roman"/>
          <w:color w:val="auto"/>
          <w:sz w:val="24"/>
          <w:szCs w:val="24"/>
        </w:rPr>
        <w:t>рыбохозяйственное</w:t>
      </w:r>
      <w:proofErr w:type="spellEnd"/>
      <w:r w:rsidRPr="009972A2">
        <w:rPr>
          <w:rFonts w:ascii="Times New Roman" w:hAnsi="Times New Roman" w:cs="Times New Roman"/>
          <w:color w:val="auto"/>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0769E" w:rsidRPr="009972A2" w:rsidRDefault="00817B2C"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На территориях муниципальных образований при наличии ливневой канализации и набережных границы прибрежных защитных полос совпадают с парапетами набережных. Ширина </w:t>
      </w:r>
      <w:proofErr w:type="spellStart"/>
      <w:r w:rsidRPr="009972A2">
        <w:rPr>
          <w:rFonts w:ascii="Times New Roman" w:hAnsi="Times New Roman" w:cs="Times New Roman"/>
          <w:color w:val="auto"/>
          <w:sz w:val="24"/>
          <w:szCs w:val="24"/>
        </w:rPr>
        <w:t>водоохранной</w:t>
      </w:r>
      <w:proofErr w:type="spellEnd"/>
      <w:r w:rsidRPr="009972A2">
        <w:rPr>
          <w:rFonts w:ascii="Times New Roman" w:hAnsi="Times New Roman" w:cs="Times New Roman"/>
          <w:color w:val="auto"/>
          <w:sz w:val="24"/>
          <w:szCs w:val="24"/>
        </w:rPr>
        <w:t xml:space="preserve"> зоны на таких территориях устанавливается от парапета набережной. При отсутствии набережной ширина </w:t>
      </w:r>
      <w:proofErr w:type="spellStart"/>
      <w:r w:rsidRPr="009972A2">
        <w:rPr>
          <w:rFonts w:ascii="Times New Roman" w:hAnsi="Times New Roman" w:cs="Times New Roman"/>
          <w:color w:val="auto"/>
          <w:sz w:val="24"/>
          <w:szCs w:val="24"/>
        </w:rPr>
        <w:t>водоохранной</w:t>
      </w:r>
      <w:proofErr w:type="spellEnd"/>
      <w:r w:rsidRPr="009972A2">
        <w:rPr>
          <w:rFonts w:ascii="Times New Roman" w:hAnsi="Times New Roman" w:cs="Times New Roman"/>
          <w:color w:val="auto"/>
          <w:sz w:val="24"/>
          <w:szCs w:val="24"/>
        </w:rPr>
        <w:t xml:space="preserve"> зоны, прибрежной защитной полосы измеряется от береговой линии.</w:t>
      </w:r>
    </w:p>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DE6A5B" w:rsidP="009972A2">
      <w:pPr>
        <w:pStyle w:val="ConsPlusNormal0"/>
        <w:ind w:firstLine="540"/>
        <w:jc w:val="both"/>
        <w:rPr>
          <w:color w:val="auto"/>
        </w:rPr>
      </w:pPr>
      <w:r w:rsidRPr="009972A2">
        <w:rPr>
          <w:rFonts w:ascii="Times New Roman" w:hAnsi="Times New Roman" w:cs="Times New Roman"/>
          <w:color w:val="auto"/>
          <w:sz w:val="24"/>
          <w:szCs w:val="24"/>
        </w:rPr>
        <w:t>5</w:t>
      </w:r>
      <w:r w:rsidR="00817B2C" w:rsidRPr="009972A2">
        <w:rPr>
          <w:rFonts w:ascii="Times New Roman" w:hAnsi="Times New Roman" w:cs="Times New Roman"/>
          <w:color w:val="auto"/>
          <w:sz w:val="24"/>
          <w:szCs w:val="24"/>
        </w:rPr>
        <w:t xml:space="preserve">. </w:t>
      </w:r>
      <w:proofErr w:type="spellStart"/>
      <w:r w:rsidR="00817B2C" w:rsidRPr="009972A2">
        <w:rPr>
          <w:rFonts w:ascii="Times New Roman" w:hAnsi="Times New Roman" w:cs="Times New Roman"/>
          <w:color w:val="auto"/>
          <w:sz w:val="24"/>
          <w:szCs w:val="24"/>
        </w:rPr>
        <w:t>Водоохранная</w:t>
      </w:r>
      <w:proofErr w:type="spellEnd"/>
      <w:r w:rsidR="00817B2C" w:rsidRPr="009972A2">
        <w:rPr>
          <w:rFonts w:ascii="Times New Roman" w:hAnsi="Times New Roman" w:cs="Times New Roman"/>
          <w:color w:val="auto"/>
          <w:sz w:val="24"/>
          <w:szCs w:val="24"/>
        </w:rPr>
        <w:t xml:space="preserve"> зона</w:t>
      </w:r>
    </w:p>
    <w:p w:rsidR="00E0769E" w:rsidRPr="009972A2" w:rsidRDefault="00817B2C" w:rsidP="009972A2">
      <w:pPr>
        <w:pStyle w:val="ConsPlusNormal0"/>
        <w:ind w:left="36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Водный кодекс Российской Федерации;</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СП 42.13330.2016. Свод правил. Градостроительство. Планировка и застройка городских и сельских поселений. Актуализированная редакция СНиП 2.07.01-89*;</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СанПиН 2.1.5.980-00. «2.1.5. Водоотведение населенных мест, санитарная охрана водных объектов. Гигиенические требования к охране поверхностных вод» (утв. Главным государственным санитарным врачом РФ 22 июня 2000 г.)</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Постановление Правительства РФ от 10января 2009 N 17 «Об утверждении Правил установления на местности границ </w:t>
      </w:r>
      <w:proofErr w:type="spellStart"/>
      <w:r w:rsidRPr="009972A2">
        <w:rPr>
          <w:rFonts w:ascii="Times New Roman" w:hAnsi="Times New Roman" w:cs="Times New Roman"/>
          <w:color w:val="auto"/>
          <w:sz w:val="24"/>
          <w:szCs w:val="24"/>
        </w:rPr>
        <w:t>водоохранных</w:t>
      </w:r>
      <w:proofErr w:type="spellEnd"/>
      <w:r w:rsidRPr="009972A2">
        <w:rPr>
          <w:rFonts w:ascii="Times New Roman" w:hAnsi="Times New Roman" w:cs="Times New Roman"/>
          <w:color w:val="auto"/>
          <w:sz w:val="24"/>
          <w:szCs w:val="24"/>
        </w:rPr>
        <w:t xml:space="preserve"> зон и границ прибрежных защитных полос водных объектов».</w:t>
      </w:r>
    </w:p>
    <w:p w:rsidR="00E0769E" w:rsidRPr="009972A2" w:rsidRDefault="00E0769E" w:rsidP="009972A2">
      <w:pPr>
        <w:pStyle w:val="ConsPlusNormal0"/>
        <w:widowControl/>
        <w:ind w:firstLine="567"/>
        <w:jc w:val="both"/>
        <w:rPr>
          <w:rFonts w:ascii="Times New Roman" w:hAnsi="Times New Roman" w:cs="Times New Roman"/>
          <w:color w:val="auto"/>
          <w:sz w:val="24"/>
          <w:szCs w:val="24"/>
        </w:rPr>
      </w:pPr>
    </w:p>
    <w:p w:rsidR="00E0769E" w:rsidRPr="009972A2" w:rsidRDefault="00817B2C" w:rsidP="009972A2">
      <w:pPr>
        <w:pStyle w:val="ConsPlusNormal0"/>
        <w:widowControl/>
        <w:ind w:firstLine="567"/>
        <w:jc w:val="both"/>
        <w:rPr>
          <w:rFonts w:ascii="Times New Roman" w:hAnsi="Times New Roman" w:cs="Times New Roman"/>
          <w:color w:val="auto"/>
          <w:sz w:val="24"/>
          <w:szCs w:val="24"/>
        </w:rPr>
      </w:pPr>
      <w:proofErr w:type="spellStart"/>
      <w:r w:rsidRPr="009972A2">
        <w:rPr>
          <w:rFonts w:ascii="Times New Roman" w:hAnsi="Times New Roman" w:cs="Times New Roman"/>
          <w:color w:val="auto"/>
          <w:sz w:val="24"/>
          <w:szCs w:val="24"/>
        </w:rPr>
        <w:t>Водоохранные</w:t>
      </w:r>
      <w:proofErr w:type="spellEnd"/>
      <w:r w:rsidRPr="009972A2">
        <w:rPr>
          <w:rFonts w:ascii="Times New Roman" w:hAnsi="Times New Roman" w:cs="Times New Roman"/>
          <w:color w:val="auto"/>
          <w:sz w:val="24"/>
          <w:szCs w:val="24"/>
        </w:rPr>
        <w:t xml:space="preserve"> зоны выделяются в целях:</w:t>
      </w:r>
    </w:p>
    <w:p w:rsidR="00E0769E" w:rsidRPr="009972A2" w:rsidRDefault="00817B2C" w:rsidP="009972A2">
      <w:pPr>
        <w:pStyle w:val="ConsPlusNormal0"/>
        <w:widowControl/>
        <w:numPr>
          <w:ilvl w:val="0"/>
          <w:numId w:val="1"/>
        </w:numPr>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предупреждения и предотвращения микробного и химического загрязнения поверхностных вод;</w:t>
      </w:r>
    </w:p>
    <w:p w:rsidR="00E0769E" w:rsidRPr="009972A2" w:rsidRDefault="00817B2C" w:rsidP="009972A2">
      <w:pPr>
        <w:pStyle w:val="ConsPlusNormal0"/>
        <w:widowControl/>
        <w:numPr>
          <w:ilvl w:val="0"/>
          <w:numId w:val="1"/>
        </w:numPr>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предотвращения загрязнения, засорения, заиления и истощения водных объектов;</w:t>
      </w:r>
    </w:p>
    <w:p w:rsidR="00E0769E" w:rsidRPr="009972A2" w:rsidRDefault="00817B2C" w:rsidP="009972A2">
      <w:pPr>
        <w:pStyle w:val="ConsPlusNormal0"/>
        <w:widowControl/>
        <w:numPr>
          <w:ilvl w:val="0"/>
          <w:numId w:val="1"/>
        </w:numPr>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сохранения среды обитания объектов водного, животного и растительного мира.</w:t>
      </w:r>
    </w:p>
    <w:p w:rsidR="00E0769E" w:rsidRPr="009972A2" w:rsidRDefault="00817B2C" w:rsidP="009972A2">
      <w:pPr>
        <w:pStyle w:val="ConsPlusNormal0"/>
        <w:widowControl/>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Для земельных участков и иных объектов недвижимости, расположенных в </w:t>
      </w:r>
      <w:proofErr w:type="spellStart"/>
      <w:r w:rsidRPr="009972A2">
        <w:rPr>
          <w:rFonts w:ascii="Times New Roman" w:hAnsi="Times New Roman" w:cs="Times New Roman"/>
          <w:color w:val="auto"/>
          <w:sz w:val="24"/>
          <w:szCs w:val="24"/>
        </w:rPr>
        <w:t>водоохранных</w:t>
      </w:r>
      <w:proofErr w:type="spellEnd"/>
      <w:r w:rsidRPr="009972A2">
        <w:rPr>
          <w:rFonts w:ascii="Times New Roman" w:hAnsi="Times New Roman" w:cs="Times New Roman"/>
          <w:color w:val="auto"/>
          <w:sz w:val="24"/>
          <w:szCs w:val="24"/>
        </w:rPr>
        <w:t xml:space="preserve"> зонах водных объектов, устанавливаются:</w:t>
      </w:r>
    </w:p>
    <w:p w:rsidR="00E0769E" w:rsidRPr="009972A2" w:rsidRDefault="00817B2C" w:rsidP="009972A2">
      <w:pPr>
        <w:pStyle w:val="ConsPlusNormal0"/>
        <w:widowControl/>
        <w:numPr>
          <w:ilvl w:val="0"/>
          <w:numId w:val="1"/>
        </w:numPr>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виды запрещенного использования;</w:t>
      </w:r>
    </w:p>
    <w:p w:rsidR="00E0769E" w:rsidRPr="009972A2" w:rsidRDefault="00817B2C" w:rsidP="009972A2">
      <w:pPr>
        <w:pStyle w:val="ConsPlusNormal0"/>
        <w:widowControl/>
        <w:numPr>
          <w:ilvl w:val="0"/>
          <w:numId w:val="1"/>
        </w:numPr>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6 настоящих Правил.</w:t>
      </w:r>
    </w:p>
    <w:p w:rsidR="00E0769E" w:rsidRPr="009972A2" w:rsidRDefault="00817B2C" w:rsidP="009972A2">
      <w:pPr>
        <w:pStyle w:val="afa"/>
        <w:spacing w:before="0" w:after="0"/>
        <w:ind w:left="709" w:hanging="709"/>
        <w:jc w:val="left"/>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В границах </w:t>
      </w:r>
      <w:proofErr w:type="spellStart"/>
      <w:r w:rsidRPr="009972A2">
        <w:rPr>
          <w:rFonts w:ascii="Times New Roman" w:hAnsi="Times New Roman" w:cs="Times New Roman"/>
          <w:color w:val="auto"/>
          <w:sz w:val="24"/>
          <w:szCs w:val="24"/>
        </w:rPr>
        <w:t>водоохранных</w:t>
      </w:r>
      <w:proofErr w:type="spellEnd"/>
      <w:r w:rsidRPr="009972A2">
        <w:rPr>
          <w:rFonts w:ascii="Times New Roman" w:hAnsi="Times New Roman" w:cs="Times New Roman"/>
          <w:color w:val="auto"/>
          <w:sz w:val="24"/>
          <w:szCs w:val="24"/>
        </w:rPr>
        <w:t xml:space="preserve"> зон запрещаются:</w:t>
      </w:r>
      <w:r w:rsidRPr="009972A2">
        <w:rPr>
          <w:rFonts w:ascii="Times New Roman" w:hAnsi="Times New Roman" w:cs="Times New Roman"/>
          <w:color w:val="auto"/>
          <w:sz w:val="24"/>
          <w:szCs w:val="24"/>
        </w:rPr>
        <w:br/>
        <w:t>1) использование сточных вод для удобрения почв;</w:t>
      </w:r>
      <w:r w:rsidRPr="009972A2">
        <w:rPr>
          <w:rFonts w:ascii="Times New Roman" w:hAnsi="Times New Roman" w:cs="Times New Roman"/>
          <w:color w:val="auto"/>
          <w:sz w:val="24"/>
          <w:szCs w:val="24"/>
        </w:rPr>
        <w:b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r w:rsidRPr="009972A2">
        <w:rPr>
          <w:rFonts w:ascii="Times New Roman" w:hAnsi="Times New Roman" w:cs="Times New Roman"/>
          <w:color w:val="auto"/>
          <w:sz w:val="24"/>
          <w:szCs w:val="24"/>
        </w:rPr>
        <w:br/>
        <w:t>3) осуществление авиационных мер по борьбе с вредителями и болезнями растений;</w:t>
      </w:r>
      <w:r w:rsidRPr="009972A2">
        <w:rPr>
          <w:rFonts w:ascii="Times New Roman" w:hAnsi="Times New Roman" w:cs="Times New Roman"/>
          <w:color w:val="auto"/>
          <w:sz w:val="24"/>
          <w:szCs w:val="24"/>
        </w:rPr>
        <w:br/>
        <w:t xml:space="preserve">4) движение и стоянка транспортных средств (кроме специальных транспортных </w:t>
      </w:r>
      <w:r w:rsidRPr="009972A2">
        <w:rPr>
          <w:rFonts w:ascii="Times New Roman" w:hAnsi="Times New Roman" w:cs="Times New Roman"/>
          <w:color w:val="auto"/>
          <w:sz w:val="24"/>
          <w:szCs w:val="24"/>
        </w:rPr>
        <w:lastRenderedPageBreak/>
        <w:t xml:space="preserve">средств), за исключением их движения по дорогам и стоянки на дорогах и в специально оборудованных местах, имеющих твердое покрытие. </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В границах </w:t>
      </w:r>
      <w:proofErr w:type="spellStart"/>
      <w:r w:rsidRPr="009972A2">
        <w:rPr>
          <w:rFonts w:ascii="Times New Roman" w:hAnsi="Times New Roman" w:cs="Times New Roman"/>
          <w:color w:val="auto"/>
          <w:sz w:val="24"/>
          <w:szCs w:val="24"/>
        </w:rPr>
        <w:t>водоохранных</w:t>
      </w:r>
      <w:proofErr w:type="spellEnd"/>
      <w:r w:rsidRPr="009972A2">
        <w:rPr>
          <w:rFonts w:ascii="Times New Roman" w:hAnsi="Times New Roman" w:cs="Times New Roman"/>
          <w:color w:val="auto"/>
          <w:sz w:val="24"/>
          <w:szCs w:val="24"/>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0769E" w:rsidRPr="009972A2" w:rsidRDefault="00817B2C" w:rsidP="009972A2">
      <w:pPr>
        <w:pStyle w:val="ConsPlusNonformat"/>
        <w:widowControl/>
        <w:ind w:firstLine="709"/>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Ширина </w:t>
      </w:r>
      <w:proofErr w:type="spellStart"/>
      <w:r w:rsidRPr="009972A2">
        <w:rPr>
          <w:rFonts w:ascii="Times New Roman" w:hAnsi="Times New Roman" w:cs="Times New Roman"/>
          <w:color w:val="auto"/>
          <w:sz w:val="24"/>
          <w:szCs w:val="24"/>
        </w:rPr>
        <w:t>водоохранной</w:t>
      </w:r>
      <w:proofErr w:type="spellEnd"/>
      <w:r w:rsidRPr="009972A2">
        <w:rPr>
          <w:rFonts w:ascii="Times New Roman" w:hAnsi="Times New Roman" w:cs="Times New Roman"/>
          <w:color w:val="auto"/>
          <w:sz w:val="24"/>
          <w:szCs w:val="24"/>
        </w:rPr>
        <w:t xml:space="preserve"> зоны рек или ручьев устанавливается от их истока для рек или ручьев протяженностью:</w:t>
      </w:r>
    </w:p>
    <w:p w:rsidR="00E0769E" w:rsidRPr="009972A2" w:rsidRDefault="00817B2C" w:rsidP="009972A2">
      <w:pPr>
        <w:pStyle w:val="ConsPlusNormal0"/>
        <w:widowControl/>
        <w:ind w:left="425" w:hanging="425"/>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1) до десяти километров – в размере пятидесяти метров;</w:t>
      </w:r>
    </w:p>
    <w:p w:rsidR="00E0769E" w:rsidRPr="009972A2" w:rsidRDefault="00817B2C" w:rsidP="009972A2">
      <w:pPr>
        <w:pStyle w:val="ConsPlusNormal0"/>
        <w:widowControl/>
        <w:ind w:left="425" w:hanging="425"/>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2) от десяти до пятидесяти километров – в размере ста метров;</w:t>
      </w:r>
    </w:p>
    <w:p w:rsidR="00E0769E" w:rsidRPr="009972A2" w:rsidRDefault="00817B2C" w:rsidP="009972A2">
      <w:pPr>
        <w:pStyle w:val="ConsPlusNormal0"/>
        <w:widowControl/>
        <w:ind w:left="425" w:hanging="425"/>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3) от пятидесяти километров и более – в размере двухсот метров.</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Для реки, ручья протяженностью менее десяти километров от истока до устья </w:t>
      </w:r>
      <w:proofErr w:type="spellStart"/>
      <w:r w:rsidRPr="009972A2">
        <w:rPr>
          <w:rFonts w:ascii="Times New Roman" w:hAnsi="Times New Roman" w:cs="Times New Roman"/>
          <w:color w:val="auto"/>
          <w:sz w:val="24"/>
          <w:szCs w:val="24"/>
        </w:rPr>
        <w:t>водоохранная</w:t>
      </w:r>
      <w:proofErr w:type="spellEnd"/>
      <w:r w:rsidRPr="009972A2">
        <w:rPr>
          <w:rFonts w:ascii="Times New Roman" w:hAnsi="Times New Roman" w:cs="Times New Roman"/>
          <w:color w:val="auto"/>
          <w:sz w:val="24"/>
          <w:szCs w:val="24"/>
        </w:rPr>
        <w:t xml:space="preserve"> зона совпадает с прибрежной защитной полосой. Радиус </w:t>
      </w:r>
      <w:proofErr w:type="spellStart"/>
      <w:r w:rsidRPr="009972A2">
        <w:rPr>
          <w:rFonts w:ascii="Times New Roman" w:hAnsi="Times New Roman" w:cs="Times New Roman"/>
          <w:color w:val="auto"/>
          <w:sz w:val="24"/>
          <w:szCs w:val="24"/>
        </w:rPr>
        <w:t>водоохранной</w:t>
      </w:r>
      <w:proofErr w:type="spellEnd"/>
      <w:r w:rsidRPr="009972A2">
        <w:rPr>
          <w:rFonts w:ascii="Times New Roman" w:hAnsi="Times New Roman" w:cs="Times New Roman"/>
          <w:color w:val="auto"/>
          <w:sz w:val="24"/>
          <w:szCs w:val="24"/>
        </w:rPr>
        <w:t xml:space="preserve"> зоны для истоков реки, ручья устанавливается в размере пятидесяти метров.</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Ширина </w:t>
      </w:r>
      <w:proofErr w:type="spellStart"/>
      <w:r w:rsidRPr="009972A2">
        <w:rPr>
          <w:rFonts w:ascii="Times New Roman" w:hAnsi="Times New Roman" w:cs="Times New Roman"/>
          <w:color w:val="auto"/>
          <w:sz w:val="24"/>
          <w:szCs w:val="24"/>
        </w:rPr>
        <w:t>водоохранной</w:t>
      </w:r>
      <w:proofErr w:type="spellEnd"/>
      <w:r w:rsidRPr="009972A2">
        <w:rPr>
          <w:rFonts w:ascii="Times New Roman" w:hAnsi="Times New Roman" w:cs="Times New Roman"/>
          <w:color w:val="auto"/>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0769E" w:rsidRPr="009972A2" w:rsidRDefault="00E0769E" w:rsidP="009972A2">
      <w:pPr>
        <w:pStyle w:val="ConsPlusNormal0"/>
        <w:ind w:firstLine="540"/>
        <w:jc w:val="both"/>
        <w:rPr>
          <w:rFonts w:ascii="Times New Roman" w:hAnsi="Times New Roman" w:cs="Times New Roman"/>
          <w:color w:val="auto"/>
          <w:sz w:val="24"/>
          <w:szCs w:val="24"/>
        </w:rPr>
      </w:pPr>
    </w:p>
    <w:p w:rsidR="00E0769E" w:rsidRPr="009972A2" w:rsidRDefault="00DE6A5B" w:rsidP="009972A2">
      <w:pPr>
        <w:pStyle w:val="ConsPlusNormal0"/>
        <w:ind w:firstLine="540"/>
        <w:jc w:val="both"/>
        <w:rPr>
          <w:rFonts w:ascii="Times New Roman" w:hAnsi="Times New Roman" w:cs="Times New Roman"/>
          <w:color w:val="auto"/>
          <w:sz w:val="24"/>
          <w:szCs w:val="24"/>
        </w:rPr>
      </w:pPr>
      <w:r w:rsidRPr="009972A2">
        <w:rPr>
          <w:rFonts w:ascii="Times New Roman" w:hAnsi="Times New Roman" w:cs="Times New Roman"/>
          <w:color w:val="auto"/>
          <w:sz w:val="24"/>
          <w:szCs w:val="24"/>
        </w:rPr>
        <w:t>6</w:t>
      </w:r>
      <w:r w:rsidR="00817B2C" w:rsidRPr="009972A2">
        <w:rPr>
          <w:rFonts w:ascii="Times New Roman" w:hAnsi="Times New Roman" w:cs="Times New Roman"/>
          <w:color w:val="auto"/>
          <w:sz w:val="24"/>
          <w:szCs w:val="24"/>
        </w:rPr>
        <w:t>. Зона санитарной охраны источников водоснабжения и водопроводов питьевого назначения</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СанПиН 2.1.4.1110-02 «Зоны санитарной охраны источников водоснабжения и водопроводов питьевого назначения»;</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СП 31.13330.2012 «Водоснабжение. Наружные сети и сооружения. Актуализированная редакция СНиП 2.04.02-84*»;</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СанПиН 2.1.5.980-00. «2.1.5. Водоотведение населенных мест, санитарная охрана водных объектов. Гигиенические требования к охране поверхностных вод" (утв. Главным государственным санитарным врачом РФ 22 июня 2000 г.).</w:t>
      </w:r>
    </w:p>
    <w:p w:rsidR="00E0769E" w:rsidRPr="009972A2" w:rsidRDefault="00E0769E" w:rsidP="009972A2">
      <w:pPr>
        <w:pStyle w:val="afa"/>
        <w:spacing w:before="0" w:after="0"/>
        <w:ind w:firstLine="540"/>
        <w:rPr>
          <w:rFonts w:ascii="Times New Roman" w:hAnsi="Times New Roman" w:cs="Times New Roman"/>
          <w:color w:val="auto"/>
          <w:sz w:val="24"/>
          <w:szCs w:val="24"/>
        </w:rPr>
      </w:pPr>
    </w:p>
    <w:p w:rsidR="00E0769E" w:rsidRPr="009972A2" w:rsidRDefault="00DE6A5B" w:rsidP="009972A2">
      <w:pPr>
        <w:pStyle w:val="ConsPlusNormal0"/>
        <w:keepNext/>
        <w:ind w:firstLine="540"/>
        <w:jc w:val="both"/>
        <w:rPr>
          <w:color w:val="auto"/>
        </w:rPr>
      </w:pPr>
      <w:r w:rsidRPr="009972A2">
        <w:rPr>
          <w:rFonts w:ascii="Times New Roman" w:hAnsi="Times New Roman" w:cs="Times New Roman"/>
          <w:color w:val="auto"/>
          <w:sz w:val="24"/>
          <w:szCs w:val="24"/>
        </w:rPr>
        <w:t>7</w:t>
      </w:r>
      <w:r w:rsidR="00817B2C" w:rsidRPr="009972A2">
        <w:rPr>
          <w:rFonts w:ascii="Times New Roman" w:hAnsi="Times New Roman" w:cs="Times New Roman"/>
          <w:color w:val="auto"/>
          <w:sz w:val="24"/>
          <w:szCs w:val="24"/>
        </w:rPr>
        <w:t>. Зоны затопления паводковыми водами 1% обеспеченности</w:t>
      </w:r>
    </w:p>
    <w:p w:rsidR="00E0769E" w:rsidRPr="009972A2" w:rsidRDefault="00817B2C" w:rsidP="009972A2">
      <w:pPr>
        <w:pStyle w:val="afa"/>
        <w:spacing w:before="0" w:after="0"/>
        <w:ind w:firstLine="540"/>
        <w:rPr>
          <w:color w:val="auto"/>
        </w:rPr>
      </w:pPr>
      <w:r w:rsidRPr="009972A2">
        <w:rPr>
          <w:rFonts w:ascii="Times New Roman" w:hAnsi="Times New Roman" w:cs="Times New Roman"/>
          <w:color w:val="auto"/>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0769E" w:rsidRPr="009972A2" w:rsidRDefault="00817B2C" w:rsidP="009972A2">
      <w:pPr>
        <w:pStyle w:val="afa"/>
        <w:spacing w:before="0" w:after="0"/>
        <w:ind w:firstLine="540"/>
        <w:rPr>
          <w:color w:val="auto"/>
        </w:rPr>
      </w:pPr>
      <w:r w:rsidRPr="009972A2">
        <w:rPr>
          <w:rFonts w:ascii="Times New Roman" w:hAnsi="Times New Roman" w:cs="Times New Roman"/>
          <w:color w:val="auto"/>
          <w:sz w:val="24"/>
          <w:szCs w:val="24"/>
        </w:rPr>
        <w:t>- Водный кодекс Российской Федерации;</w:t>
      </w:r>
    </w:p>
    <w:p w:rsidR="00E0769E" w:rsidRPr="009972A2" w:rsidRDefault="00817B2C" w:rsidP="009972A2">
      <w:pPr>
        <w:pStyle w:val="afa"/>
        <w:spacing w:before="0" w:after="0"/>
        <w:ind w:firstLine="540"/>
        <w:rPr>
          <w:color w:val="auto"/>
        </w:rPr>
      </w:pPr>
      <w:r w:rsidRPr="009972A2">
        <w:rPr>
          <w:rFonts w:ascii="Times New Roman" w:hAnsi="Times New Roman" w:cs="Times New Roman"/>
          <w:color w:val="auto"/>
          <w:sz w:val="24"/>
          <w:szCs w:val="24"/>
        </w:rPr>
        <w:t>- Постановление Правительства РФ от 18.04.2014 N 360 «Об определении границ зон затопления, подтопления».</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Возведение объектов капитального строительства на данных территориях требует проведения работ по инженерной подготовке и повышения отметок рельефа до незатопляемого уровня.</w:t>
      </w:r>
    </w:p>
    <w:p w:rsidR="00E0769E" w:rsidRPr="009972A2" w:rsidRDefault="00E0769E" w:rsidP="009972A2">
      <w:pPr>
        <w:pStyle w:val="afa"/>
        <w:spacing w:before="0" w:after="0"/>
        <w:ind w:firstLine="540"/>
        <w:rPr>
          <w:rFonts w:ascii="Times New Roman" w:hAnsi="Times New Roman" w:cs="Times New Roman"/>
          <w:color w:val="auto"/>
          <w:sz w:val="24"/>
          <w:szCs w:val="24"/>
        </w:rPr>
      </w:pPr>
    </w:p>
    <w:p w:rsidR="00E0769E" w:rsidRPr="009972A2" w:rsidRDefault="00DE6A5B" w:rsidP="009972A2">
      <w:pPr>
        <w:pStyle w:val="ConsPlusNormal0"/>
        <w:ind w:firstLine="540"/>
        <w:jc w:val="both"/>
        <w:rPr>
          <w:color w:val="auto"/>
        </w:rPr>
      </w:pPr>
      <w:r w:rsidRPr="009972A2">
        <w:rPr>
          <w:rFonts w:ascii="Times New Roman" w:hAnsi="Times New Roman" w:cs="Times New Roman"/>
          <w:color w:val="auto"/>
          <w:sz w:val="24"/>
          <w:szCs w:val="24"/>
        </w:rPr>
        <w:t>8</w:t>
      </w:r>
      <w:r w:rsidR="00817B2C" w:rsidRPr="009972A2">
        <w:rPr>
          <w:rFonts w:ascii="Times New Roman" w:hAnsi="Times New Roman" w:cs="Times New Roman"/>
          <w:color w:val="auto"/>
          <w:sz w:val="24"/>
          <w:szCs w:val="24"/>
        </w:rPr>
        <w:t>. Защитная зона объекта культурного наследия</w:t>
      </w:r>
    </w:p>
    <w:p w:rsidR="00E0769E" w:rsidRPr="009972A2" w:rsidRDefault="00817B2C" w:rsidP="009972A2">
      <w:pPr>
        <w:pStyle w:val="afa"/>
        <w:spacing w:before="0" w:after="0"/>
        <w:ind w:firstLine="540"/>
        <w:rPr>
          <w:color w:val="auto"/>
        </w:rPr>
      </w:pPr>
      <w:r w:rsidRPr="009972A2">
        <w:rPr>
          <w:rFonts w:ascii="Times New Roman" w:hAnsi="Times New Roman" w:cs="Times New Roman"/>
          <w:color w:val="auto"/>
          <w:sz w:val="24"/>
          <w:szCs w:val="24"/>
        </w:rPr>
        <w:t>1) Ограничения использования земельных участков и объектов капитального строительства установлены Федеральным законом от 25 июня 2002 года № 73-ФЗ (редакция от 05.04.2016) «Об объектах культурного наследия (памятниках истории и культуры) народов Российской Федерации».</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В соответствии с изменениями от 5 апреля 2016 года в Федеральный закон от 25 июня 2002 года № 73-ФЗ «Об объектах культурного наследия (памятниках истории и культуры) народов Российской Федерации», 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E0769E" w:rsidRPr="009972A2" w:rsidRDefault="00817B2C" w:rsidP="009972A2">
      <w:pPr>
        <w:pStyle w:val="afa"/>
        <w:spacing w:before="0" w:after="0"/>
        <w:ind w:firstLine="540"/>
        <w:rPr>
          <w:rFonts w:ascii="Times New Roman" w:hAnsi="Times New Roman" w:cs="Times New Roman"/>
          <w:color w:val="auto"/>
          <w:sz w:val="24"/>
          <w:szCs w:val="24"/>
        </w:rPr>
      </w:pPr>
      <w:proofErr w:type="gramStart"/>
      <w:r w:rsidRPr="009972A2">
        <w:rPr>
          <w:rFonts w:ascii="Times New Roman" w:hAnsi="Times New Roman" w:cs="Times New Roman"/>
          <w:color w:val="auto"/>
          <w:sz w:val="24"/>
          <w:szCs w:val="24"/>
        </w:rPr>
        <w:lastRenderedPageBreak/>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E0769E" w:rsidRPr="009972A2" w:rsidRDefault="00817B2C" w:rsidP="009972A2">
      <w:pPr>
        <w:pStyle w:val="afa"/>
        <w:spacing w:before="0" w:after="0"/>
        <w:ind w:firstLine="540"/>
        <w:rPr>
          <w:rFonts w:ascii="Times New Roman" w:hAnsi="Times New Roman" w:cs="Times New Roman"/>
          <w:color w:val="auto"/>
          <w:sz w:val="24"/>
          <w:szCs w:val="24"/>
        </w:rPr>
      </w:pPr>
      <w:bookmarkStart w:id="69" w:name="Par778"/>
      <w:bookmarkEnd w:id="69"/>
      <w:r w:rsidRPr="009972A2">
        <w:rPr>
          <w:rFonts w:ascii="Times New Roman" w:hAnsi="Times New Roman" w:cs="Times New Roman"/>
          <w:color w:val="auto"/>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Границы защитной зоны объекта культурного наследия устанавливаются:</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0769E" w:rsidRPr="009972A2" w:rsidRDefault="00817B2C" w:rsidP="009972A2">
      <w:pPr>
        <w:pStyle w:val="afa"/>
        <w:spacing w:before="0" w:after="0"/>
        <w:ind w:firstLine="540"/>
        <w:rPr>
          <w:rFonts w:ascii="Times New Roman" w:hAnsi="Times New Roman" w:cs="Times New Roman"/>
          <w:color w:val="auto"/>
          <w:sz w:val="24"/>
          <w:szCs w:val="24"/>
        </w:rPr>
      </w:pPr>
      <w:bookmarkStart w:id="70" w:name="Par791"/>
      <w:bookmarkEnd w:id="70"/>
      <w:r w:rsidRPr="009972A2">
        <w:rPr>
          <w:rFonts w:ascii="Times New Roman" w:hAnsi="Times New Roman" w:cs="Times New Roman"/>
          <w:color w:val="auto"/>
          <w:sz w:val="24"/>
          <w:szCs w:val="24"/>
        </w:rPr>
        <w:t>Региональный орган охраны объектов культурного наследия вправе принять решение, предусматривающее установление размера границ защитной зоны объекта культурного наследия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E0769E" w:rsidRPr="009972A2" w:rsidRDefault="00817B2C" w:rsidP="009972A2">
      <w:pPr>
        <w:pStyle w:val="afa"/>
        <w:spacing w:before="0" w:after="0"/>
        <w:ind w:firstLine="540"/>
        <w:rPr>
          <w:color w:val="auto"/>
        </w:rPr>
      </w:pPr>
      <w:r w:rsidRPr="009972A2">
        <w:rPr>
          <w:rFonts w:ascii="Times New Roman" w:hAnsi="Times New Roman" w:cs="Times New Roman"/>
          <w:color w:val="auto"/>
          <w:sz w:val="24"/>
          <w:szCs w:val="24"/>
        </w:rPr>
        <w:t xml:space="preserve">Защитная зона объекта культурного наследия прекращает существование со дня утверждения в порядке, установленном </w:t>
      </w:r>
      <w:hyperlink w:anchor="Par751">
        <w:r w:rsidRPr="009972A2">
          <w:rPr>
            <w:rStyle w:val="InternetLink"/>
            <w:rFonts w:ascii="Times New Roman" w:hAnsi="Times New Roman" w:cs="Times New Roman"/>
            <w:color w:val="auto"/>
            <w:sz w:val="24"/>
            <w:szCs w:val="24"/>
            <w:u w:val="none"/>
          </w:rPr>
          <w:t>статьей 34</w:t>
        </w:r>
      </w:hyperlink>
      <w:r w:rsidRPr="009972A2">
        <w:rPr>
          <w:rFonts w:ascii="Times New Roman" w:hAnsi="Times New Roman" w:cs="Times New Roman"/>
          <w:color w:val="auto"/>
          <w:sz w:val="24"/>
          <w:szCs w:val="24"/>
        </w:rPr>
        <w:t xml:space="preserve"> Федерального закона от 25 июня 2002 года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E0769E" w:rsidRPr="009972A2" w:rsidRDefault="00DD1A30" w:rsidP="009972A2">
      <w:pPr>
        <w:pStyle w:val="afa"/>
        <w:spacing w:before="0" w:after="0"/>
        <w:ind w:firstLine="540"/>
        <w:rPr>
          <w:rFonts w:ascii="Times New Roman" w:hAnsi="Times New Roman" w:cs="Times New Roman"/>
          <w:color w:val="auto"/>
          <w:sz w:val="24"/>
          <w:szCs w:val="24"/>
        </w:rPr>
      </w:pPr>
      <w:r>
        <w:rPr>
          <w:rFonts w:ascii="Times New Roman" w:hAnsi="Times New Roman" w:cs="Times New Roman"/>
          <w:color w:val="auto"/>
          <w:sz w:val="24"/>
          <w:szCs w:val="24"/>
        </w:rPr>
        <w:t>9</w:t>
      </w:r>
      <w:r w:rsidR="00817B2C" w:rsidRPr="009972A2">
        <w:rPr>
          <w:rFonts w:ascii="Times New Roman" w:hAnsi="Times New Roman" w:cs="Times New Roman"/>
          <w:color w:val="auto"/>
          <w:sz w:val="24"/>
          <w:szCs w:val="24"/>
        </w:rPr>
        <w:t>) В целях обеспечения сохранности объекта культурного наследия в его исторической среде в защитной зоне объектов культурного наследия режим хозяйственной деятельности и градостроительного регламента определен как особый режим землепользования и застройки и установлен с учетом следующих требований:</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а)</w:t>
      </w:r>
      <w:r w:rsidRPr="009972A2">
        <w:rPr>
          <w:rFonts w:ascii="Times New Roman" w:hAnsi="Times New Roman" w:cs="Times New Roman"/>
          <w:color w:val="auto"/>
          <w:sz w:val="24"/>
          <w:szCs w:val="24"/>
        </w:rPr>
        <w:tab/>
        <w:t>запрещение нового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б)</w:t>
      </w:r>
      <w:r w:rsidRPr="009972A2">
        <w:rPr>
          <w:rFonts w:ascii="Times New Roman" w:hAnsi="Times New Roman" w:cs="Times New Roman"/>
          <w:color w:val="auto"/>
          <w:sz w:val="24"/>
          <w:szCs w:val="24"/>
        </w:rPr>
        <w:tab/>
        <w:t xml:space="preserve">ограничение капитального ремонта и реконструкции объектов капитального строительства и их частей (элементов), в том числе касающееся их размеров, пропорций и параметров, использования отдельных строительных </w:t>
      </w:r>
      <w:r w:rsidRPr="009972A2">
        <w:rPr>
          <w:rFonts w:ascii="Times New Roman" w:hAnsi="Times New Roman" w:cs="Times New Roman"/>
          <w:color w:val="auto"/>
          <w:sz w:val="24"/>
          <w:szCs w:val="24"/>
        </w:rPr>
        <w:lastRenderedPageBreak/>
        <w:t>материалов, применения цветовых решений, особенностей деталей и малых архитектурных форм;</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 xml:space="preserve"> в)</w:t>
      </w:r>
      <w:r w:rsidRPr="009972A2">
        <w:rPr>
          <w:rFonts w:ascii="Times New Roman" w:hAnsi="Times New Roman" w:cs="Times New Roman"/>
          <w:color w:val="auto"/>
          <w:sz w:val="24"/>
          <w:szCs w:val="24"/>
        </w:rPr>
        <w:tab/>
        <w:t>ограничение хозяйственной деятельности, необходимое для обеспечения сохранности объектов культурного наследия, в том числе запрет или ограничение на размещение рекламы, вывесок, любых конструкций и сооружений, нарушающих оригинальный облик здания и способных причинить физические утраты объекту культурного наследия или утрату им своего значения, а также регулирование проведения работ по озеленению;</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г)</w:t>
      </w:r>
      <w:r w:rsidRPr="009972A2">
        <w:rPr>
          <w:rFonts w:ascii="Times New Roman" w:hAnsi="Times New Roman" w:cs="Times New Roman"/>
          <w:color w:val="auto"/>
          <w:sz w:val="24"/>
          <w:szCs w:val="24"/>
        </w:rPr>
        <w:tab/>
        <w:t>обеспечение пожарной безопасности объектов культурного наследия и их защиты от динамических воздействий;</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д)</w:t>
      </w:r>
      <w:r w:rsidRPr="009972A2">
        <w:rPr>
          <w:rFonts w:ascii="Times New Roman" w:hAnsi="Times New Roman" w:cs="Times New Roman"/>
          <w:color w:val="auto"/>
          <w:sz w:val="24"/>
          <w:szCs w:val="24"/>
        </w:rPr>
        <w:tab/>
        <w:t>сохранение гидрогеологических и экологических условий, необходимых для обеспечения сохранности объектов культурного наследия;</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е)</w:t>
      </w:r>
      <w:r w:rsidRPr="009972A2">
        <w:rPr>
          <w:rFonts w:ascii="Times New Roman" w:hAnsi="Times New Roman" w:cs="Times New Roman"/>
          <w:color w:val="auto"/>
          <w:sz w:val="24"/>
          <w:szCs w:val="24"/>
        </w:rPr>
        <w:tab/>
        <w:t>благоустройство территории защитной зоны объекта культурного наследия,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в том числе всех исторически ценных градоформирующих объектов;</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ж)</w:t>
      </w:r>
      <w:r w:rsidRPr="009972A2">
        <w:rPr>
          <w:rFonts w:ascii="Times New Roman" w:hAnsi="Times New Roman" w:cs="Times New Roman"/>
          <w:color w:val="auto"/>
          <w:sz w:val="24"/>
          <w:szCs w:val="24"/>
        </w:rPr>
        <w:tab/>
        <w:t>обеспечение визуального восприятия объектов культурного наследия в их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з)</w:t>
      </w:r>
      <w:r w:rsidRPr="009972A2">
        <w:rPr>
          <w:rFonts w:ascii="Times New Roman" w:hAnsi="Times New Roman" w:cs="Times New Roman"/>
          <w:color w:val="auto"/>
          <w:sz w:val="24"/>
          <w:szCs w:val="24"/>
        </w:rPr>
        <w:tab/>
        <w:t>сохранение исторически сложившихся границ земельных участков, в том числе ограничение их изменения при проведении кадастровых работ, а также раздел (разделение) земельных участков и их объединение;</w:t>
      </w:r>
    </w:p>
    <w:p w:rsidR="00E0769E" w:rsidRPr="009972A2" w:rsidRDefault="00817B2C" w:rsidP="009972A2">
      <w:pPr>
        <w:pStyle w:val="afa"/>
        <w:spacing w:before="0" w:after="0"/>
        <w:ind w:firstLine="540"/>
        <w:rPr>
          <w:rFonts w:ascii="Times New Roman" w:hAnsi="Times New Roman" w:cs="Times New Roman"/>
          <w:color w:val="auto"/>
          <w:sz w:val="24"/>
          <w:szCs w:val="24"/>
        </w:rPr>
      </w:pPr>
      <w:r w:rsidRPr="009972A2">
        <w:rPr>
          <w:rFonts w:ascii="Times New Roman" w:hAnsi="Times New Roman" w:cs="Times New Roman"/>
          <w:color w:val="auto"/>
          <w:sz w:val="24"/>
          <w:szCs w:val="24"/>
        </w:rPr>
        <w:t>В защитных зонах объектов культурного наследия все архитектурно-строительные и планировочные мероприятия, а также работы по благоустройству на территории охранных зон могут проводиться только с разрешения органов охраны объектов культурного наследия по специально разработанным проектам.</w:t>
      </w:r>
    </w:p>
    <w:p w:rsidR="00E0769E" w:rsidRPr="009972A2" w:rsidRDefault="00E0769E" w:rsidP="009972A2">
      <w:pPr>
        <w:pStyle w:val="afa"/>
        <w:spacing w:before="0" w:after="0"/>
        <w:ind w:firstLine="540"/>
        <w:rPr>
          <w:rFonts w:ascii="Times New Roman" w:hAnsi="Times New Roman" w:cs="Times New Roman"/>
          <w:color w:val="auto"/>
          <w:sz w:val="24"/>
          <w:szCs w:val="24"/>
        </w:rPr>
      </w:pPr>
    </w:p>
    <w:p w:rsidR="00E0769E" w:rsidRPr="009972A2" w:rsidRDefault="00E0769E" w:rsidP="009972A2">
      <w:pPr>
        <w:pStyle w:val="afa"/>
        <w:spacing w:before="0" w:after="0"/>
        <w:ind w:firstLine="540"/>
        <w:rPr>
          <w:rFonts w:ascii="Times New Roman" w:hAnsi="Times New Roman" w:cs="Times New Roman"/>
          <w:color w:val="auto"/>
          <w:sz w:val="24"/>
          <w:szCs w:val="24"/>
        </w:rPr>
      </w:pPr>
    </w:p>
    <w:p w:rsidR="00E0769E" w:rsidRPr="009972A2" w:rsidRDefault="00E0769E" w:rsidP="009972A2">
      <w:pPr>
        <w:pStyle w:val="afa"/>
        <w:spacing w:before="0" w:after="0"/>
        <w:ind w:firstLine="540"/>
        <w:rPr>
          <w:rFonts w:ascii="Times New Roman" w:hAnsi="Times New Roman" w:cs="Times New Roman"/>
          <w:color w:val="auto"/>
          <w:sz w:val="24"/>
          <w:szCs w:val="24"/>
        </w:rPr>
      </w:pPr>
    </w:p>
    <w:p w:rsidR="00E0769E" w:rsidRPr="009972A2" w:rsidRDefault="00E0769E" w:rsidP="009972A2">
      <w:pPr>
        <w:pStyle w:val="afa"/>
        <w:spacing w:before="0" w:after="0"/>
        <w:ind w:firstLine="540"/>
        <w:rPr>
          <w:rFonts w:ascii="Times New Roman" w:hAnsi="Times New Roman" w:cs="Times New Roman"/>
          <w:color w:val="auto"/>
          <w:sz w:val="24"/>
          <w:szCs w:val="24"/>
        </w:rPr>
      </w:pPr>
    </w:p>
    <w:p w:rsidR="00E0769E" w:rsidRPr="009972A2" w:rsidRDefault="00E0769E" w:rsidP="009972A2">
      <w:pPr>
        <w:pStyle w:val="afa"/>
        <w:spacing w:before="0" w:after="0"/>
        <w:ind w:firstLine="540"/>
        <w:rPr>
          <w:color w:val="auto"/>
        </w:rPr>
      </w:pPr>
    </w:p>
    <w:sectPr w:rsidR="00E0769E" w:rsidRPr="009972A2">
      <w:footerReference w:type="default" r:id="rId158"/>
      <w:pgSz w:w="11906" w:h="16838"/>
      <w:pgMar w:top="1134" w:right="1418" w:bottom="1134" w:left="1418" w:header="0" w:footer="0" w:gutter="0"/>
      <w:cols w:space="720"/>
      <w:formProt w:val="0"/>
      <w:titlePg/>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F1F" w:rsidRDefault="003D1F1F">
      <w:pPr>
        <w:spacing w:after="0" w:line="240" w:lineRule="auto"/>
      </w:pPr>
      <w:r>
        <w:separator/>
      </w:r>
    </w:p>
  </w:endnote>
  <w:endnote w:type="continuationSeparator" w:id="0">
    <w:p w:rsidR="003D1F1F" w:rsidRDefault="003D1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ejaVu Sans">
    <w:altName w:val="Times New Roman"/>
    <w:panose1 w:val="00000000000000000000"/>
    <w:charset w:val="00"/>
    <w:family w:val="roman"/>
    <w:notTrueType/>
    <w:pitch w:val="default"/>
  </w:font>
  <w:font w:name="Calibri Light">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eeSans">
    <w:altName w:val="Arial Unicode MS"/>
    <w:charset w:val="CC"/>
    <w:family w:val="swiss"/>
    <w:pitch w:val="variable"/>
    <w:sig w:usb0="00000000" w:usb1="5007F9FB" w:usb2="000000A0" w:usb3="00000000" w:csb0="000200BF" w:csb1="00000000"/>
  </w:font>
  <w:font w:name="Lohit Devanagari">
    <w:altName w:val="Times New Roman"/>
    <w:panose1 w:val="00000000000000000000"/>
    <w:charset w:val="00"/>
    <w:family w:val="roman"/>
    <w:notTrueType/>
    <w:pitch w:val="default"/>
  </w:font>
  <w:font w:name="Liberation Sans">
    <w:altName w:val="Times New Roman"/>
    <w:charset w:val="01"/>
    <w:family w:val="roman"/>
    <w:pitch w:val="variable"/>
  </w:font>
  <w:font w:name="Droid Sans Fallback">
    <w:altName w:val="DFGothic-EB"/>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387310"/>
      <w:docPartObj>
        <w:docPartGallery w:val="Page Numbers (Bottom of Page)"/>
        <w:docPartUnique/>
      </w:docPartObj>
    </w:sdtPr>
    <w:sdtContent>
      <w:p w:rsidR="003D1F1F" w:rsidRDefault="003D1F1F">
        <w:pPr>
          <w:pStyle w:val="af5"/>
          <w:jc w:val="center"/>
        </w:pPr>
        <w:r>
          <w:fldChar w:fldCharType="begin"/>
        </w:r>
        <w:r>
          <w:instrText>PAGE</w:instrText>
        </w:r>
        <w:r>
          <w:fldChar w:fldCharType="separate"/>
        </w:r>
        <w:r w:rsidR="00444C02">
          <w:rPr>
            <w:noProof/>
          </w:rPr>
          <w:t>104</w:t>
        </w:r>
        <w:r>
          <w:fldChar w:fldCharType="end"/>
        </w:r>
      </w:p>
    </w:sdtContent>
  </w:sdt>
  <w:p w:rsidR="003D1F1F" w:rsidRDefault="003D1F1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F1F" w:rsidRDefault="003D1F1F">
      <w:pPr>
        <w:spacing w:after="0" w:line="240" w:lineRule="auto"/>
      </w:pPr>
      <w:r>
        <w:separator/>
      </w:r>
    </w:p>
  </w:footnote>
  <w:footnote w:type="continuationSeparator" w:id="0">
    <w:p w:rsidR="003D1F1F" w:rsidRDefault="003D1F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172CF3"/>
    <w:multiLevelType w:val="hybridMultilevel"/>
    <w:tmpl w:val="21B20DFE"/>
    <w:lvl w:ilvl="0" w:tplc="51D02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445EE3"/>
    <w:multiLevelType w:val="hybridMultilevel"/>
    <w:tmpl w:val="BBB6ACAA"/>
    <w:lvl w:ilvl="0" w:tplc="B3403B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2A077EEF"/>
    <w:multiLevelType w:val="multilevel"/>
    <w:tmpl w:val="D284CEF6"/>
    <w:lvl w:ilvl="0">
      <w:start w:val="220"/>
      <w:numFmt w:val="bullet"/>
      <w:lvlText w:val="-"/>
      <w:lvlJc w:val="left"/>
      <w:pPr>
        <w:tabs>
          <w:tab w:val="num" w:pos="360"/>
        </w:tabs>
        <w:ind w:left="360" w:hanging="360"/>
      </w:pPr>
      <w:rPr>
        <w:rFonts w:ascii="Times New Roman" w:hAnsi="Times New Roman" w:cs="Times New Roman" w:hint="default"/>
        <w:sz w:val="24"/>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4">
    <w:nsid w:val="343E7745"/>
    <w:multiLevelType w:val="multilevel"/>
    <w:tmpl w:val="AF166C3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37B43C01"/>
    <w:multiLevelType w:val="hybridMultilevel"/>
    <w:tmpl w:val="A1363F9A"/>
    <w:lvl w:ilvl="0" w:tplc="9CC01FD6">
      <w:start w:val="1"/>
      <w:numFmt w:val="decimal"/>
      <w:lvlText w:val="%1."/>
      <w:lvlJc w:val="left"/>
      <w:pPr>
        <w:ind w:left="1335" w:hanging="7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39732051"/>
    <w:multiLevelType w:val="multilevel"/>
    <w:tmpl w:val="FCCE1A3A"/>
    <w:lvl w:ilvl="0">
      <w:start w:val="220"/>
      <w:numFmt w:val="bullet"/>
      <w:lvlText w:val="-"/>
      <w:lvlJc w:val="left"/>
      <w:pPr>
        <w:tabs>
          <w:tab w:val="num" w:pos="360"/>
        </w:tabs>
        <w:ind w:left="360" w:hanging="360"/>
      </w:pPr>
      <w:rPr>
        <w:rFonts w:ascii="Times New Roman" w:hAnsi="Times New Roman" w:cs="Courier New" w:hint="default"/>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cs="Courier New" w:hint="default"/>
      </w:rPr>
    </w:lvl>
    <w:lvl w:ilvl="3">
      <w:start w:val="1"/>
      <w:numFmt w:val="bullet"/>
      <w:lvlText w:val=""/>
      <w:lvlJc w:val="left"/>
      <w:pPr>
        <w:tabs>
          <w:tab w:val="num" w:pos="2172"/>
        </w:tabs>
        <w:ind w:left="2172" w:hanging="360"/>
      </w:pPr>
      <w:rPr>
        <w:rFonts w:ascii="Symbol" w:hAnsi="Symbol" w:cs="Times New Roman" w:hint="default"/>
        <w:sz w:val="24"/>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7">
    <w:nsid w:val="42382AED"/>
    <w:multiLevelType w:val="hybridMultilevel"/>
    <w:tmpl w:val="BD4EE490"/>
    <w:lvl w:ilvl="0" w:tplc="1836104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48A63993"/>
    <w:multiLevelType w:val="hybridMultilevel"/>
    <w:tmpl w:val="40CE84AE"/>
    <w:lvl w:ilvl="0" w:tplc="946A23CA">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B0471BF"/>
    <w:multiLevelType w:val="hybridMultilevel"/>
    <w:tmpl w:val="66DA3446"/>
    <w:lvl w:ilvl="0" w:tplc="12EAE1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5C6725A4"/>
    <w:multiLevelType w:val="hybridMultilevel"/>
    <w:tmpl w:val="1AD24324"/>
    <w:lvl w:ilvl="0" w:tplc="5680F2B2">
      <w:start w:val="1"/>
      <w:numFmt w:val="decimal"/>
      <w:lvlText w:val="%1."/>
      <w:lvlJc w:val="left"/>
      <w:pPr>
        <w:ind w:left="1590" w:hanging="10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6D687705"/>
    <w:multiLevelType w:val="hybridMultilevel"/>
    <w:tmpl w:val="90A81C20"/>
    <w:lvl w:ilvl="0" w:tplc="5AB67D62">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6"/>
  </w:num>
  <w:num w:numId="3">
    <w:abstractNumId w:val="4"/>
  </w:num>
  <w:num w:numId="4">
    <w:abstractNumId w:val="1"/>
  </w:num>
  <w:num w:numId="5">
    <w:abstractNumId w:val="0"/>
  </w:num>
  <w:num w:numId="6">
    <w:abstractNumId w:val="8"/>
  </w:num>
  <w:num w:numId="7">
    <w:abstractNumId w:val="11"/>
  </w:num>
  <w:num w:numId="8">
    <w:abstractNumId w:val="9"/>
  </w:num>
  <w:num w:numId="9">
    <w:abstractNumId w:val="10"/>
  </w:num>
  <w:num w:numId="10">
    <w:abstractNumId w:val="7"/>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69E"/>
    <w:rsid w:val="00014AA7"/>
    <w:rsid w:val="000173D4"/>
    <w:rsid w:val="00035F66"/>
    <w:rsid w:val="00041120"/>
    <w:rsid w:val="000621FB"/>
    <w:rsid w:val="00064ACE"/>
    <w:rsid w:val="000651F6"/>
    <w:rsid w:val="000840E7"/>
    <w:rsid w:val="00085AE5"/>
    <w:rsid w:val="00086240"/>
    <w:rsid w:val="0009653D"/>
    <w:rsid w:val="000B216F"/>
    <w:rsid w:val="000E05A0"/>
    <w:rsid w:val="000F5AD3"/>
    <w:rsid w:val="001003BB"/>
    <w:rsid w:val="001159B4"/>
    <w:rsid w:val="0012043F"/>
    <w:rsid w:val="00151C72"/>
    <w:rsid w:val="001766D6"/>
    <w:rsid w:val="00181175"/>
    <w:rsid w:val="00181484"/>
    <w:rsid w:val="0018724C"/>
    <w:rsid w:val="001A27C2"/>
    <w:rsid w:val="001B186C"/>
    <w:rsid w:val="001B6573"/>
    <w:rsid w:val="001D18A2"/>
    <w:rsid w:val="001D507C"/>
    <w:rsid w:val="001E7D4C"/>
    <w:rsid w:val="002029D6"/>
    <w:rsid w:val="0021446F"/>
    <w:rsid w:val="00221A1F"/>
    <w:rsid w:val="00221FB8"/>
    <w:rsid w:val="002311CA"/>
    <w:rsid w:val="002339FF"/>
    <w:rsid w:val="0024236B"/>
    <w:rsid w:val="002654F2"/>
    <w:rsid w:val="002712BC"/>
    <w:rsid w:val="0027201A"/>
    <w:rsid w:val="00276E04"/>
    <w:rsid w:val="002941DA"/>
    <w:rsid w:val="002C0E7F"/>
    <w:rsid w:val="002C14A6"/>
    <w:rsid w:val="002D0497"/>
    <w:rsid w:val="002F2AD3"/>
    <w:rsid w:val="00312663"/>
    <w:rsid w:val="00317240"/>
    <w:rsid w:val="003532A5"/>
    <w:rsid w:val="0035450E"/>
    <w:rsid w:val="003733F5"/>
    <w:rsid w:val="00377B59"/>
    <w:rsid w:val="00392AA1"/>
    <w:rsid w:val="003B3EB1"/>
    <w:rsid w:val="003D1F1F"/>
    <w:rsid w:val="003E5D15"/>
    <w:rsid w:val="004035E8"/>
    <w:rsid w:val="004060D8"/>
    <w:rsid w:val="0041025C"/>
    <w:rsid w:val="004148B0"/>
    <w:rsid w:val="00431A99"/>
    <w:rsid w:val="00434C1D"/>
    <w:rsid w:val="00444C02"/>
    <w:rsid w:val="0045301B"/>
    <w:rsid w:val="00456E4F"/>
    <w:rsid w:val="0047622D"/>
    <w:rsid w:val="004764E5"/>
    <w:rsid w:val="00482C2F"/>
    <w:rsid w:val="004A4F2F"/>
    <w:rsid w:val="004A5B27"/>
    <w:rsid w:val="004B4B7D"/>
    <w:rsid w:val="004C3BEB"/>
    <w:rsid w:val="004C6C6B"/>
    <w:rsid w:val="0050128B"/>
    <w:rsid w:val="005060FE"/>
    <w:rsid w:val="0051051D"/>
    <w:rsid w:val="00511501"/>
    <w:rsid w:val="0051176E"/>
    <w:rsid w:val="00524CE1"/>
    <w:rsid w:val="00530D4D"/>
    <w:rsid w:val="00531D00"/>
    <w:rsid w:val="0055508D"/>
    <w:rsid w:val="005728FD"/>
    <w:rsid w:val="00597D64"/>
    <w:rsid w:val="005A062F"/>
    <w:rsid w:val="005A38AE"/>
    <w:rsid w:val="005B2FC7"/>
    <w:rsid w:val="005B6D33"/>
    <w:rsid w:val="005C2BB4"/>
    <w:rsid w:val="0060547D"/>
    <w:rsid w:val="006237C1"/>
    <w:rsid w:val="00624042"/>
    <w:rsid w:val="0062671D"/>
    <w:rsid w:val="00627068"/>
    <w:rsid w:val="00640E40"/>
    <w:rsid w:val="00652A7C"/>
    <w:rsid w:val="00662F19"/>
    <w:rsid w:val="006631E4"/>
    <w:rsid w:val="0069705C"/>
    <w:rsid w:val="006C73C2"/>
    <w:rsid w:val="006D1117"/>
    <w:rsid w:val="006D206F"/>
    <w:rsid w:val="006E6502"/>
    <w:rsid w:val="006F16E0"/>
    <w:rsid w:val="006F7FCE"/>
    <w:rsid w:val="007014F1"/>
    <w:rsid w:val="0070561D"/>
    <w:rsid w:val="00713B0F"/>
    <w:rsid w:val="00717993"/>
    <w:rsid w:val="00726354"/>
    <w:rsid w:val="0073345B"/>
    <w:rsid w:val="00745A0D"/>
    <w:rsid w:val="0075401B"/>
    <w:rsid w:val="00762455"/>
    <w:rsid w:val="00763ED2"/>
    <w:rsid w:val="0079098F"/>
    <w:rsid w:val="007A58C4"/>
    <w:rsid w:val="007D0720"/>
    <w:rsid w:val="007E69B1"/>
    <w:rsid w:val="00802BE3"/>
    <w:rsid w:val="00806456"/>
    <w:rsid w:val="0081547C"/>
    <w:rsid w:val="00817B2C"/>
    <w:rsid w:val="008228CF"/>
    <w:rsid w:val="00827315"/>
    <w:rsid w:val="00827615"/>
    <w:rsid w:val="00840CB5"/>
    <w:rsid w:val="00864E34"/>
    <w:rsid w:val="00877512"/>
    <w:rsid w:val="008873C3"/>
    <w:rsid w:val="00893108"/>
    <w:rsid w:val="008E2492"/>
    <w:rsid w:val="008F278D"/>
    <w:rsid w:val="008F492A"/>
    <w:rsid w:val="00912433"/>
    <w:rsid w:val="009338D6"/>
    <w:rsid w:val="0094037A"/>
    <w:rsid w:val="00943C3F"/>
    <w:rsid w:val="009449D1"/>
    <w:rsid w:val="00951CC4"/>
    <w:rsid w:val="00961D34"/>
    <w:rsid w:val="00967F8E"/>
    <w:rsid w:val="009722FB"/>
    <w:rsid w:val="009972A2"/>
    <w:rsid w:val="009B2788"/>
    <w:rsid w:val="009C0EBA"/>
    <w:rsid w:val="009C1A21"/>
    <w:rsid w:val="009E5F57"/>
    <w:rsid w:val="009F53A6"/>
    <w:rsid w:val="009F60EF"/>
    <w:rsid w:val="00A05489"/>
    <w:rsid w:val="00A05E99"/>
    <w:rsid w:val="00A1229A"/>
    <w:rsid w:val="00A35BC1"/>
    <w:rsid w:val="00A43921"/>
    <w:rsid w:val="00A77550"/>
    <w:rsid w:val="00A86BBF"/>
    <w:rsid w:val="00AB732D"/>
    <w:rsid w:val="00AE69E5"/>
    <w:rsid w:val="00B22C13"/>
    <w:rsid w:val="00B47556"/>
    <w:rsid w:val="00B635F7"/>
    <w:rsid w:val="00B65B97"/>
    <w:rsid w:val="00B73120"/>
    <w:rsid w:val="00B82096"/>
    <w:rsid w:val="00B84CC6"/>
    <w:rsid w:val="00BA715C"/>
    <w:rsid w:val="00BC30E4"/>
    <w:rsid w:val="00BD277A"/>
    <w:rsid w:val="00BE5566"/>
    <w:rsid w:val="00BE6606"/>
    <w:rsid w:val="00BF1FE4"/>
    <w:rsid w:val="00C01A5E"/>
    <w:rsid w:val="00C40E1A"/>
    <w:rsid w:val="00C4321E"/>
    <w:rsid w:val="00C6148E"/>
    <w:rsid w:val="00C97AE7"/>
    <w:rsid w:val="00CD7B3B"/>
    <w:rsid w:val="00D11A7A"/>
    <w:rsid w:val="00D15B70"/>
    <w:rsid w:val="00D25146"/>
    <w:rsid w:val="00D26A4B"/>
    <w:rsid w:val="00D42489"/>
    <w:rsid w:val="00D53007"/>
    <w:rsid w:val="00D566F5"/>
    <w:rsid w:val="00D835E2"/>
    <w:rsid w:val="00D83F26"/>
    <w:rsid w:val="00DB105D"/>
    <w:rsid w:val="00DD1A30"/>
    <w:rsid w:val="00DE6A5B"/>
    <w:rsid w:val="00DF3E5D"/>
    <w:rsid w:val="00E0769E"/>
    <w:rsid w:val="00E10758"/>
    <w:rsid w:val="00E12136"/>
    <w:rsid w:val="00E13CBB"/>
    <w:rsid w:val="00E1485F"/>
    <w:rsid w:val="00E26688"/>
    <w:rsid w:val="00E27C3A"/>
    <w:rsid w:val="00E310BB"/>
    <w:rsid w:val="00E54D85"/>
    <w:rsid w:val="00E7112E"/>
    <w:rsid w:val="00E71DCE"/>
    <w:rsid w:val="00E76EF7"/>
    <w:rsid w:val="00EB7634"/>
    <w:rsid w:val="00EC1A7D"/>
    <w:rsid w:val="00F115A6"/>
    <w:rsid w:val="00F126DE"/>
    <w:rsid w:val="00F22D04"/>
    <w:rsid w:val="00F47AF3"/>
    <w:rsid w:val="00F52DB1"/>
    <w:rsid w:val="00F76DEF"/>
    <w:rsid w:val="00F86D21"/>
    <w:rsid w:val="00FC2536"/>
    <w:rsid w:val="00FC270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352BFF"/>
    <w:pPr>
      <w:spacing w:after="160" w:line="259" w:lineRule="auto"/>
    </w:pPr>
    <w:rPr>
      <w:color w:val="00000A"/>
      <w:sz w:val="22"/>
    </w:rPr>
  </w:style>
  <w:style w:type="paragraph" w:styleId="1">
    <w:name w:val="heading 1"/>
    <w:basedOn w:val="a"/>
    <w:qFormat/>
    <w:rsid w:val="00352BFF"/>
    <w:pPr>
      <w:keepNext/>
      <w:keepLines/>
      <w:spacing w:before="480" w:after="0"/>
      <w:outlineLvl w:val="0"/>
    </w:pPr>
    <w:rPr>
      <w:rFonts w:ascii="Calibri Light" w:hAnsi="Calibri Light"/>
      <w:b/>
      <w:bCs/>
      <w:color w:val="2E74B5"/>
      <w:sz w:val="28"/>
      <w:szCs w:val="28"/>
    </w:rPr>
  </w:style>
  <w:style w:type="paragraph" w:styleId="2">
    <w:name w:val="heading 2"/>
    <w:basedOn w:val="a"/>
    <w:unhideWhenUsed/>
    <w:qFormat/>
    <w:rsid w:val="00996245"/>
    <w:pPr>
      <w:keepNext/>
      <w:spacing w:before="240" w:after="60"/>
      <w:outlineLvl w:val="1"/>
    </w:pPr>
    <w:rPr>
      <w:rFonts w:ascii="Cambria" w:eastAsia="Times New Roman" w:hAnsi="Cambria" w:cs="Times New Roman"/>
      <w:b/>
      <w:bCs/>
      <w:i/>
      <w:iCs/>
      <w:sz w:val="28"/>
      <w:szCs w:val="28"/>
    </w:rPr>
  </w:style>
  <w:style w:type="paragraph" w:styleId="3">
    <w:name w:val="heading 3"/>
    <w:basedOn w:val="a"/>
    <w:qFormat/>
    <w:rsid w:val="00996245"/>
    <w:pPr>
      <w:keepNext/>
      <w:spacing w:after="0" w:line="264" w:lineRule="auto"/>
      <w:jc w:val="center"/>
      <w:outlineLvl w:val="2"/>
    </w:pPr>
    <w:rPr>
      <w:rFonts w:ascii="Times New Roman" w:eastAsia="Times New Roman" w:hAnsi="Times New Roman" w:cs="Times New Roman"/>
      <w:b/>
      <w:bCs/>
      <w:sz w:val="24"/>
      <w:szCs w:val="24"/>
      <w:lang w:eastAsia="ru-RU"/>
    </w:rPr>
  </w:style>
  <w:style w:type="paragraph" w:styleId="4">
    <w:name w:val="heading 4"/>
    <w:basedOn w:val="a"/>
    <w:unhideWhenUsed/>
    <w:qFormat/>
    <w:rsid w:val="00996245"/>
    <w:pPr>
      <w:keepNext/>
      <w:spacing w:before="240" w:after="60"/>
      <w:outlineLvl w:val="3"/>
    </w:pPr>
    <w:rPr>
      <w:rFonts w:eastAsia="Times New Roman" w:cs="Times New Roman"/>
      <w:b/>
      <w:bCs/>
      <w:sz w:val="28"/>
      <w:szCs w:val="28"/>
    </w:rPr>
  </w:style>
  <w:style w:type="paragraph" w:styleId="5">
    <w:name w:val="heading 5"/>
    <w:basedOn w:val="a"/>
    <w:qFormat/>
    <w:rsid w:val="00996245"/>
    <w:pPr>
      <w:keepNext/>
      <w:spacing w:after="0" w:line="240" w:lineRule="auto"/>
      <w:jc w:val="both"/>
      <w:outlineLvl w:val="4"/>
    </w:pPr>
    <w:rPr>
      <w:rFonts w:ascii="Times New Roman" w:eastAsia="Times New Roman" w:hAnsi="Times New Roman" w:cs="Times New Roman"/>
      <w:b/>
      <w:bCs/>
      <w:sz w:val="28"/>
      <w:szCs w:val="24"/>
      <w:lang w:eastAsia="ru-RU"/>
    </w:rPr>
  </w:style>
  <w:style w:type="paragraph" w:styleId="6">
    <w:name w:val="heading 6"/>
    <w:basedOn w:val="a"/>
    <w:uiPriority w:val="9"/>
    <w:qFormat/>
    <w:rsid w:val="00996245"/>
    <w:pPr>
      <w:keepNext/>
      <w:spacing w:after="0" w:line="288" w:lineRule="auto"/>
      <w:jc w:val="center"/>
      <w:outlineLvl w:val="5"/>
    </w:pPr>
    <w:rPr>
      <w:rFonts w:ascii="Times New Roman" w:eastAsia="Times New Roman" w:hAnsi="Times New Roman" w:cs="Times New Roman"/>
      <w:b/>
      <w:sz w:val="28"/>
      <w:szCs w:val="28"/>
      <w:lang w:eastAsia="ru-RU"/>
    </w:rPr>
  </w:style>
  <w:style w:type="paragraph" w:styleId="7">
    <w:name w:val="heading 7"/>
    <w:basedOn w:val="a"/>
    <w:qFormat/>
    <w:rsid w:val="00996245"/>
    <w:pPr>
      <w:keepNext/>
      <w:spacing w:after="0" w:line="240" w:lineRule="auto"/>
      <w:jc w:val="right"/>
      <w:outlineLvl w:val="6"/>
    </w:pPr>
    <w:rPr>
      <w:rFonts w:ascii="Times New Roman" w:eastAsia="Times New Roman" w:hAnsi="Times New Roman" w:cs="Times New Roman"/>
      <w:sz w:val="28"/>
      <w:szCs w:val="24"/>
      <w:lang w:eastAsia="ru-RU"/>
    </w:rPr>
  </w:style>
  <w:style w:type="paragraph" w:styleId="8">
    <w:name w:val="heading 8"/>
    <w:basedOn w:val="a"/>
    <w:qFormat/>
    <w:rsid w:val="00996245"/>
    <w:pPr>
      <w:keepNext/>
      <w:spacing w:after="0" w:line="240" w:lineRule="auto"/>
      <w:ind w:left="2124" w:firstLine="708"/>
      <w:jc w:val="both"/>
      <w:outlineLvl w:val="7"/>
    </w:pPr>
    <w:rPr>
      <w:rFonts w:ascii="Times New Roman" w:eastAsia="Times New Roman" w:hAnsi="Times New Roman" w:cs="Times New Roman"/>
      <w:sz w:val="28"/>
      <w:szCs w:val="24"/>
      <w:lang w:eastAsia="ru-RU"/>
    </w:rPr>
  </w:style>
  <w:style w:type="paragraph" w:styleId="9">
    <w:name w:val="heading 9"/>
    <w:basedOn w:val="a"/>
    <w:qFormat/>
    <w:rsid w:val="00996245"/>
    <w:pPr>
      <w:keepNext/>
      <w:widowControl w:val="0"/>
      <w:spacing w:after="0" w:line="240" w:lineRule="auto"/>
      <w:outlineLvl w:val="8"/>
    </w:pPr>
    <w:rPr>
      <w:rFonts w:ascii="Times New Roman" w:eastAsia="Times New Roman" w:hAnsi="Times New Roman" w:cs="Times New Roman"/>
      <w:sz w:val="28"/>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352BFF"/>
  </w:style>
  <w:style w:type="character" w:customStyle="1" w:styleId="a4">
    <w:name w:val="Нижний колонтитул Знак"/>
    <w:basedOn w:val="a0"/>
    <w:uiPriority w:val="99"/>
    <w:qFormat/>
    <w:rsid w:val="00352BFF"/>
  </w:style>
  <w:style w:type="character" w:customStyle="1" w:styleId="a5">
    <w:name w:val="Текст выноски Знак"/>
    <w:basedOn w:val="a0"/>
    <w:qFormat/>
    <w:rsid w:val="00352BFF"/>
    <w:rPr>
      <w:rFonts w:ascii="Tahoma" w:hAnsi="Tahoma" w:cs="Tahoma"/>
      <w:sz w:val="16"/>
      <w:szCs w:val="16"/>
    </w:rPr>
  </w:style>
  <w:style w:type="character" w:customStyle="1" w:styleId="10">
    <w:name w:val="Заголовок 1 Знак"/>
    <w:basedOn w:val="a0"/>
    <w:qFormat/>
    <w:rsid w:val="00352BFF"/>
    <w:rPr>
      <w:rFonts w:ascii="Calibri Light" w:eastAsia="Calibri" w:hAnsi="Calibri Light" w:cs="DejaVu Sans"/>
      <w:b/>
      <w:bCs/>
      <w:color w:val="2E74B5"/>
      <w:sz w:val="28"/>
      <w:szCs w:val="28"/>
    </w:rPr>
  </w:style>
  <w:style w:type="character" w:customStyle="1" w:styleId="ConsPlusNormal">
    <w:name w:val="ConsPlusNormal Знак"/>
    <w:basedOn w:val="a0"/>
    <w:qFormat/>
    <w:rsid w:val="00352BFF"/>
    <w:rPr>
      <w:rFonts w:ascii="Calibri" w:eastAsia="Times New Roman" w:hAnsi="Calibri" w:cs="Calibri"/>
      <w:szCs w:val="20"/>
      <w:lang w:eastAsia="ru-RU"/>
    </w:rPr>
  </w:style>
  <w:style w:type="character" w:customStyle="1" w:styleId="11">
    <w:name w:val="Заголовок А1 Знак"/>
    <w:basedOn w:val="ConsPlusNormal"/>
    <w:link w:val="12"/>
    <w:qFormat/>
    <w:rsid w:val="00352BFF"/>
    <w:rPr>
      <w:rFonts w:ascii="Times New Roman" w:eastAsia="Times New Roman" w:hAnsi="Times New Roman" w:cs="Times New Roman"/>
      <w:szCs w:val="20"/>
      <w:lang w:eastAsia="ru-RU"/>
    </w:rPr>
  </w:style>
  <w:style w:type="character" w:customStyle="1" w:styleId="20">
    <w:name w:val="Заголовок А2 Знак"/>
    <w:basedOn w:val="ConsPlusNormal"/>
    <w:qFormat/>
    <w:rsid w:val="00352BFF"/>
    <w:rPr>
      <w:rFonts w:ascii="Times New Roman" w:eastAsia="Times New Roman" w:hAnsi="Times New Roman" w:cs="Times New Roman"/>
      <w:szCs w:val="20"/>
      <w:lang w:eastAsia="ru-RU"/>
    </w:rPr>
  </w:style>
  <w:style w:type="character" w:customStyle="1" w:styleId="-">
    <w:name w:val="Интернет-ссылка"/>
    <w:basedOn w:val="a0"/>
    <w:qFormat/>
    <w:rsid w:val="00352BFF"/>
    <w:rPr>
      <w:color w:val="0563C1"/>
      <w:u w:val="single"/>
    </w:rPr>
  </w:style>
  <w:style w:type="character" w:customStyle="1" w:styleId="30">
    <w:name w:val="Заголовок А3 Знак"/>
    <w:basedOn w:val="ConsPlusNormal"/>
    <w:qFormat/>
    <w:rsid w:val="00352BFF"/>
    <w:rPr>
      <w:rFonts w:ascii="Times New Roman" w:eastAsia="Times New Roman" w:hAnsi="Times New Roman" w:cs="Times New Roman"/>
      <w:szCs w:val="20"/>
      <w:lang w:eastAsia="ru-RU"/>
    </w:rPr>
  </w:style>
  <w:style w:type="character" w:customStyle="1" w:styleId="a6">
    <w:name w:val="Ссылка указателя"/>
    <w:qFormat/>
    <w:rsid w:val="00352BFF"/>
  </w:style>
  <w:style w:type="character" w:customStyle="1" w:styleId="InternetLink">
    <w:name w:val="Internet Link"/>
    <w:basedOn w:val="a0"/>
    <w:uiPriority w:val="99"/>
    <w:unhideWhenUsed/>
    <w:rsid w:val="00512B74"/>
    <w:rPr>
      <w:color w:val="0000FF" w:themeColor="hyperlink"/>
      <w:u w:val="single"/>
    </w:rPr>
  </w:style>
  <w:style w:type="character" w:customStyle="1" w:styleId="ConsPlusNormal1">
    <w:name w:val="ConsPlusNormal Знак1"/>
    <w:basedOn w:val="a0"/>
    <w:link w:val="ConsPlusNormal0"/>
    <w:qFormat/>
    <w:rsid w:val="00512B74"/>
    <w:rPr>
      <w:rFonts w:eastAsia="Times New Roman" w:cs="Calibri"/>
      <w:color w:val="00000A"/>
      <w:sz w:val="22"/>
      <w:szCs w:val="20"/>
      <w:lang w:eastAsia="ru-RU"/>
    </w:rPr>
  </w:style>
  <w:style w:type="character" w:customStyle="1" w:styleId="110">
    <w:name w:val="Заголовок А1 Знак1"/>
    <w:basedOn w:val="ConsPlusNormal1"/>
    <w:link w:val="13"/>
    <w:qFormat/>
    <w:rsid w:val="00512B74"/>
    <w:rPr>
      <w:rFonts w:ascii="Times New Roman" w:eastAsia="Times New Roman" w:hAnsi="Times New Roman" w:cs="Times New Roman"/>
      <w:color w:val="00000A"/>
      <w:sz w:val="22"/>
      <w:szCs w:val="20"/>
      <w:lang w:eastAsia="ru-RU"/>
    </w:rPr>
  </w:style>
  <w:style w:type="character" w:customStyle="1" w:styleId="Z1">
    <w:name w:val="Z1 Знак"/>
    <w:basedOn w:val="110"/>
    <w:link w:val="Z1"/>
    <w:qFormat/>
    <w:rsid w:val="00512B74"/>
    <w:rPr>
      <w:rFonts w:ascii="Times New Roman" w:eastAsia="Times New Roman" w:hAnsi="Times New Roman" w:cs="Times New Roman"/>
      <w:color w:val="00000A"/>
      <w:sz w:val="22"/>
      <w:szCs w:val="20"/>
      <w:lang w:eastAsia="ru-RU"/>
    </w:rPr>
  </w:style>
  <w:style w:type="character" w:customStyle="1" w:styleId="21">
    <w:name w:val="Заголовок А2 Знак1"/>
    <w:basedOn w:val="ConsPlusNormal1"/>
    <w:qFormat/>
    <w:rsid w:val="00512B74"/>
    <w:rPr>
      <w:rFonts w:ascii="Times New Roman" w:eastAsia="Times New Roman" w:hAnsi="Times New Roman" w:cs="Times New Roman"/>
      <w:color w:val="00000A"/>
      <w:sz w:val="22"/>
      <w:szCs w:val="20"/>
      <w:lang w:eastAsia="ru-RU"/>
    </w:rPr>
  </w:style>
  <w:style w:type="character" w:customStyle="1" w:styleId="Z2">
    <w:name w:val="Z2 Знак"/>
    <w:basedOn w:val="21"/>
    <w:link w:val="Z2"/>
    <w:qFormat/>
    <w:rsid w:val="00512B74"/>
    <w:rPr>
      <w:rFonts w:ascii="Times New Roman" w:eastAsia="Times New Roman" w:hAnsi="Times New Roman" w:cs="Times New Roman"/>
      <w:color w:val="00000A"/>
      <w:sz w:val="22"/>
      <w:szCs w:val="20"/>
      <w:lang w:eastAsia="ru-RU"/>
    </w:rPr>
  </w:style>
  <w:style w:type="character" w:customStyle="1" w:styleId="31">
    <w:name w:val="Заголовок А3 Знак1"/>
    <w:basedOn w:val="ConsPlusNormal1"/>
    <w:qFormat/>
    <w:rsid w:val="00512B74"/>
    <w:rPr>
      <w:rFonts w:ascii="Times New Roman" w:eastAsia="Times New Roman" w:hAnsi="Times New Roman" w:cs="Times New Roman"/>
      <w:color w:val="00000A"/>
      <w:sz w:val="22"/>
      <w:szCs w:val="20"/>
      <w:lang w:eastAsia="ru-RU"/>
    </w:rPr>
  </w:style>
  <w:style w:type="character" w:customStyle="1" w:styleId="Z3">
    <w:name w:val="Z3 Знак"/>
    <w:basedOn w:val="31"/>
    <w:link w:val="Z3"/>
    <w:qFormat/>
    <w:rsid w:val="00512B74"/>
    <w:rPr>
      <w:rFonts w:ascii="Times New Roman" w:eastAsia="Times New Roman" w:hAnsi="Times New Roman" w:cs="Times New Roman"/>
      <w:color w:val="00000A"/>
      <w:sz w:val="22"/>
      <w:szCs w:val="20"/>
      <w:lang w:eastAsia="ru-RU"/>
    </w:rPr>
  </w:style>
  <w:style w:type="character" w:customStyle="1" w:styleId="a7">
    <w:name w:val="Текст_Обычный"/>
    <w:uiPriority w:val="99"/>
    <w:qFormat/>
    <w:rsid w:val="002479A5"/>
  </w:style>
  <w:style w:type="character" w:customStyle="1" w:styleId="111">
    <w:name w:val="Табличный_боковик_правый_11 Знак"/>
    <w:link w:val="112"/>
    <w:uiPriority w:val="99"/>
    <w:qFormat/>
    <w:locked/>
    <w:rsid w:val="002479A5"/>
    <w:rPr>
      <w:rFonts w:ascii="Times New Roman" w:eastAsia="Times New Roman" w:hAnsi="Times New Roman" w:cs="Times New Roman"/>
      <w:sz w:val="22"/>
      <w:lang w:eastAsia="ru-RU"/>
    </w:rPr>
  </w:style>
  <w:style w:type="character" w:customStyle="1" w:styleId="113">
    <w:name w:val="Табличный_боковик_11 Знак"/>
    <w:link w:val="114"/>
    <w:qFormat/>
    <w:locked/>
    <w:rsid w:val="002479A5"/>
    <w:rPr>
      <w:rFonts w:ascii="Times New Roman" w:eastAsia="Times New Roman" w:hAnsi="Times New Roman" w:cs="Times New Roman"/>
      <w:sz w:val="22"/>
      <w:lang w:eastAsia="ru-RU"/>
    </w:rPr>
  </w:style>
  <w:style w:type="character" w:customStyle="1" w:styleId="22">
    <w:name w:val="Основной текст с отступом 2 Знак"/>
    <w:basedOn w:val="a0"/>
    <w:link w:val="23"/>
    <w:qFormat/>
    <w:rsid w:val="00C956D9"/>
    <w:rPr>
      <w:rFonts w:ascii="Times New Roman" w:eastAsia="Times New Roman" w:hAnsi="Times New Roman" w:cs="Times New Roman"/>
      <w:sz w:val="24"/>
      <w:szCs w:val="24"/>
      <w:lang w:eastAsia="ru-RU"/>
    </w:rPr>
  </w:style>
  <w:style w:type="character" w:customStyle="1" w:styleId="70">
    <w:name w:val="Основной текст (7)"/>
    <w:basedOn w:val="a0"/>
    <w:link w:val="71"/>
    <w:qFormat/>
    <w:rsid w:val="00C96C2B"/>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eastAsia="ru-RU" w:bidi="ru-RU"/>
    </w:rPr>
  </w:style>
  <w:style w:type="character" w:customStyle="1" w:styleId="a8">
    <w:name w:val="Абзац Знак"/>
    <w:basedOn w:val="a0"/>
    <w:qFormat/>
    <w:rsid w:val="0092044E"/>
    <w:rPr>
      <w:rFonts w:ascii="Times New Roman" w:eastAsia="Times New Roman" w:hAnsi="Times New Roman" w:cs="Times New Roman"/>
      <w:sz w:val="24"/>
      <w:szCs w:val="24"/>
      <w:lang w:eastAsia="ru-RU"/>
    </w:rPr>
  </w:style>
  <w:style w:type="character" w:customStyle="1" w:styleId="23">
    <w:name w:val="Заголовок 2 Знак"/>
    <w:basedOn w:val="a0"/>
    <w:link w:val="22"/>
    <w:qFormat/>
    <w:rsid w:val="00996245"/>
    <w:rPr>
      <w:rFonts w:ascii="Cambria" w:eastAsia="Times New Roman" w:hAnsi="Cambria" w:cs="Times New Roman"/>
      <w:b/>
      <w:bCs/>
      <w:i/>
      <w:iCs/>
      <w:color w:val="00000A"/>
      <w:sz w:val="28"/>
      <w:szCs w:val="28"/>
    </w:rPr>
  </w:style>
  <w:style w:type="character" w:customStyle="1" w:styleId="32">
    <w:name w:val="Заголовок 3 Знак"/>
    <w:basedOn w:val="a0"/>
    <w:link w:val="33"/>
    <w:qFormat/>
    <w:rsid w:val="00996245"/>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0"/>
    <w:qFormat/>
    <w:rsid w:val="00996245"/>
    <w:rPr>
      <w:rFonts w:eastAsia="Times New Roman" w:cs="Times New Roman"/>
      <w:b/>
      <w:bCs/>
      <w:color w:val="00000A"/>
      <w:sz w:val="28"/>
      <w:szCs w:val="28"/>
    </w:rPr>
  </w:style>
  <w:style w:type="character" w:customStyle="1" w:styleId="50">
    <w:name w:val="Заголовок 5 Знак"/>
    <w:basedOn w:val="a0"/>
    <w:link w:val="50"/>
    <w:qFormat/>
    <w:rsid w:val="00996245"/>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0"/>
    <w:qFormat/>
    <w:rsid w:val="00996245"/>
    <w:rPr>
      <w:rFonts w:ascii="Times New Roman" w:eastAsia="Times New Roman" w:hAnsi="Times New Roman" w:cs="Times New Roman"/>
      <w:b/>
      <w:sz w:val="28"/>
      <w:szCs w:val="28"/>
      <w:lang w:eastAsia="ru-RU"/>
    </w:rPr>
  </w:style>
  <w:style w:type="character" w:customStyle="1" w:styleId="71">
    <w:name w:val="Заголовок 7 Знак"/>
    <w:basedOn w:val="a0"/>
    <w:link w:val="70"/>
    <w:qFormat/>
    <w:rsid w:val="00996245"/>
    <w:rPr>
      <w:rFonts w:ascii="Times New Roman" w:eastAsia="Times New Roman" w:hAnsi="Times New Roman" w:cs="Times New Roman"/>
      <w:sz w:val="28"/>
      <w:szCs w:val="24"/>
      <w:lang w:eastAsia="ru-RU"/>
    </w:rPr>
  </w:style>
  <w:style w:type="character" w:customStyle="1" w:styleId="80">
    <w:name w:val="Заголовок 8 Знак"/>
    <w:basedOn w:val="a0"/>
    <w:link w:val="80"/>
    <w:qFormat/>
    <w:rsid w:val="00996245"/>
    <w:rPr>
      <w:rFonts w:ascii="Times New Roman" w:eastAsia="Times New Roman" w:hAnsi="Times New Roman" w:cs="Times New Roman"/>
      <w:sz w:val="28"/>
      <w:szCs w:val="24"/>
      <w:lang w:eastAsia="ru-RU"/>
    </w:rPr>
  </w:style>
  <w:style w:type="character" w:customStyle="1" w:styleId="90">
    <w:name w:val="Заголовок 9 Знак"/>
    <w:basedOn w:val="a0"/>
    <w:link w:val="90"/>
    <w:qFormat/>
    <w:rsid w:val="00996245"/>
    <w:rPr>
      <w:rFonts w:ascii="Times New Roman" w:eastAsia="Times New Roman" w:hAnsi="Times New Roman" w:cs="Times New Roman"/>
      <w:sz w:val="28"/>
      <w:szCs w:val="24"/>
      <w:u w:val="single"/>
      <w:lang w:eastAsia="ru-RU"/>
    </w:rPr>
  </w:style>
  <w:style w:type="character" w:customStyle="1" w:styleId="a9">
    <w:name w:val="Основной текст с отступом Знак"/>
    <w:basedOn w:val="a0"/>
    <w:qFormat/>
    <w:rsid w:val="00996245"/>
    <w:rPr>
      <w:rFonts w:ascii="Arial" w:eastAsia="Times New Roman" w:hAnsi="Arial" w:cs="Arial"/>
      <w:szCs w:val="20"/>
      <w:lang w:eastAsia="ru-RU"/>
    </w:rPr>
  </w:style>
  <w:style w:type="character" w:customStyle="1" w:styleId="aa">
    <w:name w:val="Основной шрифт"/>
    <w:qFormat/>
    <w:rsid w:val="00996245"/>
  </w:style>
  <w:style w:type="character" w:customStyle="1" w:styleId="ab">
    <w:name w:val="Текст Знак"/>
    <w:basedOn w:val="a0"/>
    <w:qFormat/>
    <w:rsid w:val="00996245"/>
    <w:rPr>
      <w:rFonts w:ascii="Courier New" w:eastAsia="Times New Roman" w:hAnsi="Courier New" w:cs="Times New Roman"/>
      <w:szCs w:val="20"/>
      <w:lang w:eastAsia="ru-RU"/>
    </w:rPr>
  </w:style>
  <w:style w:type="character" w:styleId="ac">
    <w:name w:val="page number"/>
    <w:qFormat/>
    <w:rsid w:val="00996245"/>
  </w:style>
  <w:style w:type="character" w:customStyle="1" w:styleId="24">
    <w:name w:val="Основной текст 2 Знак"/>
    <w:basedOn w:val="a0"/>
    <w:qFormat/>
    <w:rsid w:val="00996245"/>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4"/>
    <w:qFormat/>
    <w:rsid w:val="00996245"/>
    <w:rPr>
      <w:rFonts w:ascii="Times New Roman" w:eastAsia="Times New Roman" w:hAnsi="Times New Roman" w:cs="Times New Roman"/>
      <w:sz w:val="24"/>
      <w:szCs w:val="20"/>
      <w:lang w:eastAsia="ru-RU"/>
    </w:rPr>
  </w:style>
  <w:style w:type="character" w:customStyle="1" w:styleId="33">
    <w:name w:val="Основной текст 3 Знак"/>
    <w:basedOn w:val="a0"/>
    <w:link w:val="32"/>
    <w:qFormat/>
    <w:rsid w:val="00996245"/>
    <w:rPr>
      <w:rFonts w:ascii="Times New Roman" w:eastAsia="Times New Roman" w:hAnsi="Times New Roman" w:cs="Times New Roman"/>
      <w:b/>
      <w:bCs/>
      <w:sz w:val="28"/>
      <w:szCs w:val="24"/>
      <w:lang w:eastAsia="ru-RU"/>
    </w:rPr>
  </w:style>
  <w:style w:type="character" w:customStyle="1" w:styleId="ad">
    <w:name w:val="Знак Знак"/>
    <w:qFormat/>
    <w:rsid w:val="00996245"/>
    <w:rPr>
      <w:rFonts w:ascii="Arial" w:hAnsi="Arial"/>
      <w:b/>
      <w:sz w:val="24"/>
      <w:szCs w:val="24"/>
      <w:lang w:val="ru-RU" w:eastAsia="ru-RU" w:bidi="ar-SA"/>
    </w:rPr>
  </w:style>
  <w:style w:type="character" w:customStyle="1" w:styleId="ae">
    <w:name w:val="Основной текст Знак"/>
    <w:qFormat/>
    <w:rsid w:val="00996245"/>
    <w:rPr>
      <w:color w:val="00000A"/>
      <w:sz w:val="22"/>
    </w:rPr>
  </w:style>
  <w:style w:type="character" w:customStyle="1" w:styleId="ListLabel1">
    <w:name w:val="ListLabel 1"/>
    <w:qFormat/>
    <w:rPr>
      <w:rFonts w:ascii="Times New Roman" w:eastAsia="Times New Roman" w:hAnsi="Times New Roman" w:cs="Times New Roman"/>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Times New Roman"/>
    </w:rPr>
  </w:style>
  <w:style w:type="character" w:customStyle="1" w:styleId="ListLabel6">
    <w:name w:val="ListLabel 6"/>
    <w:qFormat/>
    <w:rPr>
      <w:rFonts w:eastAsia="Times New Roman" w:cs="Times New Roman"/>
    </w:rPr>
  </w:style>
  <w:style w:type="character" w:customStyle="1" w:styleId="ListLabel7">
    <w:name w:val="ListLabel 7"/>
    <w:qFormat/>
    <w:rPr>
      <w:rFonts w:eastAsia="Times New Roman" w:cs="Times New Roman"/>
    </w:rPr>
  </w:style>
  <w:style w:type="character" w:customStyle="1" w:styleId="ListLabel8">
    <w:name w:val="ListLabel 8"/>
    <w:qFormat/>
    <w:rPr>
      <w:rFonts w:eastAsia="Times New Roman"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00000A"/>
      <w:u w:val="none"/>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Times New Roman"/>
    </w:rPr>
  </w:style>
  <w:style w:type="character" w:customStyle="1" w:styleId="ListLabel23">
    <w:name w:val="ListLabel 23"/>
    <w:qFormat/>
    <w:rPr>
      <w:rFonts w:cs="Arial"/>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IndexLink">
    <w:name w:val="Index Link"/>
    <w:qFormat/>
  </w:style>
  <w:style w:type="character" w:customStyle="1" w:styleId="ListLabel30">
    <w:name w:val="ListLabel 30"/>
    <w:qFormat/>
    <w:rPr>
      <w:rFonts w:ascii="Times New Roman" w:hAnsi="Times New Roman" w:cs="Times New Roman"/>
      <w:sz w:val="24"/>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ascii="Times New Roman" w:hAnsi="Times New Roman" w:cs="Times New Roman"/>
      <w:sz w:val="24"/>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ascii="Times New Roman" w:hAnsi="Times New Roman" w:cs="Times New Roman"/>
      <w:sz w:val="24"/>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ascii="Times New Roman" w:hAnsi="Times New Roman" w:cs="Times New Roman"/>
      <w:sz w:val="24"/>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Times New Roman"/>
      <w:sz w:val="24"/>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Arial"/>
    </w:rPr>
  </w:style>
  <w:style w:type="character" w:customStyle="1" w:styleId="ListLabel76">
    <w:name w:val="ListLabel 76"/>
    <w:qFormat/>
    <w:rPr>
      <w:rFonts w:cs="Times New Roman"/>
      <w:color w:val="000000"/>
    </w:rPr>
  </w:style>
  <w:style w:type="character" w:customStyle="1" w:styleId="ListLabel77">
    <w:name w:val="ListLabel 77"/>
    <w:qFormat/>
    <w:rPr>
      <w:rFonts w:cs="Times New Roman"/>
      <w:spacing w:val="-1"/>
    </w:rPr>
  </w:style>
  <w:style w:type="paragraph" w:customStyle="1" w:styleId="Heading">
    <w:name w:val="Heading"/>
    <w:basedOn w:val="a"/>
    <w:next w:val="af"/>
    <w:qFormat/>
    <w:rsid w:val="00996245"/>
    <w:pPr>
      <w:widowControl w:val="0"/>
      <w:spacing w:line="240" w:lineRule="auto"/>
    </w:pPr>
    <w:rPr>
      <w:rFonts w:ascii="Arial" w:eastAsia="Times New Roman" w:hAnsi="Arial" w:cs="Arial"/>
      <w:b/>
      <w:bCs/>
      <w:lang w:eastAsia="ru-RU"/>
    </w:rPr>
  </w:style>
  <w:style w:type="paragraph" w:styleId="af">
    <w:name w:val="Body Text"/>
    <w:basedOn w:val="a"/>
    <w:rsid w:val="00352BFF"/>
    <w:pPr>
      <w:spacing w:after="140" w:line="288" w:lineRule="auto"/>
    </w:pPr>
  </w:style>
  <w:style w:type="paragraph" w:styleId="af0">
    <w:name w:val="List"/>
    <w:basedOn w:val="af"/>
    <w:rsid w:val="00352BFF"/>
    <w:rPr>
      <w:rFonts w:cs="FreeSans"/>
    </w:rPr>
  </w:style>
  <w:style w:type="paragraph" w:styleId="af1">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customStyle="1" w:styleId="13">
    <w:name w:val="Заголовок1"/>
    <w:basedOn w:val="a"/>
    <w:link w:val="110"/>
    <w:qFormat/>
    <w:rsid w:val="00352BFF"/>
    <w:pPr>
      <w:keepNext/>
      <w:spacing w:before="240" w:after="120"/>
    </w:pPr>
    <w:rPr>
      <w:rFonts w:ascii="Liberation Sans" w:eastAsia="Droid Sans Fallback" w:hAnsi="Liberation Sans" w:cs="FreeSans"/>
      <w:sz w:val="28"/>
      <w:szCs w:val="28"/>
    </w:rPr>
  </w:style>
  <w:style w:type="paragraph" w:styleId="af2">
    <w:name w:val="Title"/>
    <w:basedOn w:val="a"/>
    <w:qFormat/>
    <w:rsid w:val="00352BFF"/>
    <w:pPr>
      <w:suppressLineNumbers/>
      <w:spacing w:before="120" w:after="120"/>
    </w:pPr>
    <w:rPr>
      <w:rFonts w:cs="FreeSans"/>
      <w:i/>
      <w:iCs/>
      <w:sz w:val="24"/>
      <w:szCs w:val="24"/>
    </w:rPr>
  </w:style>
  <w:style w:type="paragraph" w:styleId="af3">
    <w:name w:val="index heading"/>
    <w:basedOn w:val="a"/>
    <w:qFormat/>
    <w:rsid w:val="00352BFF"/>
    <w:pPr>
      <w:suppressLineNumbers/>
    </w:pPr>
    <w:rPr>
      <w:rFonts w:cs="FreeSans"/>
    </w:rPr>
  </w:style>
  <w:style w:type="paragraph" w:customStyle="1" w:styleId="ConsPlusNormal0">
    <w:name w:val="ConsPlusNormal"/>
    <w:link w:val="ConsPlusNormal1"/>
    <w:qFormat/>
    <w:rsid w:val="00352BFF"/>
    <w:pPr>
      <w:widowControl w:val="0"/>
    </w:pPr>
    <w:rPr>
      <w:rFonts w:eastAsia="Times New Roman" w:cs="Calibri"/>
      <w:color w:val="00000A"/>
      <w:sz w:val="22"/>
      <w:szCs w:val="20"/>
      <w:lang w:eastAsia="ru-RU"/>
    </w:rPr>
  </w:style>
  <w:style w:type="paragraph" w:customStyle="1" w:styleId="ConsPlusNonformat">
    <w:name w:val="ConsPlusNonformat"/>
    <w:uiPriority w:val="99"/>
    <w:qFormat/>
    <w:rsid w:val="00352BFF"/>
    <w:pPr>
      <w:widowControl w:val="0"/>
    </w:pPr>
    <w:rPr>
      <w:rFonts w:ascii="Courier New" w:eastAsia="Times New Roman" w:hAnsi="Courier New" w:cs="Courier New"/>
      <w:color w:val="00000A"/>
      <w:sz w:val="22"/>
      <w:szCs w:val="20"/>
      <w:lang w:eastAsia="ru-RU"/>
    </w:rPr>
  </w:style>
  <w:style w:type="paragraph" w:customStyle="1" w:styleId="ConsPlusTitle">
    <w:name w:val="ConsPlusTitle"/>
    <w:qFormat/>
    <w:rsid w:val="00352BFF"/>
    <w:pPr>
      <w:widowControl w:val="0"/>
    </w:pPr>
    <w:rPr>
      <w:rFonts w:eastAsia="Times New Roman" w:cs="Calibri"/>
      <w:b/>
      <w:color w:val="00000A"/>
      <w:sz w:val="22"/>
      <w:szCs w:val="20"/>
      <w:lang w:eastAsia="ru-RU"/>
    </w:rPr>
  </w:style>
  <w:style w:type="paragraph" w:customStyle="1" w:styleId="ConsPlusCell">
    <w:name w:val="ConsPlusCell"/>
    <w:qFormat/>
    <w:rsid w:val="00352BFF"/>
    <w:pPr>
      <w:widowControl w:val="0"/>
    </w:pPr>
    <w:rPr>
      <w:rFonts w:ascii="Courier New" w:eastAsia="Times New Roman" w:hAnsi="Courier New" w:cs="Courier New"/>
      <w:color w:val="00000A"/>
      <w:sz w:val="22"/>
      <w:szCs w:val="20"/>
      <w:lang w:eastAsia="ru-RU"/>
    </w:rPr>
  </w:style>
  <w:style w:type="paragraph" w:customStyle="1" w:styleId="ConsPlusDocList">
    <w:name w:val="ConsPlusDocList"/>
    <w:qFormat/>
    <w:rsid w:val="00352BFF"/>
    <w:pPr>
      <w:widowControl w:val="0"/>
    </w:pPr>
    <w:rPr>
      <w:rFonts w:ascii="Courier New" w:eastAsia="Times New Roman" w:hAnsi="Courier New" w:cs="Courier New"/>
      <w:color w:val="00000A"/>
      <w:sz w:val="22"/>
      <w:szCs w:val="20"/>
      <w:lang w:eastAsia="ru-RU"/>
    </w:rPr>
  </w:style>
  <w:style w:type="paragraph" w:customStyle="1" w:styleId="ConsPlusTitlePage">
    <w:name w:val="ConsPlusTitlePage"/>
    <w:qFormat/>
    <w:rsid w:val="00352BFF"/>
    <w:pPr>
      <w:widowControl w:val="0"/>
    </w:pPr>
    <w:rPr>
      <w:rFonts w:ascii="Tahoma" w:eastAsia="Times New Roman" w:hAnsi="Tahoma" w:cs="Tahoma"/>
      <w:color w:val="00000A"/>
      <w:sz w:val="22"/>
      <w:szCs w:val="20"/>
      <w:lang w:eastAsia="ru-RU"/>
    </w:rPr>
  </w:style>
  <w:style w:type="paragraph" w:customStyle="1" w:styleId="ConsPlusJurTerm">
    <w:name w:val="ConsPlusJurTerm"/>
    <w:qFormat/>
    <w:rsid w:val="00352BFF"/>
    <w:pPr>
      <w:widowControl w:val="0"/>
    </w:pPr>
    <w:rPr>
      <w:rFonts w:ascii="Tahoma" w:eastAsia="Times New Roman" w:hAnsi="Tahoma" w:cs="Tahoma"/>
      <w:color w:val="00000A"/>
      <w:sz w:val="26"/>
      <w:szCs w:val="20"/>
      <w:lang w:eastAsia="ru-RU"/>
    </w:rPr>
  </w:style>
  <w:style w:type="paragraph" w:styleId="af4">
    <w:name w:val="header"/>
    <w:basedOn w:val="a"/>
    <w:uiPriority w:val="99"/>
    <w:rsid w:val="00352BFF"/>
    <w:pPr>
      <w:tabs>
        <w:tab w:val="center" w:pos="4677"/>
        <w:tab w:val="right" w:pos="9355"/>
      </w:tabs>
      <w:spacing w:after="0" w:line="240" w:lineRule="auto"/>
    </w:pPr>
  </w:style>
  <w:style w:type="paragraph" w:styleId="af5">
    <w:name w:val="footer"/>
    <w:basedOn w:val="a"/>
    <w:rsid w:val="00352BFF"/>
    <w:pPr>
      <w:tabs>
        <w:tab w:val="center" w:pos="4677"/>
        <w:tab w:val="right" w:pos="9355"/>
      </w:tabs>
      <w:spacing w:after="0" w:line="240" w:lineRule="auto"/>
    </w:pPr>
  </w:style>
  <w:style w:type="paragraph" w:styleId="af6">
    <w:name w:val="Balloon Text"/>
    <w:basedOn w:val="a"/>
    <w:qFormat/>
    <w:rsid w:val="00352BFF"/>
    <w:pPr>
      <w:spacing w:after="0" w:line="240" w:lineRule="auto"/>
    </w:pPr>
    <w:rPr>
      <w:rFonts w:ascii="Tahoma" w:hAnsi="Tahoma" w:cs="Tahoma"/>
      <w:sz w:val="16"/>
      <w:szCs w:val="16"/>
    </w:rPr>
  </w:style>
  <w:style w:type="paragraph" w:customStyle="1" w:styleId="12">
    <w:name w:val="Заголовок А1"/>
    <w:basedOn w:val="ConsPlusNormal0"/>
    <w:link w:val="11"/>
    <w:qFormat/>
    <w:rsid w:val="00352BFF"/>
    <w:pPr>
      <w:jc w:val="center"/>
    </w:pPr>
    <w:rPr>
      <w:rFonts w:ascii="Times New Roman" w:hAnsi="Times New Roman" w:cs="Times New Roman"/>
    </w:rPr>
  </w:style>
  <w:style w:type="paragraph" w:styleId="af7">
    <w:name w:val="TOC Heading"/>
    <w:basedOn w:val="1"/>
    <w:qFormat/>
    <w:rsid w:val="00352BFF"/>
    <w:pPr>
      <w:spacing w:line="276" w:lineRule="auto"/>
    </w:pPr>
    <w:rPr>
      <w:lang w:eastAsia="ru-RU"/>
    </w:rPr>
  </w:style>
  <w:style w:type="paragraph" w:styleId="25">
    <w:name w:val="toc 2"/>
    <w:basedOn w:val="a"/>
    <w:autoRedefine/>
    <w:uiPriority w:val="39"/>
    <w:rsid w:val="00352BFF"/>
    <w:pPr>
      <w:spacing w:after="100" w:line="276" w:lineRule="auto"/>
      <w:ind w:left="220"/>
    </w:pPr>
    <w:rPr>
      <w:rFonts w:ascii="Times New Roman" w:hAnsi="Times New Roman"/>
      <w:lang w:eastAsia="ru-RU"/>
    </w:rPr>
  </w:style>
  <w:style w:type="paragraph" w:styleId="14">
    <w:name w:val="toc 1"/>
    <w:basedOn w:val="a"/>
    <w:autoRedefine/>
    <w:uiPriority w:val="39"/>
    <w:rsid w:val="00352BFF"/>
    <w:pPr>
      <w:spacing w:after="100" w:line="276" w:lineRule="auto"/>
    </w:pPr>
    <w:rPr>
      <w:rFonts w:ascii="Times New Roman" w:hAnsi="Times New Roman"/>
      <w:sz w:val="24"/>
      <w:lang w:eastAsia="ru-RU"/>
    </w:rPr>
  </w:style>
  <w:style w:type="paragraph" w:styleId="35">
    <w:name w:val="toc 3"/>
    <w:basedOn w:val="a"/>
    <w:autoRedefine/>
    <w:uiPriority w:val="39"/>
    <w:rsid w:val="00352BFF"/>
    <w:pPr>
      <w:spacing w:after="100" w:line="276" w:lineRule="auto"/>
      <w:ind w:left="440"/>
    </w:pPr>
    <w:rPr>
      <w:rFonts w:ascii="Times New Roman" w:hAnsi="Times New Roman"/>
      <w:lang w:eastAsia="ru-RU"/>
    </w:rPr>
  </w:style>
  <w:style w:type="paragraph" w:customStyle="1" w:styleId="210">
    <w:name w:val="Основной текст с отступом 2 Знак1"/>
    <w:basedOn w:val="ConsPlusNormal0"/>
    <w:link w:val="26"/>
    <w:qFormat/>
    <w:rsid w:val="00352BFF"/>
    <w:pPr>
      <w:jc w:val="center"/>
    </w:pPr>
    <w:rPr>
      <w:rFonts w:ascii="Times New Roman" w:hAnsi="Times New Roman" w:cs="Times New Roman"/>
    </w:rPr>
  </w:style>
  <w:style w:type="paragraph" w:customStyle="1" w:styleId="310">
    <w:name w:val="Основной текст с отступом 3 Знак1"/>
    <w:basedOn w:val="ConsPlusNormal0"/>
    <w:link w:val="36"/>
    <w:qFormat/>
    <w:rsid w:val="00352BFF"/>
    <w:pPr>
      <w:jc w:val="center"/>
    </w:pPr>
    <w:rPr>
      <w:rFonts w:ascii="Times New Roman" w:hAnsi="Times New Roman" w:cs="Times New Roman"/>
    </w:rPr>
  </w:style>
  <w:style w:type="paragraph" w:customStyle="1" w:styleId="af8">
    <w:name w:val="Содержимое таблицы"/>
    <w:basedOn w:val="a"/>
    <w:qFormat/>
    <w:rsid w:val="00352BFF"/>
  </w:style>
  <w:style w:type="paragraph" w:styleId="51">
    <w:name w:val="toc 5"/>
    <w:basedOn w:val="a"/>
    <w:autoRedefine/>
    <w:uiPriority w:val="39"/>
    <w:semiHidden/>
    <w:unhideWhenUsed/>
    <w:rsid w:val="00F24736"/>
    <w:pPr>
      <w:spacing w:after="100"/>
      <w:ind w:left="880"/>
    </w:pPr>
  </w:style>
  <w:style w:type="paragraph" w:customStyle="1" w:styleId="Z10">
    <w:name w:val="Z1"/>
    <w:basedOn w:val="12"/>
    <w:qFormat/>
    <w:rsid w:val="00512B74"/>
    <w:pPr>
      <w:outlineLvl w:val="0"/>
    </w:pPr>
  </w:style>
  <w:style w:type="paragraph" w:customStyle="1" w:styleId="Z20">
    <w:name w:val="Z2"/>
    <w:basedOn w:val="210"/>
    <w:qFormat/>
    <w:rsid w:val="00512B74"/>
    <w:pPr>
      <w:outlineLvl w:val="1"/>
    </w:pPr>
  </w:style>
  <w:style w:type="paragraph" w:customStyle="1" w:styleId="Z30">
    <w:name w:val="Z3"/>
    <w:basedOn w:val="310"/>
    <w:qFormat/>
    <w:rsid w:val="00512B74"/>
    <w:pPr>
      <w:outlineLvl w:val="2"/>
    </w:pPr>
  </w:style>
  <w:style w:type="paragraph" w:styleId="af9">
    <w:name w:val="List Paragraph"/>
    <w:basedOn w:val="a"/>
    <w:uiPriority w:val="1"/>
    <w:qFormat/>
    <w:rsid w:val="00A746A8"/>
    <w:pPr>
      <w:ind w:left="720"/>
      <w:contextualSpacing/>
    </w:pPr>
  </w:style>
  <w:style w:type="paragraph" w:styleId="afa">
    <w:name w:val="Normal (Web)"/>
    <w:basedOn w:val="a"/>
    <w:qFormat/>
    <w:rsid w:val="00694461"/>
    <w:pPr>
      <w:spacing w:before="41" w:after="41" w:line="240" w:lineRule="auto"/>
      <w:ind w:left="41" w:right="41" w:firstLine="720"/>
      <w:jc w:val="both"/>
    </w:pPr>
    <w:rPr>
      <w:rFonts w:ascii="Tahoma" w:eastAsia="Times New Roman" w:hAnsi="Tahoma" w:cs="Tahoma"/>
      <w:color w:val="000000"/>
      <w:sz w:val="16"/>
      <w:szCs w:val="16"/>
      <w:lang w:eastAsia="ru-RU"/>
    </w:rPr>
  </w:style>
  <w:style w:type="paragraph" w:customStyle="1" w:styleId="afb">
    <w:name w:val="Титул_адрес_организации"/>
    <w:uiPriority w:val="99"/>
    <w:qFormat/>
    <w:rsid w:val="002479A5"/>
    <w:pPr>
      <w:spacing w:before="60"/>
      <w:jc w:val="right"/>
    </w:pPr>
    <w:rPr>
      <w:rFonts w:ascii="Times New Roman" w:eastAsia="Times New Roman" w:hAnsi="Times New Roman" w:cs="Times New Roman"/>
      <w:color w:val="00000A"/>
      <w:sz w:val="18"/>
      <w:szCs w:val="18"/>
      <w:lang w:eastAsia="ru-RU"/>
    </w:rPr>
  </w:style>
  <w:style w:type="paragraph" w:customStyle="1" w:styleId="afc">
    <w:name w:val="Титул_название_организации"/>
    <w:uiPriority w:val="99"/>
    <w:qFormat/>
    <w:rsid w:val="002479A5"/>
    <w:pPr>
      <w:spacing w:before="60"/>
      <w:jc w:val="right"/>
    </w:pPr>
    <w:rPr>
      <w:rFonts w:ascii="Times New Roman" w:eastAsia="Times New Roman" w:hAnsi="Times New Roman" w:cs="Times New Roman"/>
      <w:b/>
      <w:bCs/>
      <w:color w:val="00000A"/>
      <w:sz w:val="40"/>
      <w:szCs w:val="40"/>
      <w:lang w:eastAsia="ru-RU"/>
    </w:rPr>
  </w:style>
  <w:style w:type="paragraph" w:customStyle="1" w:styleId="114">
    <w:name w:val="Табличный_боковик_правый_11"/>
    <w:link w:val="113"/>
    <w:uiPriority w:val="99"/>
    <w:qFormat/>
    <w:rsid w:val="002479A5"/>
    <w:pPr>
      <w:jc w:val="right"/>
    </w:pPr>
    <w:rPr>
      <w:rFonts w:ascii="Times New Roman" w:eastAsia="Times New Roman" w:hAnsi="Times New Roman" w:cs="Times New Roman"/>
      <w:color w:val="00000A"/>
      <w:sz w:val="22"/>
      <w:lang w:eastAsia="ru-RU"/>
    </w:rPr>
  </w:style>
  <w:style w:type="paragraph" w:customStyle="1" w:styleId="112">
    <w:name w:val="Табличный_боковик_11"/>
    <w:link w:val="111"/>
    <w:qFormat/>
    <w:rsid w:val="002479A5"/>
    <w:rPr>
      <w:rFonts w:ascii="Times New Roman" w:eastAsia="Times New Roman" w:hAnsi="Times New Roman" w:cs="Times New Roman"/>
      <w:color w:val="00000A"/>
      <w:sz w:val="22"/>
      <w:lang w:eastAsia="ru-RU"/>
    </w:rPr>
  </w:style>
  <w:style w:type="paragraph" w:customStyle="1" w:styleId="18">
    <w:name w:val="Титул_заголовок_18_центр"/>
    <w:uiPriority w:val="99"/>
    <w:qFormat/>
    <w:rsid w:val="002479A5"/>
    <w:pPr>
      <w:jc w:val="center"/>
    </w:pPr>
    <w:rPr>
      <w:rFonts w:ascii="Times New Roman" w:eastAsia="Times New Roman" w:hAnsi="Times New Roman" w:cs="Times New Roman"/>
      <w:color w:val="00000A"/>
      <w:sz w:val="36"/>
      <w:szCs w:val="36"/>
      <w:lang w:eastAsia="ru-RU"/>
    </w:rPr>
  </w:style>
  <w:style w:type="paragraph" w:styleId="26">
    <w:name w:val="Body Text Indent 2"/>
    <w:basedOn w:val="a"/>
    <w:link w:val="210"/>
    <w:qFormat/>
    <w:rsid w:val="00C956D9"/>
    <w:pPr>
      <w:spacing w:after="120" w:line="480" w:lineRule="auto"/>
      <w:ind w:left="283"/>
    </w:pPr>
    <w:rPr>
      <w:rFonts w:ascii="Times New Roman" w:eastAsia="Times New Roman" w:hAnsi="Times New Roman" w:cs="Times New Roman"/>
      <w:sz w:val="24"/>
      <w:szCs w:val="24"/>
      <w:lang w:eastAsia="ru-RU"/>
    </w:rPr>
  </w:style>
  <w:style w:type="paragraph" w:customStyle="1" w:styleId="afd">
    <w:name w:val="Абзац"/>
    <w:qFormat/>
    <w:rsid w:val="0092044E"/>
    <w:pPr>
      <w:spacing w:before="120" w:after="60"/>
      <w:ind w:firstLine="567"/>
      <w:jc w:val="both"/>
    </w:pPr>
    <w:rPr>
      <w:rFonts w:ascii="Times New Roman" w:eastAsia="Times New Roman" w:hAnsi="Times New Roman" w:cs="Times New Roman"/>
      <w:color w:val="00000A"/>
      <w:sz w:val="24"/>
      <w:szCs w:val="24"/>
      <w:lang w:eastAsia="ru-RU"/>
    </w:rPr>
  </w:style>
  <w:style w:type="paragraph" w:styleId="afe">
    <w:name w:val="Body Text Indent"/>
    <w:basedOn w:val="a"/>
    <w:rsid w:val="00996245"/>
    <w:pPr>
      <w:spacing w:after="0" w:line="240" w:lineRule="auto"/>
      <w:ind w:firstLine="720"/>
      <w:jc w:val="both"/>
    </w:pPr>
    <w:rPr>
      <w:rFonts w:ascii="Arial" w:eastAsia="Times New Roman" w:hAnsi="Arial" w:cs="Arial"/>
      <w:sz w:val="20"/>
      <w:szCs w:val="20"/>
      <w:lang w:eastAsia="ru-RU"/>
    </w:rPr>
  </w:style>
  <w:style w:type="paragraph" w:styleId="aff">
    <w:name w:val="Plain Text"/>
    <w:basedOn w:val="a"/>
    <w:qFormat/>
    <w:rsid w:val="00996245"/>
    <w:pPr>
      <w:spacing w:after="0" w:line="240" w:lineRule="auto"/>
    </w:pPr>
    <w:rPr>
      <w:rFonts w:ascii="Courier New" w:eastAsia="Times New Roman" w:hAnsi="Courier New" w:cs="Times New Roman"/>
      <w:sz w:val="20"/>
      <w:szCs w:val="20"/>
      <w:lang w:eastAsia="ru-RU"/>
    </w:rPr>
  </w:style>
  <w:style w:type="paragraph" w:styleId="27">
    <w:name w:val="Body Text 2"/>
    <w:basedOn w:val="a"/>
    <w:qFormat/>
    <w:rsid w:val="00996245"/>
    <w:pPr>
      <w:spacing w:after="0" w:line="240" w:lineRule="auto"/>
      <w:jc w:val="both"/>
    </w:pPr>
    <w:rPr>
      <w:rFonts w:ascii="Times New Roman" w:eastAsia="Times New Roman" w:hAnsi="Times New Roman" w:cs="Times New Roman"/>
      <w:sz w:val="28"/>
      <w:szCs w:val="24"/>
      <w:lang w:eastAsia="ru-RU"/>
    </w:rPr>
  </w:style>
  <w:style w:type="paragraph" w:styleId="36">
    <w:name w:val="Body Text Indent 3"/>
    <w:basedOn w:val="a"/>
    <w:link w:val="310"/>
    <w:qFormat/>
    <w:rsid w:val="00996245"/>
    <w:pPr>
      <w:spacing w:after="0" w:line="240" w:lineRule="auto"/>
      <w:ind w:firstLine="709"/>
    </w:pPr>
    <w:rPr>
      <w:rFonts w:ascii="Times New Roman" w:eastAsia="Times New Roman" w:hAnsi="Times New Roman" w:cs="Times New Roman"/>
      <w:sz w:val="24"/>
      <w:szCs w:val="20"/>
      <w:lang w:eastAsia="ru-RU"/>
    </w:rPr>
  </w:style>
  <w:style w:type="paragraph" w:customStyle="1" w:styleId="ConsNormal">
    <w:name w:val="ConsNormal"/>
    <w:qFormat/>
    <w:rsid w:val="00996245"/>
    <w:pPr>
      <w:widowControl w:val="0"/>
      <w:ind w:firstLine="720"/>
    </w:pPr>
    <w:rPr>
      <w:rFonts w:ascii="Arial" w:eastAsia="Times New Roman" w:hAnsi="Arial" w:cs="Times New Roman"/>
      <w:color w:val="00000A"/>
      <w:sz w:val="22"/>
      <w:szCs w:val="20"/>
      <w:lang w:eastAsia="ru-RU"/>
    </w:rPr>
  </w:style>
  <w:style w:type="paragraph" w:customStyle="1" w:styleId="aff0">
    <w:name w:val="Текст в таблице"/>
    <w:basedOn w:val="a"/>
    <w:qFormat/>
    <w:rsid w:val="00996245"/>
    <w:pPr>
      <w:spacing w:after="0" w:line="240" w:lineRule="auto"/>
      <w:jc w:val="both"/>
    </w:pPr>
    <w:rPr>
      <w:rFonts w:ascii="Times New Roman" w:eastAsia="Times New Roman" w:hAnsi="Times New Roman" w:cs="Times New Roman"/>
      <w:sz w:val="24"/>
      <w:szCs w:val="20"/>
      <w:lang w:val="en-US" w:eastAsia="ru-RU"/>
    </w:rPr>
  </w:style>
  <w:style w:type="paragraph" w:customStyle="1" w:styleId="Preformat">
    <w:name w:val="Preformat"/>
    <w:qFormat/>
    <w:rsid w:val="00996245"/>
    <w:rPr>
      <w:rFonts w:ascii="Courier New" w:eastAsia="Times New Roman" w:hAnsi="Courier New" w:cs="Times New Roman"/>
      <w:color w:val="00000A"/>
      <w:sz w:val="22"/>
      <w:szCs w:val="20"/>
      <w:lang w:eastAsia="ru-RU"/>
    </w:rPr>
  </w:style>
  <w:style w:type="paragraph" w:customStyle="1" w:styleId="211">
    <w:name w:val="Основной текст с отступом 21"/>
    <w:basedOn w:val="a"/>
    <w:qFormat/>
    <w:rsid w:val="00996245"/>
    <w:pPr>
      <w:spacing w:after="0" w:line="240" w:lineRule="auto"/>
      <w:ind w:firstLine="720"/>
      <w:jc w:val="both"/>
    </w:pPr>
    <w:rPr>
      <w:rFonts w:ascii="Times New Roman" w:eastAsia="Times New Roman" w:hAnsi="Times New Roman" w:cs="Times New Roman"/>
      <w:sz w:val="28"/>
      <w:szCs w:val="20"/>
      <w:lang w:eastAsia="ru-RU"/>
    </w:rPr>
  </w:style>
  <w:style w:type="paragraph" w:styleId="37">
    <w:name w:val="Body Text 3"/>
    <w:basedOn w:val="a"/>
    <w:qFormat/>
    <w:rsid w:val="00996245"/>
    <w:pPr>
      <w:spacing w:after="0" w:line="288" w:lineRule="auto"/>
      <w:jc w:val="center"/>
    </w:pPr>
    <w:rPr>
      <w:rFonts w:ascii="Times New Roman" w:eastAsia="Times New Roman" w:hAnsi="Times New Roman" w:cs="Times New Roman"/>
      <w:b/>
      <w:bCs/>
      <w:sz w:val="28"/>
      <w:szCs w:val="24"/>
      <w:lang w:eastAsia="ru-RU"/>
    </w:rPr>
  </w:style>
  <w:style w:type="paragraph" w:customStyle="1" w:styleId="Iauiue">
    <w:name w:val="Iau?iue"/>
    <w:qFormat/>
    <w:rsid w:val="00996245"/>
    <w:pPr>
      <w:widowControl w:val="0"/>
    </w:pPr>
    <w:rPr>
      <w:rFonts w:ascii="Times New Roman" w:eastAsia="Times New Roman" w:hAnsi="Times New Roman" w:cs="Times New Roman"/>
      <w:color w:val="00000A"/>
      <w:sz w:val="22"/>
      <w:szCs w:val="20"/>
      <w:lang w:val="en-US" w:eastAsia="ru-RU"/>
    </w:rPr>
  </w:style>
  <w:style w:type="paragraph" w:customStyle="1" w:styleId="aff1">
    <w:name w:val="Îáû÷íûé"/>
    <w:qFormat/>
    <w:rsid w:val="00996245"/>
    <w:rPr>
      <w:rFonts w:ascii="Times New Roman" w:eastAsia="Times New Roman" w:hAnsi="Times New Roman" w:cs="Times New Roman"/>
      <w:color w:val="00000A"/>
      <w:sz w:val="22"/>
      <w:szCs w:val="20"/>
      <w:lang w:val="en-US" w:eastAsia="ru-RU"/>
    </w:rPr>
  </w:style>
  <w:style w:type="paragraph" w:customStyle="1" w:styleId="ConsNonformat">
    <w:name w:val="ConsNonformat"/>
    <w:qFormat/>
    <w:rsid w:val="00996245"/>
    <w:pPr>
      <w:widowControl w:val="0"/>
      <w:ind w:right="19772"/>
    </w:pPr>
    <w:rPr>
      <w:rFonts w:ascii="Courier New" w:eastAsia="Times New Roman" w:hAnsi="Courier New" w:cs="Courier New"/>
      <w:color w:val="00000A"/>
      <w:sz w:val="22"/>
      <w:szCs w:val="20"/>
      <w:lang w:eastAsia="ru-RU"/>
    </w:rPr>
  </w:style>
  <w:style w:type="paragraph" w:customStyle="1" w:styleId="ConsTitle">
    <w:name w:val="ConsTitle"/>
    <w:qFormat/>
    <w:rsid w:val="00996245"/>
    <w:pPr>
      <w:widowControl w:val="0"/>
      <w:ind w:right="19772"/>
    </w:pPr>
    <w:rPr>
      <w:rFonts w:ascii="Arial" w:eastAsia="Times New Roman" w:hAnsi="Arial" w:cs="Arial"/>
      <w:b/>
      <w:bCs/>
      <w:color w:val="00000A"/>
      <w:sz w:val="16"/>
      <w:szCs w:val="16"/>
      <w:lang w:eastAsia="ru-RU"/>
    </w:rPr>
  </w:style>
  <w:style w:type="paragraph" w:customStyle="1" w:styleId="TableContents">
    <w:name w:val="Table Contents"/>
    <w:basedOn w:val="a"/>
    <w:qFormat/>
  </w:style>
  <w:style w:type="paragraph" w:customStyle="1" w:styleId="TableHeading">
    <w:name w:val="Table Heading"/>
    <w:basedOn w:val="TableContents"/>
    <w:qFormat/>
  </w:style>
  <w:style w:type="numbering" w:customStyle="1" w:styleId="15">
    <w:name w:val="Нет списка1"/>
    <w:semiHidden/>
    <w:qFormat/>
    <w:rsid w:val="00996245"/>
  </w:style>
  <w:style w:type="table" w:styleId="aff2">
    <w:name w:val="Table Grid"/>
    <w:basedOn w:val="a1"/>
    <w:uiPriority w:val="59"/>
    <w:rsid w:val="00AA7CCC"/>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rsid w:val="00996245"/>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Hyperlink"/>
    <w:basedOn w:val="a0"/>
    <w:uiPriority w:val="99"/>
    <w:unhideWhenUsed/>
    <w:rsid w:val="00912433"/>
    <w:rPr>
      <w:color w:val="0000FF" w:themeColor="hyperlink"/>
      <w:u w:val="single"/>
    </w:rPr>
  </w:style>
  <w:style w:type="paragraph" w:customStyle="1" w:styleId="s1">
    <w:name w:val="s_1"/>
    <w:basedOn w:val="a"/>
    <w:rsid w:val="001E7D4C"/>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16">
    <w:name w:val="s_16"/>
    <w:basedOn w:val="a"/>
    <w:rsid w:val="0051051D"/>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f4">
    <w:name w:val="annotation reference"/>
    <w:basedOn w:val="a0"/>
    <w:uiPriority w:val="99"/>
    <w:semiHidden/>
    <w:unhideWhenUsed/>
    <w:rsid w:val="00FC2536"/>
    <w:rPr>
      <w:sz w:val="16"/>
      <w:szCs w:val="16"/>
    </w:rPr>
  </w:style>
  <w:style w:type="paragraph" w:styleId="aff5">
    <w:name w:val="annotation text"/>
    <w:basedOn w:val="a"/>
    <w:link w:val="aff6"/>
    <w:uiPriority w:val="99"/>
    <w:semiHidden/>
    <w:unhideWhenUsed/>
    <w:rsid w:val="00FC2536"/>
    <w:pPr>
      <w:spacing w:line="240" w:lineRule="auto"/>
    </w:pPr>
    <w:rPr>
      <w:sz w:val="20"/>
      <w:szCs w:val="20"/>
    </w:rPr>
  </w:style>
  <w:style w:type="character" w:customStyle="1" w:styleId="aff6">
    <w:name w:val="Текст примечания Знак"/>
    <w:basedOn w:val="a0"/>
    <w:link w:val="aff5"/>
    <w:uiPriority w:val="99"/>
    <w:semiHidden/>
    <w:rsid w:val="00FC2536"/>
    <w:rPr>
      <w:color w:val="00000A"/>
      <w:szCs w:val="20"/>
    </w:rPr>
  </w:style>
  <w:style w:type="paragraph" w:styleId="aff7">
    <w:name w:val="annotation subject"/>
    <w:basedOn w:val="aff5"/>
    <w:next w:val="aff5"/>
    <w:link w:val="aff8"/>
    <w:uiPriority w:val="99"/>
    <w:semiHidden/>
    <w:unhideWhenUsed/>
    <w:rsid w:val="00FC2536"/>
    <w:rPr>
      <w:b/>
      <w:bCs/>
    </w:rPr>
  </w:style>
  <w:style w:type="character" w:customStyle="1" w:styleId="aff8">
    <w:name w:val="Тема примечания Знак"/>
    <w:basedOn w:val="aff6"/>
    <w:link w:val="aff7"/>
    <w:uiPriority w:val="99"/>
    <w:semiHidden/>
    <w:rsid w:val="00FC2536"/>
    <w:rPr>
      <w:b/>
      <w:bCs/>
      <w:color w:val="00000A"/>
      <w:szCs w:val="20"/>
    </w:rPr>
  </w:style>
  <w:style w:type="paragraph" w:customStyle="1" w:styleId="formattext">
    <w:name w:val="formattext"/>
    <w:basedOn w:val="a"/>
    <w:rsid w:val="001A27C2"/>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ejaVu Sans"/>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qFormat="1"/>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352BFF"/>
    <w:pPr>
      <w:spacing w:after="160" w:line="259" w:lineRule="auto"/>
    </w:pPr>
    <w:rPr>
      <w:color w:val="00000A"/>
      <w:sz w:val="22"/>
    </w:rPr>
  </w:style>
  <w:style w:type="paragraph" w:styleId="1">
    <w:name w:val="heading 1"/>
    <w:basedOn w:val="a"/>
    <w:qFormat/>
    <w:rsid w:val="00352BFF"/>
    <w:pPr>
      <w:keepNext/>
      <w:keepLines/>
      <w:spacing w:before="480" w:after="0"/>
      <w:outlineLvl w:val="0"/>
    </w:pPr>
    <w:rPr>
      <w:rFonts w:ascii="Calibri Light" w:hAnsi="Calibri Light"/>
      <w:b/>
      <w:bCs/>
      <w:color w:val="2E74B5"/>
      <w:sz w:val="28"/>
      <w:szCs w:val="28"/>
    </w:rPr>
  </w:style>
  <w:style w:type="paragraph" w:styleId="2">
    <w:name w:val="heading 2"/>
    <w:basedOn w:val="a"/>
    <w:unhideWhenUsed/>
    <w:qFormat/>
    <w:rsid w:val="00996245"/>
    <w:pPr>
      <w:keepNext/>
      <w:spacing w:before="240" w:after="60"/>
      <w:outlineLvl w:val="1"/>
    </w:pPr>
    <w:rPr>
      <w:rFonts w:ascii="Cambria" w:eastAsia="Times New Roman" w:hAnsi="Cambria" w:cs="Times New Roman"/>
      <w:b/>
      <w:bCs/>
      <w:i/>
      <w:iCs/>
      <w:sz w:val="28"/>
      <w:szCs w:val="28"/>
    </w:rPr>
  </w:style>
  <w:style w:type="paragraph" w:styleId="3">
    <w:name w:val="heading 3"/>
    <w:basedOn w:val="a"/>
    <w:qFormat/>
    <w:rsid w:val="00996245"/>
    <w:pPr>
      <w:keepNext/>
      <w:spacing w:after="0" w:line="264" w:lineRule="auto"/>
      <w:jc w:val="center"/>
      <w:outlineLvl w:val="2"/>
    </w:pPr>
    <w:rPr>
      <w:rFonts w:ascii="Times New Roman" w:eastAsia="Times New Roman" w:hAnsi="Times New Roman" w:cs="Times New Roman"/>
      <w:b/>
      <w:bCs/>
      <w:sz w:val="24"/>
      <w:szCs w:val="24"/>
      <w:lang w:eastAsia="ru-RU"/>
    </w:rPr>
  </w:style>
  <w:style w:type="paragraph" w:styleId="4">
    <w:name w:val="heading 4"/>
    <w:basedOn w:val="a"/>
    <w:unhideWhenUsed/>
    <w:qFormat/>
    <w:rsid w:val="00996245"/>
    <w:pPr>
      <w:keepNext/>
      <w:spacing w:before="240" w:after="60"/>
      <w:outlineLvl w:val="3"/>
    </w:pPr>
    <w:rPr>
      <w:rFonts w:eastAsia="Times New Roman" w:cs="Times New Roman"/>
      <w:b/>
      <w:bCs/>
      <w:sz w:val="28"/>
      <w:szCs w:val="28"/>
    </w:rPr>
  </w:style>
  <w:style w:type="paragraph" w:styleId="5">
    <w:name w:val="heading 5"/>
    <w:basedOn w:val="a"/>
    <w:qFormat/>
    <w:rsid w:val="00996245"/>
    <w:pPr>
      <w:keepNext/>
      <w:spacing w:after="0" w:line="240" w:lineRule="auto"/>
      <w:jc w:val="both"/>
      <w:outlineLvl w:val="4"/>
    </w:pPr>
    <w:rPr>
      <w:rFonts w:ascii="Times New Roman" w:eastAsia="Times New Roman" w:hAnsi="Times New Roman" w:cs="Times New Roman"/>
      <w:b/>
      <w:bCs/>
      <w:sz w:val="28"/>
      <w:szCs w:val="24"/>
      <w:lang w:eastAsia="ru-RU"/>
    </w:rPr>
  </w:style>
  <w:style w:type="paragraph" w:styleId="6">
    <w:name w:val="heading 6"/>
    <w:basedOn w:val="a"/>
    <w:uiPriority w:val="9"/>
    <w:qFormat/>
    <w:rsid w:val="00996245"/>
    <w:pPr>
      <w:keepNext/>
      <w:spacing w:after="0" w:line="288" w:lineRule="auto"/>
      <w:jc w:val="center"/>
      <w:outlineLvl w:val="5"/>
    </w:pPr>
    <w:rPr>
      <w:rFonts w:ascii="Times New Roman" w:eastAsia="Times New Roman" w:hAnsi="Times New Roman" w:cs="Times New Roman"/>
      <w:b/>
      <w:sz w:val="28"/>
      <w:szCs w:val="28"/>
      <w:lang w:eastAsia="ru-RU"/>
    </w:rPr>
  </w:style>
  <w:style w:type="paragraph" w:styleId="7">
    <w:name w:val="heading 7"/>
    <w:basedOn w:val="a"/>
    <w:qFormat/>
    <w:rsid w:val="00996245"/>
    <w:pPr>
      <w:keepNext/>
      <w:spacing w:after="0" w:line="240" w:lineRule="auto"/>
      <w:jc w:val="right"/>
      <w:outlineLvl w:val="6"/>
    </w:pPr>
    <w:rPr>
      <w:rFonts w:ascii="Times New Roman" w:eastAsia="Times New Roman" w:hAnsi="Times New Roman" w:cs="Times New Roman"/>
      <w:sz w:val="28"/>
      <w:szCs w:val="24"/>
      <w:lang w:eastAsia="ru-RU"/>
    </w:rPr>
  </w:style>
  <w:style w:type="paragraph" w:styleId="8">
    <w:name w:val="heading 8"/>
    <w:basedOn w:val="a"/>
    <w:qFormat/>
    <w:rsid w:val="00996245"/>
    <w:pPr>
      <w:keepNext/>
      <w:spacing w:after="0" w:line="240" w:lineRule="auto"/>
      <w:ind w:left="2124" w:firstLine="708"/>
      <w:jc w:val="both"/>
      <w:outlineLvl w:val="7"/>
    </w:pPr>
    <w:rPr>
      <w:rFonts w:ascii="Times New Roman" w:eastAsia="Times New Roman" w:hAnsi="Times New Roman" w:cs="Times New Roman"/>
      <w:sz w:val="28"/>
      <w:szCs w:val="24"/>
      <w:lang w:eastAsia="ru-RU"/>
    </w:rPr>
  </w:style>
  <w:style w:type="paragraph" w:styleId="9">
    <w:name w:val="heading 9"/>
    <w:basedOn w:val="a"/>
    <w:qFormat/>
    <w:rsid w:val="00996245"/>
    <w:pPr>
      <w:keepNext/>
      <w:widowControl w:val="0"/>
      <w:spacing w:after="0" w:line="240" w:lineRule="auto"/>
      <w:outlineLvl w:val="8"/>
    </w:pPr>
    <w:rPr>
      <w:rFonts w:ascii="Times New Roman" w:eastAsia="Times New Roman" w:hAnsi="Times New Roman" w:cs="Times New Roman"/>
      <w:sz w:val="28"/>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352BFF"/>
  </w:style>
  <w:style w:type="character" w:customStyle="1" w:styleId="a4">
    <w:name w:val="Нижний колонтитул Знак"/>
    <w:basedOn w:val="a0"/>
    <w:uiPriority w:val="99"/>
    <w:qFormat/>
    <w:rsid w:val="00352BFF"/>
  </w:style>
  <w:style w:type="character" w:customStyle="1" w:styleId="a5">
    <w:name w:val="Текст выноски Знак"/>
    <w:basedOn w:val="a0"/>
    <w:qFormat/>
    <w:rsid w:val="00352BFF"/>
    <w:rPr>
      <w:rFonts w:ascii="Tahoma" w:hAnsi="Tahoma" w:cs="Tahoma"/>
      <w:sz w:val="16"/>
      <w:szCs w:val="16"/>
    </w:rPr>
  </w:style>
  <w:style w:type="character" w:customStyle="1" w:styleId="10">
    <w:name w:val="Заголовок 1 Знак"/>
    <w:basedOn w:val="a0"/>
    <w:qFormat/>
    <w:rsid w:val="00352BFF"/>
    <w:rPr>
      <w:rFonts w:ascii="Calibri Light" w:eastAsia="Calibri" w:hAnsi="Calibri Light" w:cs="DejaVu Sans"/>
      <w:b/>
      <w:bCs/>
      <w:color w:val="2E74B5"/>
      <w:sz w:val="28"/>
      <w:szCs w:val="28"/>
    </w:rPr>
  </w:style>
  <w:style w:type="character" w:customStyle="1" w:styleId="ConsPlusNormal">
    <w:name w:val="ConsPlusNormal Знак"/>
    <w:basedOn w:val="a0"/>
    <w:qFormat/>
    <w:rsid w:val="00352BFF"/>
    <w:rPr>
      <w:rFonts w:ascii="Calibri" w:eastAsia="Times New Roman" w:hAnsi="Calibri" w:cs="Calibri"/>
      <w:szCs w:val="20"/>
      <w:lang w:eastAsia="ru-RU"/>
    </w:rPr>
  </w:style>
  <w:style w:type="character" w:customStyle="1" w:styleId="11">
    <w:name w:val="Заголовок А1 Знак"/>
    <w:basedOn w:val="ConsPlusNormal"/>
    <w:link w:val="12"/>
    <w:qFormat/>
    <w:rsid w:val="00352BFF"/>
    <w:rPr>
      <w:rFonts w:ascii="Times New Roman" w:eastAsia="Times New Roman" w:hAnsi="Times New Roman" w:cs="Times New Roman"/>
      <w:szCs w:val="20"/>
      <w:lang w:eastAsia="ru-RU"/>
    </w:rPr>
  </w:style>
  <w:style w:type="character" w:customStyle="1" w:styleId="20">
    <w:name w:val="Заголовок А2 Знак"/>
    <w:basedOn w:val="ConsPlusNormal"/>
    <w:qFormat/>
    <w:rsid w:val="00352BFF"/>
    <w:rPr>
      <w:rFonts w:ascii="Times New Roman" w:eastAsia="Times New Roman" w:hAnsi="Times New Roman" w:cs="Times New Roman"/>
      <w:szCs w:val="20"/>
      <w:lang w:eastAsia="ru-RU"/>
    </w:rPr>
  </w:style>
  <w:style w:type="character" w:customStyle="1" w:styleId="-">
    <w:name w:val="Интернет-ссылка"/>
    <w:basedOn w:val="a0"/>
    <w:qFormat/>
    <w:rsid w:val="00352BFF"/>
    <w:rPr>
      <w:color w:val="0563C1"/>
      <w:u w:val="single"/>
    </w:rPr>
  </w:style>
  <w:style w:type="character" w:customStyle="1" w:styleId="30">
    <w:name w:val="Заголовок А3 Знак"/>
    <w:basedOn w:val="ConsPlusNormal"/>
    <w:qFormat/>
    <w:rsid w:val="00352BFF"/>
    <w:rPr>
      <w:rFonts w:ascii="Times New Roman" w:eastAsia="Times New Roman" w:hAnsi="Times New Roman" w:cs="Times New Roman"/>
      <w:szCs w:val="20"/>
      <w:lang w:eastAsia="ru-RU"/>
    </w:rPr>
  </w:style>
  <w:style w:type="character" w:customStyle="1" w:styleId="a6">
    <w:name w:val="Ссылка указателя"/>
    <w:qFormat/>
    <w:rsid w:val="00352BFF"/>
  </w:style>
  <w:style w:type="character" w:customStyle="1" w:styleId="InternetLink">
    <w:name w:val="Internet Link"/>
    <w:basedOn w:val="a0"/>
    <w:uiPriority w:val="99"/>
    <w:unhideWhenUsed/>
    <w:rsid w:val="00512B74"/>
    <w:rPr>
      <w:color w:val="0000FF" w:themeColor="hyperlink"/>
      <w:u w:val="single"/>
    </w:rPr>
  </w:style>
  <w:style w:type="character" w:customStyle="1" w:styleId="ConsPlusNormal1">
    <w:name w:val="ConsPlusNormal Знак1"/>
    <w:basedOn w:val="a0"/>
    <w:link w:val="ConsPlusNormal0"/>
    <w:qFormat/>
    <w:rsid w:val="00512B74"/>
    <w:rPr>
      <w:rFonts w:eastAsia="Times New Roman" w:cs="Calibri"/>
      <w:color w:val="00000A"/>
      <w:sz w:val="22"/>
      <w:szCs w:val="20"/>
      <w:lang w:eastAsia="ru-RU"/>
    </w:rPr>
  </w:style>
  <w:style w:type="character" w:customStyle="1" w:styleId="110">
    <w:name w:val="Заголовок А1 Знак1"/>
    <w:basedOn w:val="ConsPlusNormal1"/>
    <w:link w:val="13"/>
    <w:qFormat/>
    <w:rsid w:val="00512B74"/>
    <w:rPr>
      <w:rFonts w:ascii="Times New Roman" w:eastAsia="Times New Roman" w:hAnsi="Times New Roman" w:cs="Times New Roman"/>
      <w:color w:val="00000A"/>
      <w:sz w:val="22"/>
      <w:szCs w:val="20"/>
      <w:lang w:eastAsia="ru-RU"/>
    </w:rPr>
  </w:style>
  <w:style w:type="character" w:customStyle="1" w:styleId="Z1">
    <w:name w:val="Z1 Знак"/>
    <w:basedOn w:val="110"/>
    <w:link w:val="Z1"/>
    <w:qFormat/>
    <w:rsid w:val="00512B74"/>
    <w:rPr>
      <w:rFonts w:ascii="Times New Roman" w:eastAsia="Times New Roman" w:hAnsi="Times New Roman" w:cs="Times New Roman"/>
      <w:color w:val="00000A"/>
      <w:sz w:val="22"/>
      <w:szCs w:val="20"/>
      <w:lang w:eastAsia="ru-RU"/>
    </w:rPr>
  </w:style>
  <w:style w:type="character" w:customStyle="1" w:styleId="21">
    <w:name w:val="Заголовок А2 Знак1"/>
    <w:basedOn w:val="ConsPlusNormal1"/>
    <w:qFormat/>
    <w:rsid w:val="00512B74"/>
    <w:rPr>
      <w:rFonts w:ascii="Times New Roman" w:eastAsia="Times New Roman" w:hAnsi="Times New Roman" w:cs="Times New Roman"/>
      <w:color w:val="00000A"/>
      <w:sz w:val="22"/>
      <w:szCs w:val="20"/>
      <w:lang w:eastAsia="ru-RU"/>
    </w:rPr>
  </w:style>
  <w:style w:type="character" w:customStyle="1" w:styleId="Z2">
    <w:name w:val="Z2 Знак"/>
    <w:basedOn w:val="21"/>
    <w:link w:val="Z2"/>
    <w:qFormat/>
    <w:rsid w:val="00512B74"/>
    <w:rPr>
      <w:rFonts w:ascii="Times New Roman" w:eastAsia="Times New Roman" w:hAnsi="Times New Roman" w:cs="Times New Roman"/>
      <w:color w:val="00000A"/>
      <w:sz w:val="22"/>
      <w:szCs w:val="20"/>
      <w:lang w:eastAsia="ru-RU"/>
    </w:rPr>
  </w:style>
  <w:style w:type="character" w:customStyle="1" w:styleId="31">
    <w:name w:val="Заголовок А3 Знак1"/>
    <w:basedOn w:val="ConsPlusNormal1"/>
    <w:qFormat/>
    <w:rsid w:val="00512B74"/>
    <w:rPr>
      <w:rFonts w:ascii="Times New Roman" w:eastAsia="Times New Roman" w:hAnsi="Times New Roman" w:cs="Times New Roman"/>
      <w:color w:val="00000A"/>
      <w:sz w:val="22"/>
      <w:szCs w:val="20"/>
      <w:lang w:eastAsia="ru-RU"/>
    </w:rPr>
  </w:style>
  <w:style w:type="character" w:customStyle="1" w:styleId="Z3">
    <w:name w:val="Z3 Знак"/>
    <w:basedOn w:val="31"/>
    <w:link w:val="Z3"/>
    <w:qFormat/>
    <w:rsid w:val="00512B74"/>
    <w:rPr>
      <w:rFonts w:ascii="Times New Roman" w:eastAsia="Times New Roman" w:hAnsi="Times New Roman" w:cs="Times New Roman"/>
      <w:color w:val="00000A"/>
      <w:sz w:val="22"/>
      <w:szCs w:val="20"/>
      <w:lang w:eastAsia="ru-RU"/>
    </w:rPr>
  </w:style>
  <w:style w:type="character" w:customStyle="1" w:styleId="a7">
    <w:name w:val="Текст_Обычный"/>
    <w:uiPriority w:val="99"/>
    <w:qFormat/>
    <w:rsid w:val="002479A5"/>
  </w:style>
  <w:style w:type="character" w:customStyle="1" w:styleId="111">
    <w:name w:val="Табличный_боковик_правый_11 Знак"/>
    <w:link w:val="112"/>
    <w:uiPriority w:val="99"/>
    <w:qFormat/>
    <w:locked/>
    <w:rsid w:val="002479A5"/>
    <w:rPr>
      <w:rFonts w:ascii="Times New Roman" w:eastAsia="Times New Roman" w:hAnsi="Times New Roman" w:cs="Times New Roman"/>
      <w:sz w:val="22"/>
      <w:lang w:eastAsia="ru-RU"/>
    </w:rPr>
  </w:style>
  <w:style w:type="character" w:customStyle="1" w:styleId="113">
    <w:name w:val="Табличный_боковик_11 Знак"/>
    <w:link w:val="114"/>
    <w:qFormat/>
    <w:locked/>
    <w:rsid w:val="002479A5"/>
    <w:rPr>
      <w:rFonts w:ascii="Times New Roman" w:eastAsia="Times New Roman" w:hAnsi="Times New Roman" w:cs="Times New Roman"/>
      <w:sz w:val="22"/>
      <w:lang w:eastAsia="ru-RU"/>
    </w:rPr>
  </w:style>
  <w:style w:type="character" w:customStyle="1" w:styleId="22">
    <w:name w:val="Основной текст с отступом 2 Знак"/>
    <w:basedOn w:val="a0"/>
    <w:link w:val="23"/>
    <w:qFormat/>
    <w:rsid w:val="00C956D9"/>
    <w:rPr>
      <w:rFonts w:ascii="Times New Roman" w:eastAsia="Times New Roman" w:hAnsi="Times New Roman" w:cs="Times New Roman"/>
      <w:sz w:val="24"/>
      <w:szCs w:val="24"/>
      <w:lang w:eastAsia="ru-RU"/>
    </w:rPr>
  </w:style>
  <w:style w:type="character" w:customStyle="1" w:styleId="70">
    <w:name w:val="Основной текст (7)"/>
    <w:basedOn w:val="a0"/>
    <w:link w:val="71"/>
    <w:qFormat/>
    <w:rsid w:val="00C96C2B"/>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eastAsia="ru-RU" w:bidi="ru-RU"/>
    </w:rPr>
  </w:style>
  <w:style w:type="character" w:customStyle="1" w:styleId="a8">
    <w:name w:val="Абзац Знак"/>
    <w:basedOn w:val="a0"/>
    <w:qFormat/>
    <w:rsid w:val="0092044E"/>
    <w:rPr>
      <w:rFonts w:ascii="Times New Roman" w:eastAsia="Times New Roman" w:hAnsi="Times New Roman" w:cs="Times New Roman"/>
      <w:sz w:val="24"/>
      <w:szCs w:val="24"/>
      <w:lang w:eastAsia="ru-RU"/>
    </w:rPr>
  </w:style>
  <w:style w:type="character" w:customStyle="1" w:styleId="23">
    <w:name w:val="Заголовок 2 Знак"/>
    <w:basedOn w:val="a0"/>
    <w:link w:val="22"/>
    <w:qFormat/>
    <w:rsid w:val="00996245"/>
    <w:rPr>
      <w:rFonts w:ascii="Cambria" w:eastAsia="Times New Roman" w:hAnsi="Cambria" w:cs="Times New Roman"/>
      <w:b/>
      <w:bCs/>
      <w:i/>
      <w:iCs/>
      <w:color w:val="00000A"/>
      <w:sz w:val="28"/>
      <w:szCs w:val="28"/>
    </w:rPr>
  </w:style>
  <w:style w:type="character" w:customStyle="1" w:styleId="32">
    <w:name w:val="Заголовок 3 Знак"/>
    <w:basedOn w:val="a0"/>
    <w:link w:val="33"/>
    <w:qFormat/>
    <w:rsid w:val="00996245"/>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0"/>
    <w:qFormat/>
    <w:rsid w:val="00996245"/>
    <w:rPr>
      <w:rFonts w:eastAsia="Times New Roman" w:cs="Times New Roman"/>
      <w:b/>
      <w:bCs/>
      <w:color w:val="00000A"/>
      <w:sz w:val="28"/>
      <w:szCs w:val="28"/>
    </w:rPr>
  </w:style>
  <w:style w:type="character" w:customStyle="1" w:styleId="50">
    <w:name w:val="Заголовок 5 Знак"/>
    <w:basedOn w:val="a0"/>
    <w:link w:val="50"/>
    <w:qFormat/>
    <w:rsid w:val="00996245"/>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0"/>
    <w:qFormat/>
    <w:rsid w:val="00996245"/>
    <w:rPr>
      <w:rFonts w:ascii="Times New Roman" w:eastAsia="Times New Roman" w:hAnsi="Times New Roman" w:cs="Times New Roman"/>
      <w:b/>
      <w:sz w:val="28"/>
      <w:szCs w:val="28"/>
      <w:lang w:eastAsia="ru-RU"/>
    </w:rPr>
  </w:style>
  <w:style w:type="character" w:customStyle="1" w:styleId="71">
    <w:name w:val="Заголовок 7 Знак"/>
    <w:basedOn w:val="a0"/>
    <w:link w:val="70"/>
    <w:qFormat/>
    <w:rsid w:val="00996245"/>
    <w:rPr>
      <w:rFonts w:ascii="Times New Roman" w:eastAsia="Times New Roman" w:hAnsi="Times New Roman" w:cs="Times New Roman"/>
      <w:sz w:val="28"/>
      <w:szCs w:val="24"/>
      <w:lang w:eastAsia="ru-RU"/>
    </w:rPr>
  </w:style>
  <w:style w:type="character" w:customStyle="1" w:styleId="80">
    <w:name w:val="Заголовок 8 Знак"/>
    <w:basedOn w:val="a0"/>
    <w:link w:val="80"/>
    <w:qFormat/>
    <w:rsid w:val="00996245"/>
    <w:rPr>
      <w:rFonts w:ascii="Times New Roman" w:eastAsia="Times New Roman" w:hAnsi="Times New Roman" w:cs="Times New Roman"/>
      <w:sz w:val="28"/>
      <w:szCs w:val="24"/>
      <w:lang w:eastAsia="ru-RU"/>
    </w:rPr>
  </w:style>
  <w:style w:type="character" w:customStyle="1" w:styleId="90">
    <w:name w:val="Заголовок 9 Знак"/>
    <w:basedOn w:val="a0"/>
    <w:link w:val="90"/>
    <w:qFormat/>
    <w:rsid w:val="00996245"/>
    <w:rPr>
      <w:rFonts w:ascii="Times New Roman" w:eastAsia="Times New Roman" w:hAnsi="Times New Roman" w:cs="Times New Roman"/>
      <w:sz w:val="28"/>
      <w:szCs w:val="24"/>
      <w:u w:val="single"/>
      <w:lang w:eastAsia="ru-RU"/>
    </w:rPr>
  </w:style>
  <w:style w:type="character" w:customStyle="1" w:styleId="a9">
    <w:name w:val="Основной текст с отступом Знак"/>
    <w:basedOn w:val="a0"/>
    <w:qFormat/>
    <w:rsid w:val="00996245"/>
    <w:rPr>
      <w:rFonts w:ascii="Arial" w:eastAsia="Times New Roman" w:hAnsi="Arial" w:cs="Arial"/>
      <w:szCs w:val="20"/>
      <w:lang w:eastAsia="ru-RU"/>
    </w:rPr>
  </w:style>
  <w:style w:type="character" w:customStyle="1" w:styleId="aa">
    <w:name w:val="Основной шрифт"/>
    <w:qFormat/>
    <w:rsid w:val="00996245"/>
  </w:style>
  <w:style w:type="character" w:customStyle="1" w:styleId="ab">
    <w:name w:val="Текст Знак"/>
    <w:basedOn w:val="a0"/>
    <w:qFormat/>
    <w:rsid w:val="00996245"/>
    <w:rPr>
      <w:rFonts w:ascii="Courier New" w:eastAsia="Times New Roman" w:hAnsi="Courier New" w:cs="Times New Roman"/>
      <w:szCs w:val="20"/>
      <w:lang w:eastAsia="ru-RU"/>
    </w:rPr>
  </w:style>
  <w:style w:type="character" w:styleId="ac">
    <w:name w:val="page number"/>
    <w:qFormat/>
    <w:rsid w:val="00996245"/>
  </w:style>
  <w:style w:type="character" w:customStyle="1" w:styleId="24">
    <w:name w:val="Основной текст 2 Знак"/>
    <w:basedOn w:val="a0"/>
    <w:qFormat/>
    <w:rsid w:val="00996245"/>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4"/>
    <w:qFormat/>
    <w:rsid w:val="00996245"/>
    <w:rPr>
      <w:rFonts w:ascii="Times New Roman" w:eastAsia="Times New Roman" w:hAnsi="Times New Roman" w:cs="Times New Roman"/>
      <w:sz w:val="24"/>
      <w:szCs w:val="20"/>
      <w:lang w:eastAsia="ru-RU"/>
    </w:rPr>
  </w:style>
  <w:style w:type="character" w:customStyle="1" w:styleId="33">
    <w:name w:val="Основной текст 3 Знак"/>
    <w:basedOn w:val="a0"/>
    <w:link w:val="32"/>
    <w:qFormat/>
    <w:rsid w:val="00996245"/>
    <w:rPr>
      <w:rFonts w:ascii="Times New Roman" w:eastAsia="Times New Roman" w:hAnsi="Times New Roman" w:cs="Times New Roman"/>
      <w:b/>
      <w:bCs/>
      <w:sz w:val="28"/>
      <w:szCs w:val="24"/>
      <w:lang w:eastAsia="ru-RU"/>
    </w:rPr>
  </w:style>
  <w:style w:type="character" w:customStyle="1" w:styleId="ad">
    <w:name w:val="Знак Знак"/>
    <w:qFormat/>
    <w:rsid w:val="00996245"/>
    <w:rPr>
      <w:rFonts w:ascii="Arial" w:hAnsi="Arial"/>
      <w:b/>
      <w:sz w:val="24"/>
      <w:szCs w:val="24"/>
      <w:lang w:val="ru-RU" w:eastAsia="ru-RU" w:bidi="ar-SA"/>
    </w:rPr>
  </w:style>
  <w:style w:type="character" w:customStyle="1" w:styleId="ae">
    <w:name w:val="Основной текст Знак"/>
    <w:qFormat/>
    <w:rsid w:val="00996245"/>
    <w:rPr>
      <w:color w:val="00000A"/>
      <w:sz w:val="22"/>
    </w:rPr>
  </w:style>
  <w:style w:type="character" w:customStyle="1" w:styleId="ListLabel1">
    <w:name w:val="ListLabel 1"/>
    <w:qFormat/>
    <w:rPr>
      <w:rFonts w:ascii="Times New Roman" w:eastAsia="Times New Roman" w:hAnsi="Times New Roman" w:cs="Times New Roman"/>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Times New Roman"/>
    </w:rPr>
  </w:style>
  <w:style w:type="character" w:customStyle="1" w:styleId="ListLabel6">
    <w:name w:val="ListLabel 6"/>
    <w:qFormat/>
    <w:rPr>
      <w:rFonts w:eastAsia="Times New Roman" w:cs="Times New Roman"/>
    </w:rPr>
  </w:style>
  <w:style w:type="character" w:customStyle="1" w:styleId="ListLabel7">
    <w:name w:val="ListLabel 7"/>
    <w:qFormat/>
    <w:rPr>
      <w:rFonts w:eastAsia="Times New Roman" w:cs="Times New Roman"/>
    </w:rPr>
  </w:style>
  <w:style w:type="character" w:customStyle="1" w:styleId="ListLabel8">
    <w:name w:val="ListLabel 8"/>
    <w:qFormat/>
    <w:rPr>
      <w:rFonts w:eastAsia="Times New Roman"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00000A"/>
      <w:u w:val="none"/>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Times New Roman"/>
    </w:rPr>
  </w:style>
  <w:style w:type="character" w:customStyle="1" w:styleId="ListLabel23">
    <w:name w:val="ListLabel 23"/>
    <w:qFormat/>
    <w:rPr>
      <w:rFonts w:cs="Arial"/>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IndexLink">
    <w:name w:val="Index Link"/>
    <w:qFormat/>
  </w:style>
  <w:style w:type="character" w:customStyle="1" w:styleId="ListLabel30">
    <w:name w:val="ListLabel 30"/>
    <w:qFormat/>
    <w:rPr>
      <w:rFonts w:ascii="Times New Roman" w:hAnsi="Times New Roman" w:cs="Times New Roman"/>
      <w:sz w:val="24"/>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ascii="Times New Roman" w:hAnsi="Times New Roman" w:cs="Times New Roman"/>
      <w:sz w:val="24"/>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ascii="Times New Roman" w:hAnsi="Times New Roman" w:cs="Times New Roman"/>
      <w:sz w:val="24"/>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ascii="Times New Roman" w:hAnsi="Times New Roman" w:cs="Times New Roman"/>
      <w:sz w:val="24"/>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Times New Roman"/>
      <w:sz w:val="24"/>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Arial"/>
    </w:rPr>
  </w:style>
  <w:style w:type="character" w:customStyle="1" w:styleId="ListLabel76">
    <w:name w:val="ListLabel 76"/>
    <w:qFormat/>
    <w:rPr>
      <w:rFonts w:cs="Times New Roman"/>
      <w:color w:val="000000"/>
    </w:rPr>
  </w:style>
  <w:style w:type="character" w:customStyle="1" w:styleId="ListLabel77">
    <w:name w:val="ListLabel 77"/>
    <w:qFormat/>
    <w:rPr>
      <w:rFonts w:cs="Times New Roman"/>
      <w:spacing w:val="-1"/>
    </w:rPr>
  </w:style>
  <w:style w:type="paragraph" w:customStyle="1" w:styleId="Heading">
    <w:name w:val="Heading"/>
    <w:basedOn w:val="a"/>
    <w:next w:val="af"/>
    <w:qFormat/>
    <w:rsid w:val="00996245"/>
    <w:pPr>
      <w:widowControl w:val="0"/>
      <w:spacing w:line="240" w:lineRule="auto"/>
    </w:pPr>
    <w:rPr>
      <w:rFonts w:ascii="Arial" w:eastAsia="Times New Roman" w:hAnsi="Arial" w:cs="Arial"/>
      <w:b/>
      <w:bCs/>
      <w:lang w:eastAsia="ru-RU"/>
    </w:rPr>
  </w:style>
  <w:style w:type="paragraph" w:styleId="af">
    <w:name w:val="Body Text"/>
    <w:basedOn w:val="a"/>
    <w:rsid w:val="00352BFF"/>
    <w:pPr>
      <w:spacing w:after="140" w:line="288" w:lineRule="auto"/>
    </w:pPr>
  </w:style>
  <w:style w:type="paragraph" w:styleId="af0">
    <w:name w:val="List"/>
    <w:basedOn w:val="af"/>
    <w:rsid w:val="00352BFF"/>
    <w:rPr>
      <w:rFonts w:cs="FreeSans"/>
    </w:rPr>
  </w:style>
  <w:style w:type="paragraph" w:styleId="af1">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customStyle="1" w:styleId="13">
    <w:name w:val="Заголовок1"/>
    <w:basedOn w:val="a"/>
    <w:link w:val="110"/>
    <w:qFormat/>
    <w:rsid w:val="00352BFF"/>
    <w:pPr>
      <w:keepNext/>
      <w:spacing w:before="240" w:after="120"/>
    </w:pPr>
    <w:rPr>
      <w:rFonts w:ascii="Liberation Sans" w:eastAsia="Droid Sans Fallback" w:hAnsi="Liberation Sans" w:cs="FreeSans"/>
      <w:sz w:val="28"/>
      <w:szCs w:val="28"/>
    </w:rPr>
  </w:style>
  <w:style w:type="paragraph" w:styleId="af2">
    <w:name w:val="Title"/>
    <w:basedOn w:val="a"/>
    <w:qFormat/>
    <w:rsid w:val="00352BFF"/>
    <w:pPr>
      <w:suppressLineNumbers/>
      <w:spacing w:before="120" w:after="120"/>
    </w:pPr>
    <w:rPr>
      <w:rFonts w:cs="FreeSans"/>
      <w:i/>
      <w:iCs/>
      <w:sz w:val="24"/>
      <w:szCs w:val="24"/>
    </w:rPr>
  </w:style>
  <w:style w:type="paragraph" w:styleId="af3">
    <w:name w:val="index heading"/>
    <w:basedOn w:val="a"/>
    <w:qFormat/>
    <w:rsid w:val="00352BFF"/>
    <w:pPr>
      <w:suppressLineNumbers/>
    </w:pPr>
    <w:rPr>
      <w:rFonts w:cs="FreeSans"/>
    </w:rPr>
  </w:style>
  <w:style w:type="paragraph" w:customStyle="1" w:styleId="ConsPlusNormal0">
    <w:name w:val="ConsPlusNormal"/>
    <w:link w:val="ConsPlusNormal1"/>
    <w:qFormat/>
    <w:rsid w:val="00352BFF"/>
    <w:pPr>
      <w:widowControl w:val="0"/>
    </w:pPr>
    <w:rPr>
      <w:rFonts w:eastAsia="Times New Roman" w:cs="Calibri"/>
      <w:color w:val="00000A"/>
      <w:sz w:val="22"/>
      <w:szCs w:val="20"/>
      <w:lang w:eastAsia="ru-RU"/>
    </w:rPr>
  </w:style>
  <w:style w:type="paragraph" w:customStyle="1" w:styleId="ConsPlusNonformat">
    <w:name w:val="ConsPlusNonformat"/>
    <w:uiPriority w:val="99"/>
    <w:qFormat/>
    <w:rsid w:val="00352BFF"/>
    <w:pPr>
      <w:widowControl w:val="0"/>
    </w:pPr>
    <w:rPr>
      <w:rFonts w:ascii="Courier New" w:eastAsia="Times New Roman" w:hAnsi="Courier New" w:cs="Courier New"/>
      <w:color w:val="00000A"/>
      <w:sz w:val="22"/>
      <w:szCs w:val="20"/>
      <w:lang w:eastAsia="ru-RU"/>
    </w:rPr>
  </w:style>
  <w:style w:type="paragraph" w:customStyle="1" w:styleId="ConsPlusTitle">
    <w:name w:val="ConsPlusTitle"/>
    <w:qFormat/>
    <w:rsid w:val="00352BFF"/>
    <w:pPr>
      <w:widowControl w:val="0"/>
    </w:pPr>
    <w:rPr>
      <w:rFonts w:eastAsia="Times New Roman" w:cs="Calibri"/>
      <w:b/>
      <w:color w:val="00000A"/>
      <w:sz w:val="22"/>
      <w:szCs w:val="20"/>
      <w:lang w:eastAsia="ru-RU"/>
    </w:rPr>
  </w:style>
  <w:style w:type="paragraph" w:customStyle="1" w:styleId="ConsPlusCell">
    <w:name w:val="ConsPlusCell"/>
    <w:qFormat/>
    <w:rsid w:val="00352BFF"/>
    <w:pPr>
      <w:widowControl w:val="0"/>
    </w:pPr>
    <w:rPr>
      <w:rFonts w:ascii="Courier New" w:eastAsia="Times New Roman" w:hAnsi="Courier New" w:cs="Courier New"/>
      <w:color w:val="00000A"/>
      <w:sz w:val="22"/>
      <w:szCs w:val="20"/>
      <w:lang w:eastAsia="ru-RU"/>
    </w:rPr>
  </w:style>
  <w:style w:type="paragraph" w:customStyle="1" w:styleId="ConsPlusDocList">
    <w:name w:val="ConsPlusDocList"/>
    <w:qFormat/>
    <w:rsid w:val="00352BFF"/>
    <w:pPr>
      <w:widowControl w:val="0"/>
    </w:pPr>
    <w:rPr>
      <w:rFonts w:ascii="Courier New" w:eastAsia="Times New Roman" w:hAnsi="Courier New" w:cs="Courier New"/>
      <w:color w:val="00000A"/>
      <w:sz w:val="22"/>
      <w:szCs w:val="20"/>
      <w:lang w:eastAsia="ru-RU"/>
    </w:rPr>
  </w:style>
  <w:style w:type="paragraph" w:customStyle="1" w:styleId="ConsPlusTitlePage">
    <w:name w:val="ConsPlusTitlePage"/>
    <w:qFormat/>
    <w:rsid w:val="00352BFF"/>
    <w:pPr>
      <w:widowControl w:val="0"/>
    </w:pPr>
    <w:rPr>
      <w:rFonts w:ascii="Tahoma" w:eastAsia="Times New Roman" w:hAnsi="Tahoma" w:cs="Tahoma"/>
      <w:color w:val="00000A"/>
      <w:sz w:val="22"/>
      <w:szCs w:val="20"/>
      <w:lang w:eastAsia="ru-RU"/>
    </w:rPr>
  </w:style>
  <w:style w:type="paragraph" w:customStyle="1" w:styleId="ConsPlusJurTerm">
    <w:name w:val="ConsPlusJurTerm"/>
    <w:qFormat/>
    <w:rsid w:val="00352BFF"/>
    <w:pPr>
      <w:widowControl w:val="0"/>
    </w:pPr>
    <w:rPr>
      <w:rFonts w:ascii="Tahoma" w:eastAsia="Times New Roman" w:hAnsi="Tahoma" w:cs="Tahoma"/>
      <w:color w:val="00000A"/>
      <w:sz w:val="26"/>
      <w:szCs w:val="20"/>
      <w:lang w:eastAsia="ru-RU"/>
    </w:rPr>
  </w:style>
  <w:style w:type="paragraph" w:styleId="af4">
    <w:name w:val="header"/>
    <w:basedOn w:val="a"/>
    <w:uiPriority w:val="99"/>
    <w:rsid w:val="00352BFF"/>
    <w:pPr>
      <w:tabs>
        <w:tab w:val="center" w:pos="4677"/>
        <w:tab w:val="right" w:pos="9355"/>
      </w:tabs>
      <w:spacing w:after="0" w:line="240" w:lineRule="auto"/>
    </w:pPr>
  </w:style>
  <w:style w:type="paragraph" w:styleId="af5">
    <w:name w:val="footer"/>
    <w:basedOn w:val="a"/>
    <w:rsid w:val="00352BFF"/>
    <w:pPr>
      <w:tabs>
        <w:tab w:val="center" w:pos="4677"/>
        <w:tab w:val="right" w:pos="9355"/>
      </w:tabs>
      <w:spacing w:after="0" w:line="240" w:lineRule="auto"/>
    </w:pPr>
  </w:style>
  <w:style w:type="paragraph" w:styleId="af6">
    <w:name w:val="Balloon Text"/>
    <w:basedOn w:val="a"/>
    <w:qFormat/>
    <w:rsid w:val="00352BFF"/>
    <w:pPr>
      <w:spacing w:after="0" w:line="240" w:lineRule="auto"/>
    </w:pPr>
    <w:rPr>
      <w:rFonts w:ascii="Tahoma" w:hAnsi="Tahoma" w:cs="Tahoma"/>
      <w:sz w:val="16"/>
      <w:szCs w:val="16"/>
    </w:rPr>
  </w:style>
  <w:style w:type="paragraph" w:customStyle="1" w:styleId="12">
    <w:name w:val="Заголовок А1"/>
    <w:basedOn w:val="ConsPlusNormal0"/>
    <w:link w:val="11"/>
    <w:qFormat/>
    <w:rsid w:val="00352BFF"/>
    <w:pPr>
      <w:jc w:val="center"/>
    </w:pPr>
    <w:rPr>
      <w:rFonts w:ascii="Times New Roman" w:hAnsi="Times New Roman" w:cs="Times New Roman"/>
    </w:rPr>
  </w:style>
  <w:style w:type="paragraph" w:styleId="af7">
    <w:name w:val="TOC Heading"/>
    <w:basedOn w:val="1"/>
    <w:qFormat/>
    <w:rsid w:val="00352BFF"/>
    <w:pPr>
      <w:spacing w:line="276" w:lineRule="auto"/>
    </w:pPr>
    <w:rPr>
      <w:lang w:eastAsia="ru-RU"/>
    </w:rPr>
  </w:style>
  <w:style w:type="paragraph" w:styleId="25">
    <w:name w:val="toc 2"/>
    <w:basedOn w:val="a"/>
    <w:autoRedefine/>
    <w:uiPriority w:val="39"/>
    <w:rsid w:val="00352BFF"/>
    <w:pPr>
      <w:spacing w:after="100" w:line="276" w:lineRule="auto"/>
      <w:ind w:left="220"/>
    </w:pPr>
    <w:rPr>
      <w:rFonts w:ascii="Times New Roman" w:hAnsi="Times New Roman"/>
      <w:lang w:eastAsia="ru-RU"/>
    </w:rPr>
  </w:style>
  <w:style w:type="paragraph" w:styleId="14">
    <w:name w:val="toc 1"/>
    <w:basedOn w:val="a"/>
    <w:autoRedefine/>
    <w:uiPriority w:val="39"/>
    <w:rsid w:val="00352BFF"/>
    <w:pPr>
      <w:spacing w:after="100" w:line="276" w:lineRule="auto"/>
    </w:pPr>
    <w:rPr>
      <w:rFonts w:ascii="Times New Roman" w:hAnsi="Times New Roman"/>
      <w:sz w:val="24"/>
      <w:lang w:eastAsia="ru-RU"/>
    </w:rPr>
  </w:style>
  <w:style w:type="paragraph" w:styleId="35">
    <w:name w:val="toc 3"/>
    <w:basedOn w:val="a"/>
    <w:autoRedefine/>
    <w:uiPriority w:val="39"/>
    <w:rsid w:val="00352BFF"/>
    <w:pPr>
      <w:spacing w:after="100" w:line="276" w:lineRule="auto"/>
      <w:ind w:left="440"/>
    </w:pPr>
    <w:rPr>
      <w:rFonts w:ascii="Times New Roman" w:hAnsi="Times New Roman"/>
      <w:lang w:eastAsia="ru-RU"/>
    </w:rPr>
  </w:style>
  <w:style w:type="paragraph" w:customStyle="1" w:styleId="210">
    <w:name w:val="Основной текст с отступом 2 Знак1"/>
    <w:basedOn w:val="ConsPlusNormal0"/>
    <w:link w:val="26"/>
    <w:qFormat/>
    <w:rsid w:val="00352BFF"/>
    <w:pPr>
      <w:jc w:val="center"/>
    </w:pPr>
    <w:rPr>
      <w:rFonts w:ascii="Times New Roman" w:hAnsi="Times New Roman" w:cs="Times New Roman"/>
    </w:rPr>
  </w:style>
  <w:style w:type="paragraph" w:customStyle="1" w:styleId="310">
    <w:name w:val="Основной текст с отступом 3 Знак1"/>
    <w:basedOn w:val="ConsPlusNormal0"/>
    <w:link w:val="36"/>
    <w:qFormat/>
    <w:rsid w:val="00352BFF"/>
    <w:pPr>
      <w:jc w:val="center"/>
    </w:pPr>
    <w:rPr>
      <w:rFonts w:ascii="Times New Roman" w:hAnsi="Times New Roman" w:cs="Times New Roman"/>
    </w:rPr>
  </w:style>
  <w:style w:type="paragraph" w:customStyle="1" w:styleId="af8">
    <w:name w:val="Содержимое таблицы"/>
    <w:basedOn w:val="a"/>
    <w:qFormat/>
    <w:rsid w:val="00352BFF"/>
  </w:style>
  <w:style w:type="paragraph" w:styleId="51">
    <w:name w:val="toc 5"/>
    <w:basedOn w:val="a"/>
    <w:autoRedefine/>
    <w:uiPriority w:val="39"/>
    <w:semiHidden/>
    <w:unhideWhenUsed/>
    <w:rsid w:val="00F24736"/>
    <w:pPr>
      <w:spacing w:after="100"/>
      <w:ind w:left="880"/>
    </w:pPr>
  </w:style>
  <w:style w:type="paragraph" w:customStyle="1" w:styleId="Z10">
    <w:name w:val="Z1"/>
    <w:basedOn w:val="12"/>
    <w:qFormat/>
    <w:rsid w:val="00512B74"/>
    <w:pPr>
      <w:outlineLvl w:val="0"/>
    </w:pPr>
  </w:style>
  <w:style w:type="paragraph" w:customStyle="1" w:styleId="Z20">
    <w:name w:val="Z2"/>
    <w:basedOn w:val="210"/>
    <w:qFormat/>
    <w:rsid w:val="00512B74"/>
    <w:pPr>
      <w:outlineLvl w:val="1"/>
    </w:pPr>
  </w:style>
  <w:style w:type="paragraph" w:customStyle="1" w:styleId="Z30">
    <w:name w:val="Z3"/>
    <w:basedOn w:val="310"/>
    <w:qFormat/>
    <w:rsid w:val="00512B74"/>
    <w:pPr>
      <w:outlineLvl w:val="2"/>
    </w:pPr>
  </w:style>
  <w:style w:type="paragraph" w:styleId="af9">
    <w:name w:val="List Paragraph"/>
    <w:basedOn w:val="a"/>
    <w:uiPriority w:val="1"/>
    <w:qFormat/>
    <w:rsid w:val="00A746A8"/>
    <w:pPr>
      <w:ind w:left="720"/>
      <w:contextualSpacing/>
    </w:pPr>
  </w:style>
  <w:style w:type="paragraph" w:styleId="afa">
    <w:name w:val="Normal (Web)"/>
    <w:basedOn w:val="a"/>
    <w:qFormat/>
    <w:rsid w:val="00694461"/>
    <w:pPr>
      <w:spacing w:before="41" w:after="41" w:line="240" w:lineRule="auto"/>
      <w:ind w:left="41" w:right="41" w:firstLine="720"/>
      <w:jc w:val="both"/>
    </w:pPr>
    <w:rPr>
      <w:rFonts w:ascii="Tahoma" w:eastAsia="Times New Roman" w:hAnsi="Tahoma" w:cs="Tahoma"/>
      <w:color w:val="000000"/>
      <w:sz w:val="16"/>
      <w:szCs w:val="16"/>
      <w:lang w:eastAsia="ru-RU"/>
    </w:rPr>
  </w:style>
  <w:style w:type="paragraph" w:customStyle="1" w:styleId="afb">
    <w:name w:val="Титул_адрес_организации"/>
    <w:uiPriority w:val="99"/>
    <w:qFormat/>
    <w:rsid w:val="002479A5"/>
    <w:pPr>
      <w:spacing w:before="60"/>
      <w:jc w:val="right"/>
    </w:pPr>
    <w:rPr>
      <w:rFonts w:ascii="Times New Roman" w:eastAsia="Times New Roman" w:hAnsi="Times New Roman" w:cs="Times New Roman"/>
      <w:color w:val="00000A"/>
      <w:sz w:val="18"/>
      <w:szCs w:val="18"/>
      <w:lang w:eastAsia="ru-RU"/>
    </w:rPr>
  </w:style>
  <w:style w:type="paragraph" w:customStyle="1" w:styleId="afc">
    <w:name w:val="Титул_название_организации"/>
    <w:uiPriority w:val="99"/>
    <w:qFormat/>
    <w:rsid w:val="002479A5"/>
    <w:pPr>
      <w:spacing w:before="60"/>
      <w:jc w:val="right"/>
    </w:pPr>
    <w:rPr>
      <w:rFonts w:ascii="Times New Roman" w:eastAsia="Times New Roman" w:hAnsi="Times New Roman" w:cs="Times New Roman"/>
      <w:b/>
      <w:bCs/>
      <w:color w:val="00000A"/>
      <w:sz w:val="40"/>
      <w:szCs w:val="40"/>
      <w:lang w:eastAsia="ru-RU"/>
    </w:rPr>
  </w:style>
  <w:style w:type="paragraph" w:customStyle="1" w:styleId="114">
    <w:name w:val="Табличный_боковик_правый_11"/>
    <w:link w:val="113"/>
    <w:uiPriority w:val="99"/>
    <w:qFormat/>
    <w:rsid w:val="002479A5"/>
    <w:pPr>
      <w:jc w:val="right"/>
    </w:pPr>
    <w:rPr>
      <w:rFonts w:ascii="Times New Roman" w:eastAsia="Times New Roman" w:hAnsi="Times New Roman" w:cs="Times New Roman"/>
      <w:color w:val="00000A"/>
      <w:sz w:val="22"/>
      <w:lang w:eastAsia="ru-RU"/>
    </w:rPr>
  </w:style>
  <w:style w:type="paragraph" w:customStyle="1" w:styleId="112">
    <w:name w:val="Табличный_боковик_11"/>
    <w:link w:val="111"/>
    <w:qFormat/>
    <w:rsid w:val="002479A5"/>
    <w:rPr>
      <w:rFonts w:ascii="Times New Roman" w:eastAsia="Times New Roman" w:hAnsi="Times New Roman" w:cs="Times New Roman"/>
      <w:color w:val="00000A"/>
      <w:sz w:val="22"/>
      <w:lang w:eastAsia="ru-RU"/>
    </w:rPr>
  </w:style>
  <w:style w:type="paragraph" w:customStyle="1" w:styleId="18">
    <w:name w:val="Титул_заголовок_18_центр"/>
    <w:uiPriority w:val="99"/>
    <w:qFormat/>
    <w:rsid w:val="002479A5"/>
    <w:pPr>
      <w:jc w:val="center"/>
    </w:pPr>
    <w:rPr>
      <w:rFonts w:ascii="Times New Roman" w:eastAsia="Times New Roman" w:hAnsi="Times New Roman" w:cs="Times New Roman"/>
      <w:color w:val="00000A"/>
      <w:sz w:val="36"/>
      <w:szCs w:val="36"/>
      <w:lang w:eastAsia="ru-RU"/>
    </w:rPr>
  </w:style>
  <w:style w:type="paragraph" w:styleId="26">
    <w:name w:val="Body Text Indent 2"/>
    <w:basedOn w:val="a"/>
    <w:link w:val="210"/>
    <w:qFormat/>
    <w:rsid w:val="00C956D9"/>
    <w:pPr>
      <w:spacing w:after="120" w:line="480" w:lineRule="auto"/>
      <w:ind w:left="283"/>
    </w:pPr>
    <w:rPr>
      <w:rFonts w:ascii="Times New Roman" w:eastAsia="Times New Roman" w:hAnsi="Times New Roman" w:cs="Times New Roman"/>
      <w:sz w:val="24"/>
      <w:szCs w:val="24"/>
      <w:lang w:eastAsia="ru-RU"/>
    </w:rPr>
  </w:style>
  <w:style w:type="paragraph" w:customStyle="1" w:styleId="afd">
    <w:name w:val="Абзац"/>
    <w:qFormat/>
    <w:rsid w:val="0092044E"/>
    <w:pPr>
      <w:spacing w:before="120" w:after="60"/>
      <w:ind w:firstLine="567"/>
      <w:jc w:val="both"/>
    </w:pPr>
    <w:rPr>
      <w:rFonts w:ascii="Times New Roman" w:eastAsia="Times New Roman" w:hAnsi="Times New Roman" w:cs="Times New Roman"/>
      <w:color w:val="00000A"/>
      <w:sz w:val="24"/>
      <w:szCs w:val="24"/>
      <w:lang w:eastAsia="ru-RU"/>
    </w:rPr>
  </w:style>
  <w:style w:type="paragraph" w:styleId="afe">
    <w:name w:val="Body Text Indent"/>
    <w:basedOn w:val="a"/>
    <w:rsid w:val="00996245"/>
    <w:pPr>
      <w:spacing w:after="0" w:line="240" w:lineRule="auto"/>
      <w:ind w:firstLine="720"/>
      <w:jc w:val="both"/>
    </w:pPr>
    <w:rPr>
      <w:rFonts w:ascii="Arial" w:eastAsia="Times New Roman" w:hAnsi="Arial" w:cs="Arial"/>
      <w:sz w:val="20"/>
      <w:szCs w:val="20"/>
      <w:lang w:eastAsia="ru-RU"/>
    </w:rPr>
  </w:style>
  <w:style w:type="paragraph" w:styleId="aff">
    <w:name w:val="Plain Text"/>
    <w:basedOn w:val="a"/>
    <w:qFormat/>
    <w:rsid w:val="00996245"/>
    <w:pPr>
      <w:spacing w:after="0" w:line="240" w:lineRule="auto"/>
    </w:pPr>
    <w:rPr>
      <w:rFonts w:ascii="Courier New" w:eastAsia="Times New Roman" w:hAnsi="Courier New" w:cs="Times New Roman"/>
      <w:sz w:val="20"/>
      <w:szCs w:val="20"/>
      <w:lang w:eastAsia="ru-RU"/>
    </w:rPr>
  </w:style>
  <w:style w:type="paragraph" w:styleId="27">
    <w:name w:val="Body Text 2"/>
    <w:basedOn w:val="a"/>
    <w:qFormat/>
    <w:rsid w:val="00996245"/>
    <w:pPr>
      <w:spacing w:after="0" w:line="240" w:lineRule="auto"/>
      <w:jc w:val="both"/>
    </w:pPr>
    <w:rPr>
      <w:rFonts w:ascii="Times New Roman" w:eastAsia="Times New Roman" w:hAnsi="Times New Roman" w:cs="Times New Roman"/>
      <w:sz w:val="28"/>
      <w:szCs w:val="24"/>
      <w:lang w:eastAsia="ru-RU"/>
    </w:rPr>
  </w:style>
  <w:style w:type="paragraph" w:styleId="36">
    <w:name w:val="Body Text Indent 3"/>
    <w:basedOn w:val="a"/>
    <w:link w:val="310"/>
    <w:qFormat/>
    <w:rsid w:val="00996245"/>
    <w:pPr>
      <w:spacing w:after="0" w:line="240" w:lineRule="auto"/>
      <w:ind w:firstLine="709"/>
    </w:pPr>
    <w:rPr>
      <w:rFonts w:ascii="Times New Roman" w:eastAsia="Times New Roman" w:hAnsi="Times New Roman" w:cs="Times New Roman"/>
      <w:sz w:val="24"/>
      <w:szCs w:val="20"/>
      <w:lang w:eastAsia="ru-RU"/>
    </w:rPr>
  </w:style>
  <w:style w:type="paragraph" w:customStyle="1" w:styleId="ConsNormal">
    <w:name w:val="ConsNormal"/>
    <w:qFormat/>
    <w:rsid w:val="00996245"/>
    <w:pPr>
      <w:widowControl w:val="0"/>
      <w:ind w:firstLine="720"/>
    </w:pPr>
    <w:rPr>
      <w:rFonts w:ascii="Arial" w:eastAsia="Times New Roman" w:hAnsi="Arial" w:cs="Times New Roman"/>
      <w:color w:val="00000A"/>
      <w:sz w:val="22"/>
      <w:szCs w:val="20"/>
      <w:lang w:eastAsia="ru-RU"/>
    </w:rPr>
  </w:style>
  <w:style w:type="paragraph" w:customStyle="1" w:styleId="aff0">
    <w:name w:val="Текст в таблице"/>
    <w:basedOn w:val="a"/>
    <w:qFormat/>
    <w:rsid w:val="00996245"/>
    <w:pPr>
      <w:spacing w:after="0" w:line="240" w:lineRule="auto"/>
      <w:jc w:val="both"/>
    </w:pPr>
    <w:rPr>
      <w:rFonts w:ascii="Times New Roman" w:eastAsia="Times New Roman" w:hAnsi="Times New Roman" w:cs="Times New Roman"/>
      <w:sz w:val="24"/>
      <w:szCs w:val="20"/>
      <w:lang w:val="en-US" w:eastAsia="ru-RU"/>
    </w:rPr>
  </w:style>
  <w:style w:type="paragraph" w:customStyle="1" w:styleId="Preformat">
    <w:name w:val="Preformat"/>
    <w:qFormat/>
    <w:rsid w:val="00996245"/>
    <w:rPr>
      <w:rFonts w:ascii="Courier New" w:eastAsia="Times New Roman" w:hAnsi="Courier New" w:cs="Times New Roman"/>
      <w:color w:val="00000A"/>
      <w:sz w:val="22"/>
      <w:szCs w:val="20"/>
      <w:lang w:eastAsia="ru-RU"/>
    </w:rPr>
  </w:style>
  <w:style w:type="paragraph" w:customStyle="1" w:styleId="211">
    <w:name w:val="Основной текст с отступом 21"/>
    <w:basedOn w:val="a"/>
    <w:qFormat/>
    <w:rsid w:val="00996245"/>
    <w:pPr>
      <w:spacing w:after="0" w:line="240" w:lineRule="auto"/>
      <w:ind w:firstLine="720"/>
      <w:jc w:val="both"/>
    </w:pPr>
    <w:rPr>
      <w:rFonts w:ascii="Times New Roman" w:eastAsia="Times New Roman" w:hAnsi="Times New Roman" w:cs="Times New Roman"/>
      <w:sz w:val="28"/>
      <w:szCs w:val="20"/>
      <w:lang w:eastAsia="ru-RU"/>
    </w:rPr>
  </w:style>
  <w:style w:type="paragraph" w:styleId="37">
    <w:name w:val="Body Text 3"/>
    <w:basedOn w:val="a"/>
    <w:qFormat/>
    <w:rsid w:val="00996245"/>
    <w:pPr>
      <w:spacing w:after="0" w:line="288" w:lineRule="auto"/>
      <w:jc w:val="center"/>
    </w:pPr>
    <w:rPr>
      <w:rFonts w:ascii="Times New Roman" w:eastAsia="Times New Roman" w:hAnsi="Times New Roman" w:cs="Times New Roman"/>
      <w:b/>
      <w:bCs/>
      <w:sz w:val="28"/>
      <w:szCs w:val="24"/>
      <w:lang w:eastAsia="ru-RU"/>
    </w:rPr>
  </w:style>
  <w:style w:type="paragraph" w:customStyle="1" w:styleId="Iauiue">
    <w:name w:val="Iau?iue"/>
    <w:qFormat/>
    <w:rsid w:val="00996245"/>
    <w:pPr>
      <w:widowControl w:val="0"/>
    </w:pPr>
    <w:rPr>
      <w:rFonts w:ascii="Times New Roman" w:eastAsia="Times New Roman" w:hAnsi="Times New Roman" w:cs="Times New Roman"/>
      <w:color w:val="00000A"/>
      <w:sz w:val="22"/>
      <w:szCs w:val="20"/>
      <w:lang w:val="en-US" w:eastAsia="ru-RU"/>
    </w:rPr>
  </w:style>
  <w:style w:type="paragraph" w:customStyle="1" w:styleId="aff1">
    <w:name w:val="Îáû÷íûé"/>
    <w:qFormat/>
    <w:rsid w:val="00996245"/>
    <w:rPr>
      <w:rFonts w:ascii="Times New Roman" w:eastAsia="Times New Roman" w:hAnsi="Times New Roman" w:cs="Times New Roman"/>
      <w:color w:val="00000A"/>
      <w:sz w:val="22"/>
      <w:szCs w:val="20"/>
      <w:lang w:val="en-US" w:eastAsia="ru-RU"/>
    </w:rPr>
  </w:style>
  <w:style w:type="paragraph" w:customStyle="1" w:styleId="ConsNonformat">
    <w:name w:val="ConsNonformat"/>
    <w:qFormat/>
    <w:rsid w:val="00996245"/>
    <w:pPr>
      <w:widowControl w:val="0"/>
      <w:ind w:right="19772"/>
    </w:pPr>
    <w:rPr>
      <w:rFonts w:ascii="Courier New" w:eastAsia="Times New Roman" w:hAnsi="Courier New" w:cs="Courier New"/>
      <w:color w:val="00000A"/>
      <w:sz w:val="22"/>
      <w:szCs w:val="20"/>
      <w:lang w:eastAsia="ru-RU"/>
    </w:rPr>
  </w:style>
  <w:style w:type="paragraph" w:customStyle="1" w:styleId="ConsTitle">
    <w:name w:val="ConsTitle"/>
    <w:qFormat/>
    <w:rsid w:val="00996245"/>
    <w:pPr>
      <w:widowControl w:val="0"/>
      <w:ind w:right="19772"/>
    </w:pPr>
    <w:rPr>
      <w:rFonts w:ascii="Arial" w:eastAsia="Times New Roman" w:hAnsi="Arial" w:cs="Arial"/>
      <w:b/>
      <w:bCs/>
      <w:color w:val="00000A"/>
      <w:sz w:val="16"/>
      <w:szCs w:val="16"/>
      <w:lang w:eastAsia="ru-RU"/>
    </w:rPr>
  </w:style>
  <w:style w:type="paragraph" w:customStyle="1" w:styleId="TableContents">
    <w:name w:val="Table Contents"/>
    <w:basedOn w:val="a"/>
    <w:qFormat/>
  </w:style>
  <w:style w:type="paragraph" w:customStyle="1" w:styleId="TableHeading">
    <w:name w:val="Table Heading"/>
    <w:basedOn w:val="TableContents"/>
    <w:qFormat/>
  </w:style>
  <w:style w:type="numbering" w:customStyle="1" w:styleId="15">
    <w:name w:val="Нет списка1"/>
    <w:semiHidden/>
    <w:qFormat/>
    <w:rsid w:val="00996245"/>
  </w:style>
  <w:style w:type="table" w:styleId="aff2">
    <w:name w:val="Table Grid"/>
    <w:basedOn w:val="a1"/>
    <w:uiPriority w:val="59"/>
    <w:rsid w:val="00AA7CCC"/>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rsid w:val="00996245"/>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Hyperlink"/>
    <w:basedOn w:val="a0"/>
    <w:uiPriority w:val="99"/>
    <w:unhideWhenUsed/>
    <w:rsid w:val="00912433"/>
    <w:rPr>
      <w:color w:val="0000FF" w:themeColor="hyperlink"/>
      <w:u w:val="single"/>
    </w:rPr>
  </w:style>
  <w:style w:type="paragraph" w:customStyle="1" w:styleId="s1">
    <w:name w:val="s_1"/>
    <w:basedOn w:val="a"/>
    <w:rsid w:val="001E7D4C"/>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16">
    <w:name w:val="s_16"/>
    <w:basedOn w:val="a"/>
    <w:rsid w:val="0051051D"/>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f4">
    <w:name w:val="annotation reference"/>
    <w:basedOn w:val="a0"/>
    <w:uiPriority w:val="99"/>
    <w:semiHidden/>
    <w:unhideWhenUsed/>
    <w:rsid w:val="00FC2536"/>
    <w:rPr>
      <w:sz w:val="16"/>
      <w:szCs w:val="16"/>
    </w:rPr>
  </w:style>
  <w:style w:type="paragraph" w:styleId="aff5">
    <w:name w:val="annotation text"/>
    <w:basedOn w:val="a"/>
    <w:link w:val="aff6"/>
    <w:uiPriority w:val="99"/>
    <w:semiHidden/>
    <w:unhideWhenUsed/>
    <w:rsid w:val="00FC2536"/>
    <w:pPr>
      <w:spacing w:line="240" w:lineRule="auto"/>
    </w:pPr>
    <w:rPr>
      <w:sz w:val="20"/>
      <w:szCs w:val="20"/>
    </w:rPr>
  </w:style>
  <w:style w:type="character" w:customStyle="1" w:styleId="aff6">
    <w:name w:val="Текст примечания Знак"/>
    <w:basedOn w:val="a0"/>
    <w:link w:val="aff5"/>
    <w:uiPriority w:val="99"/>
    <w:semiHidden/>
    <w:rsid w:val="00FC2536"/>
    <w:rPr>
      <w:color w:val="00000A"/>
      <w:szCs w:val="20"/>
    </w:rPr>
  </w:style>
  <w:style w:type="paragraph" w:styleId="aff7">
    <w:name w:val="annotation subject"/>
    <w:basedOn w:val="aff5"/>
    <w:next w:val="aff5"/>
    <w:link w:val="aff8"/>
    <w:uiPriority w:val="99"/>
    <w:semiHidden/>
    <w:unhideWhenUsed/>
    <w:rsid w:val="00FC2536"/>
    <w:rPr>
      <w:b/>
      <w:bCs/>
    </w:rPr>
  </w:style>
  <w:style w:type="character" w:customStyle="1" w:styleId="aff8">
    <w:name w:val="Тема примечания Знак"/>
    <w:basedOn w:val="aff6"/>
    <w:link w:val="aff7"/>
    <w:uiPriority w:val="99"/>
    <w:semiHidden/>
    <w:rsid w:val="00FC2536"/>
    <w:rPr>
      <w:b/>
      <w:bCs/>
      <w:color w:val="00000A"/>
      <w:szCs w:val="20"/>
    </w:rPr>
  </w:style>
  <w:style w:type="paragraph" w:customStyle="1" w:styleId="formattext">
    <w:name w:val="formattext"/>
    <w:basedOn w:val="a"/>
    <w:rsid w:val="001A27C2"/>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9169">
      <w:bodyDiv w:val="1"/>
      <w:marLeft w:val="0"/>
      <w:marRight w:val="0"/>
      <w:marTop w:val="0"/>
      <w:marBottom w:val="0"/>
      <w:divBdr>
        <w:top w:val="none" w:sz="0" w:space="0" w:color="auto"/>
        <w:left w:val="none" w:sz="0" w:space="0" w:color="auto"/>
        <w:bottom w:val="none" w:sz="0" w:space="0" w:color="auto"/>
        <w:right w:val="none" w:sz="0" w:space="0" w:color="auto"/>
      </w:divBdr>
    </w:div>
    <w:div w:id="131873152">
      <w:bodyDiv w:val="1"/>
      <w:marLeft w:val="0"/>
      <w:marRight w:val="0"/>
      <w:marTop w:val="0"/>
      <w:marBottom w:val="0"/>
      <w:divBdr>
        <w:top w:val="none" w:sz="0" w:space="0" w:color="auto"/>
        <w:left w:val="none" w:sz="0" w:space="0" w:color="auto"/>
        <w:bottom w:val="none" w:sz="0" w:space="0" w:color="auto"/>
        <w:right w:val="none" w:sz="0" w:space="0" w:color="auto"/>
      </w:divBdr>
    </w:div>
    <w:div w:id="166556451">
      <w:bodyDiv w:val="1"/>
      <w:marLeft w:val="0"/>
      <w:marRight w:val="0"/>
      <w:marTop w:val="0"/>
      <w:marBottom w:val="0"/>
      <w:divBdr>
        <w:top w:val="none" w:sz="0" w:space="0" w:color="auto"/>
        <w:left w:val="none" w:sz="0" w:space="0" w:color="auto"/>
        <w:bottom w:val="none" w:sz="0" w:space="0" w:color="auto"/>
        <w:right w:val="none" w:sz="0" w:space="0" w:color="auto"/>
      </w:divBdr>
    </w:div>
    <w:div w:id="202210391">
      <w:bodyDiv w:val="1"/>
      <w:marLeft w:val="0"/>
      <w:marRight w:val="0"/>
      <w:marTop w:val="0"/>
      <w:marBottom w:val="0"/>
      <w:divBdr>
        <w:top w:val="none" w:sz="0" w:space="0" w:color="auto"/>
        <w:left w:val="none" w:sz="0" w:space="0" w:color="auto"/>
        <w:bottom w:val="none" w:sz="0" w:space="0" w:color="auto"/>
        <w:right w:val="none" w:sz="0" w:space="0" w:color="auto"/>
      </w:divBdr>
    </w:div>
    <w:div w:id="216866722">
      <w:bodyDiv w:val="1"/>
      <w:marLeft w:val="0"/>
      <w:marRight w:val="0"/>
      <w:marTop w:val="0"/>
      <w:marBottom w:val="0"/>
      <w:divBdr>
        <w:top w:val="none" w:sz="0" w:space="0" w:color="auto"/>
        <w:left w:val="none" w:sz="0" w:space="0" w:color="auto"/>
        <w:bottom w:val="none" w:sz="0" w:space="0" w:color="auto"/>
        <w:right w:val="none" w:sz="0" w:space="0" w:color="auto"/>
      </w:divBdr>
    </w:div>
    <w:div w:id="255090973">
      <w:bodyDiv w:val="1"/>
      <w:marLeft w:val="0"/>
      <w:marRight w:val="0"/>
      <w:marTop w:val="0"/>
      <w:marBottom w:val="0"/>
      <w:divBdr>
        <w:top w:val="none" w:sz="0" w:space="0" w:color="auto"/>
        <w:left w:val="none" w:sz="0" w:space="0" w:color="auto"/>
        <w:bottom w:val="none" w:sz="0" w:space="0" w:color="auto"/>
        <w:right w:val="none" w:sz="0" w:space="0" w:color="auto"/>
      </w:divBdr>
      <w:divsChild>
        <w:div w:id="177693976">
          <w:marLeft w:val="0"/>
          <w:marRight w:val="0"/>
          <w:marTop w:val="192"/>
          <w:marBottom w:val="0"/>
          <w:divBdr>
            <w:top w:val="none" w:sz="0" w:space="0" w:color="auto"/>
            <w:left w:val="none" w:sz="0" w:space="0" w:color="auto"/>
            <w:bottom w:val="none" w:sz="0" w:space="0" w:color="auto"/>
            <w:right w:val="none" w:sz="0" w:space="0" w:color="auto"/>
          </w:divBdr>
        </w:div>
        <w:div w:id="695228487">
          <w:marLeft w:val="0"/>
          <w:marRight w:val="0"/>
          <w:marTop w:val="192"/>
          <w:marBottom w:val="0"/>
          <w:divBdr>
            <w:top w:val="none" w:sz="0" w:space="0" w:color="auto"/>
            <w:left w:val="none" w:sz="0" w:space="0" w:color="auto"/>
            <w:bottom w:val="none" w:sz="0" w:space="0" w:color="auto"/>
            <w:right w:val="none" w:sz="0" w:space="0" w:color="auto"/>
          </w:divBdr>
        </w:div>
        <w:div w:id="1117216548">
          <w:marLeft w:val="0"/>
          <w:marRight w:val="0"/>
          <w:marTop w:val="192"/>
          <w:marBottom w:val="0"/>
          <w:divBdr>
            <w:top w:val="none" w:sz="0" w:space="0" w:color="auto"/>
            <w:left w:val="none" w:sz="0" w:space="0" w:color="auto"/>
            <w:bottom w:val="none" w:sz="0" w:space="0" w:color="auto"/>
            <w:right w:val="none" w:sz="0" w:space="0" w:color="auto"/>
          </w:divBdr>
        </w:div>
        <w:div w:id="1600940774">
          <w:marLeft w:val="0"/>
          <w:marRight w:val="0"/>
          <w:marTop w:val="192"/>
          <w:marBottom w:val="0"/>
          <w:divBdr>
            <w:top w:val="none" w:sz="0" w:space="0" w:color="auto"/>
            <w:left w:val="none" w:sz="0" w:space="0" w:color="auto"/>
            <w:bottom w:val="none" w:sz="0" w:space="0" w:color="auto"/>
            <w:right w:val="none" w:sz="0" w:space="0" w:color="auto"/>
          </w:divBdr>
        </w:div>
      </w:divsChild>
    </w:div>
    <w:div w:id="264266746">
      <w:bodyDiv w:val="1"/>
      <w:marLeft w:val="0"/>
      <w:marRight w:val="0"/>
      <w:marTop w:val="0"/>
      <w:marBottom w:val="0"/>
      <w:divBdr>
        <w:top w:val="none" w:sz="0" w:space="0" w:color="auto"/>
        <w:left w:val="none" w:sz="0" w:space="0" w:color="auto"/>
        <w:bottom w:val="none" w:sz="0" w:space="0" w:color="auto"/>
        <w:right w:val="none" w:sz="0" w:space="0" w:color="auto"/>
      </w:divBdr>
    </w:div>
    <w:div w:id="442581988">
      <w:bodyDiv w:val="1"/>
      <w:marLeft w:val="0"/>
      <w:marRight w:val="0"/>
      <w:marTop w:val="0"/>
      <w:marBottom w:val="0"/>
      <w:divBdr>
        <w:top w:val="none" w:sz="0" w:space="0" w:color="auto"/>
        <w:left w:val="none" w:sz="0" w:space="0" w:color="auto"/>
        <w:bottom w:val="none" w:sz="0" w:space="0" w:color="auto"/>
        <w:right w:val="none" w:sz="0" w:space="0" w:color="auto"/>
      </w:divBdr>
    </w:div>
    <w:div w:id="540635020">
      <w:bodyDiv w:val="1"/>
      <w:marLeft w:val="0"/>
      <w:marRight w:val="0"/>
      <w:marTop w:val="0"/>
      <w:marBottom w:val="0"/>
      <w:divBdr>
        <w:top w:val="none" w:sz="0" w:space="0" w:color="auto"/>
        <w:left w:val="none" w:sz="0" w:space="0" w:color="auto"/>
        <w:bottom w:val="none" w:sz="0" w:space="0" w:color="auto"/>
        <w:right w:val="none" w:sz="0" w:space="0" w:color="auto"/>
      </w:divBdr>
    </w:div>
    <w:div w:id="588734102">
      <w:bodyDiv w:val="1"/>
      <w:marLeft w:val="0"/>
      <w:marRight w:val="0"/>
      <w:marTop w:val="0"/>
      <w:marBottom w:val="0"/>
      <w:divBdr>
        <w:top w:val="none" w:sz="0" w:space="0" w:color="auto"/>
        <w:left w:val="none" w:sz="0" w:space="0" w:color="auto"/>
        <w:bottom w:val="none" w:sz="0" w:space="0" w:color="auto"/>
        <w:right w:val="none" w:sz="0" w:space="0" w:color="auto"/>
      </w:divBdr>
    </w:div>
    <w:div w:id="687146255">
      <w:bodyDiv w:val="1"/>
      <w:marLeft w:val="0"/>
      <w:marRight w:val="0"/>
      <w:marTop w:val="0"/>
      <w:marBottom w:val="0"/>
      <w:divBdr>
        <w:top w:val="none" w:sz="0" w:space="0" w:color="auto"/>
        <w:left w:val="none" w:sz="0" w:space="0" w:color="auto"/>
        <w:bottom w:val="none" w:sz="0" w:space="0" w:color="auto"/>
        <w:right w:val="none" w:sz="0" w:space="0" w:color="auto"/>
      </w:divBdr>
    </w:div>
    <w:div w:id="716052124">
      <w:bodyDiv w:val="1"/>
      <w:marLeft w:val="0"/>
      <w:marRight w:val="0"/>
      <w:marTop w:val="0"/>
      <w:marBottom w:val="0"/>
      <w:divBdr>
        <w:top w:val="none" w:sz="0" w:space="0" w:color="auto"/>
        <w:left w:val="none" w:sz="0" w:space="0" w:color="auto"/>
        <w:bottom w:val="none" w:sz="0" w:space="0" w:color="auto"/>
        <w:right w:val="none" w:sz="0" w:space="0" w:color="auto"/>
      </w:divBdr>
    </w:div>
    <w:div w:id="719287109">
      <w:bodyDiv w:val="1"/>
      <w:marLeft w:val="0"/>
      <w:marRight w:val="0"/>
      <w:marTop w:val="0"/>
      <w:marBottom w:val="0"/>
      <w:divBdr>
        <w:top w:val="none" w:sz="0" w:space="0" w:color="auto"/>
        <w:left w:val="none" w:sz="0" w:space="0" w:color="auto"/>
        <w:bottom w:val="none" w:sz="0" w:space="0" w:color="auto"/>
        <w:right w:val="none" w:sz="0" w:space="0" w:color="auto"/>
      </w:divBdr>
      <w:divsChild>
        <w:div w:id="1050275">
          <w:marLeft w:val="0"/>
          <w:marRight w:val="0"/>
          <w:marTop w:val="0"/>
          <w:marBottom w:val="0"/>
          <w:divBdr>
            <w:top w:val="none" w:sz="0" w:space="0" w:color="auto"/>
            <w:left w:val="none" w:sz="0" w:space="0" w:color="auto"/>
            <w:bottom w:val="none" w:sz="0" w:space="0" w:color="auto"/>
            <w:right w:val="none" w:sz="0" w:space="0" w:color="auto"/>
          </w:divBdr>
          <w:divsChild>
            <w:div w:id="1298799611">
              <w:marLeft w:val="0"/>
              <w:marRight w:val="0"/>
              <w:marTop w:val="192"/>
              <w:marBottom w:val="0"/>
              <w:divBdr>
                <w:top w:val="none" w:sz="0" w:space="0" w:color="auto"/>
                <w:left w:val="none" w:sz="0" w:space="0" w:color="auto"/>
                <w:bottom w:val="none" w:sz="0" w:space="0" w:color="auto"/>
                <w:right w:val="none" w:sz="0" w:space="0" w:color="auto"/>
              </w:divBdr>
            </w:div>
          </w:divsChild>
        </w:div>
        <w:div w:id="250162900">
          <w:marLeft w:val="0"/>
          <w:marRight w:val="0"/>
          <w:marTop w:val="192"/>
          <w:marBottom w:val="0"/>
          <w:divBdr>
            <w:top w:val="none" w:sz="0" w:space="0" w:color="auto"/>
            <w:left w:val="none" w:sz="0" w:space="0" w:color="auto"/>
            <w:bottom w:val="none" w:sz="0" w:space="0" w:color="auto"/>
            <w:right w:val="none" w:sz="0" w:space="0" w:color="auto"/>
          </w:divBdr>
        </w:div>
        <w:div w:id="366956367">
          <w:marLeft w:val="0"/>
          <w:marRight w:val="0"/>
          <w:marTop w:val="192"/>
          <w:marBottom w:val="0"/>
          <w:divBdr>
            <w:top w:val="none" w:sz="0" w:space="0" w:color="auto"/>
            <w:left w:val="none" w:sz="0" w:space="0" w:color="auto"/>
            <w:bottom w:val="none" w:sz="0" w:space="0" w:color="auto"/>
            <w:right w:val="none" w:sz="0" w:space="0" w:color="auto"/>
          </w:divBdr>
        </w:div>
        <w:div w:id="564609504">
          <w:marLeft w:val="0"/>
          <w:marRight w:val="0"/>
          <w:marTop w:val="192"/>
          <w:marBottom w:val="0"/>
          <w:divBdr>
            <w:top w:val="none" w:sz="0" w:space="0" w:color="auto"/>
            <w:left w:val="none" w:sz="0" w:space="0" w:color="auto"/>
            <w:bottom w:val="none" w:sz="0" w:space="0" w:color="auto"/>
            <w:right w:val="none" w:sz="0" w:space="0" w:color="auto"/>
          </w:divBdr>
        </w:div>
      </w:divsChild>
    </w:div>
    <w:div w:id="722483975">
      <w:bodyDiv w:val="1"/>
      <w:marLeft w:val="0"/>
      <w:marRight w:val="0"/>
      <w:marTop w:val="0"/>
      <w:marBottom w:val="0"/>
      <w:divBdr>
        <w:top w:val="none" w:sz="0" w:space="0" w:color="auto"/>
        <w:left w:val="none" w:sz="0" w:space="0" w:color="auto"/>
        <w:bottom w:val="none" w:sz="0" w:space="0" w:color="auto"/>
        <w:right w:val="none" w:sz="0" w:space="0" w:color="auto"/>
      </w:divBdr>
    </w:div>
    <w:div w:id="758015979">
      <w:bodyDiv w:val="1"/>
      <w:marLeft w:val="0"/>
      <w:marRight w:val="0"/>
      <w:marTop w:val="0"/>
      <w:marBottom w:val="0"/>
      <w:divBdr>
        <w:top w:val="none" w:sz="0" w:space="0" w:color="auto"/>
        <w:left w:val="none" w:sz="0" w:space="0" w:color="auto"/>
        <w:bottom w:val="none" w:sz="0" w:space="0" w:color="auto"/>
        <w:right w:val="none" w:sz="0" w:space="0" w:color="auto"/>
      </w:divBdr>
    </w:div>
    <w:div w:id="852379654">
      <w:bodyDiv w:val="1"/>
      <w:marLeft w:val="0"/>
      <w:marRight w:val="0"/>
      <w:marTop w:val="0"/>
      <w:marBottom w:val="0"/>
      <w:divBdr>
        <w:top w:val="none" w:sz="0" w:space="0" w:color="auto"/>
        <w:left w:val="none" w:sz="0" w:space="0" w:color="auto"/>
        <w:bottom w:val="none" w:sz="0" w:space="0" w:color="auto"/>
        <w:right w:val="none" w:sz="0" w:space="0" w:color="auto"/>
      </w:divBdr>
    </w:div>
    <w:div w:id="860510024">
      <w:bodyDiv w:val="1"/>
      <w:marLeft w:val="0"/>
      <w:marRight w:val="0"/>
      <w:marTop w:val="0"/>
      <w:marBottom w:val="0"/>
      <w:divBdr>
        <w:top w:val="none" w:sz="0" w:space="0" w:color="auto"/>
        <w:left w:val="none" w:sz="0" w:space="0" w:color="auto"/>
        <w:bottom w:val="none" w:sz="0" w:space="0" w:color="auto"/>
        <w:right w:val="none" w:sz="0" w:space="0" w:color="auto"/>
      </w:divBdr>
      <w:divsChild>
        <w:div w:id="184828197">
          <w:marLeft w:val="0"/>
          <w:marRight w:val="0"/>
          <w:marTop w:val="192"/>
          <w:marBottom w:val="0"/>
          <w:divBdr>
            <w:top w:val="none" w:sz="0" w:space="0" w:color="auto"/>
            <w:left w:val="none" w:sz="0" w:space="0" w:color="auto"/>
            <w:bottom w:val="none" w:sz="0" w:space="0" w:color="auto"/>
            <w:right w:val="none" w:sz="0" w:space="0" w:color="auto"/>
          </w:divBdr>
        </w:div>
        <w:div w:id="1223832139">
          <w:marLeft w:val="0"/>
          <w:marRight w:val="0"/>
          <w:marTop w:val="192"/>
          <w:marBottom w:val="0"/>
          <w:divBdr>
            <w:top w:val="none" w:sz="0" w:space="0" w:color="auto"/>
            <w:left w:val="none" w:sz="0" w:space="0" w:color="auto"/>
            <w:bottom w:val="none" w:sz="0" w:space="0" w:color="auto"/>
            <w:right w:val="none" w:sz="0" w:space="0" w:color="auto"/>
          </w:divBdr>
        </w:div>
      </w:divsChild>
    </w:div>
    <w:div w:id="1054506110">
      <w:bodyDiv w:val="1"/>
      <w:marLeft w:val="0"/>
      <w:marRight w:val="0"/>
      <w:marTop w:val="0"/>
      <w:marBottom w:val="0"/>
      <w:divBdr>
        <w:top w:val="none" w:sz="0" w:space="0" w:color="auto"/>
        <w:left w:val="none" w:sz="0" w:space="0" w:color="auto"/>
        <w:bottom w:val="none" w:sz="0" w:space="0" w:color="auto"/>
        <w:right w:val="none" w:sz="0" w:space="0" w:color="auto"/>
      </w:divBdr>
    </w:div>
    <w:div w:id="1059786841">
      <w:bodyDiv w:val="1"/>
      <w:marLeft w:val="0"/>
      <w:marRight w:val="0"/>
      <w:marTop w:val="0"/>
      <w:marBottom w:val="0"/>
      <w:divBdr>
        <w:top w:val="none" w:sz="0" w:space="0" w:color="auto"/>
        <w:left w:val="none" w:sz="0" w:space="0" w:color="auto"/>
        <w:bottom w:val="none" w:sz="0" w:space="0" w:color="auto"/>
        <w:right w:val="none" w:sz="0" w:space="0" w:color="auto"/>
      </w:divBdr>
    </w:div>
    <w:div w:id="1119958784">
      <w:bodyDiv w:val="1"/>
      <w:marLeft w:val="0"/>
      <w:marRight w:val="0"/>
      <w:marTop w:val="0"/>
      <w:marBottom w:val="0"/>
      <w:divBdr>
        <w:top w:val="none" w:sz="0" w:space="0" w:color="auto"/>
        <w:left w:val="none" w:sz="0" w:space="0" w:color="auto"/>
        <w:bottom w:val="none" w:sz="0" w:space="0" w:color="auto"/>
        <w:right w:val="none" w:sz="0" w:space="0" w:color="auto"/>
      </w:divBdr>
    </w:div>
    <w:div w:id="1132135499">
      <w:bodyDiv w:val="1"/>
      <w:marLeft w:val="0"/>
      <w:marRight w:val="0"/>
      <w:marTop w:val="0"/>
      <w:marBottom w:val="0"/>
      <w:divBdr>
        <w:top w:val="none" w:sz="0" w:space="0" w:color="auto"/>
        <w:left w:val="none" w:sz="0" w:space="0" w:color="auto"/>
        <w:bottom w:val="none" w:sz="0" w:space="0" w:color="auto"/>
        <w:right w:val="none" w:sz="0" w:space="0" w:color="auto"/>
      </w:divBdr>
    </w:div>
    <w:div w:id="1158501520">
      <w:bodyDiv w:val="1"/>
      <w:marLeft w:val="0"/>
      <w:marRight w:val="0"/>
      <w:marTop w:val="0"/>
      <w:marBottom w:val="0"/>
      <w:divBdr>
        <w:top w:val="none" w:sz="0" w:space="0" w:color="auto"/>
        <w:left w:val="none" w:sz="0" w:space="0" w:color="auto"/>
        <w:bottom w:val="none" w:sz="0" w:space="0" w:color="auto"/>
        <w:right w:val="none" w:sz="0" w:space="0" w:color="auto"/>
      </w:divBdr>
    </w:div>
    <w:div w:id="1271544174">
      <w:bodyDiv w:val="1"/>
      <w:marLeft w:val="0"/>
      <w:marRight w:val="0"/>
      <w:marTop w:val="0"/>
      <w:marBottom w:val="0"/>
      <w:divBdr>
        <w:top w:val="none" w:sz="0" w:space="0" w:color="auto"/>
        <w:left w:val="none" w:sz="0" w:space="0" w:color="auto"/>
        <w:bottom w:val="none" w:sz="0" w:space="0" w:color="auto"/>
        <w:right w:val="none" w:sz="0" w:space="0" w:color="auto"/>
      </w:divBdr>
    </w:div>
    <w:div w:id="1374650306">
      <w:bodyDiv w:val="1"/>
      <w:marLeft w:val="0"/>
      <w:marRight w:val="0"/>
      <w:marTop w:val="0"/>
      <w:marBottom w:val="0"/>
      <w:divBdr>
        <w:top w:val="none" w:sz="0" w:space="0" w:color="auto"/>
        <w:left w:val="none" w:sz="0" w:space="0" w:color="auto"/>
        <w:bottom w:val="none" w:sz="0" w:space="0" w:color="auto"/>
        <w:right w:val="none" w:sz="0" w:space="0" w:color="auto"/>
      </w:divBdr>
    </w:div>
    <w:div w:id="1429159840">
      <w:bodyDiv w:val="1"/>
      <w:marLeft w:val="0"/>
      <w:marRight w:val="0"/>
      <w:marTop w:val="0"/>
      <w:marBottom w:val="0"/>
      <w:divBdr>
        <w:top w:val="none" w:sz="0" w:space="0" w:color="auto"/>
        <w:left w:val="none" w:sz="0" w:space="0" w:color="auto"/>
        <w:bottom w:val="none" w:sz="0" w:space="0" w:color="auto"/>
        <w:right w:val="none" w:sz="0" w:space="0" w:color="auto"/>
      </w:divBdr>
    </w:div>
    <w:div w:id="1496335708">
      <w:bodyDiv w:val="1"/>
      <w:marLeft w:val="0"/>
      <w:marRight w:val="0"/>
      <w:marTop w:val="0"/>
      <w:marBottom w:val="0"/>
      <w:divBdr>
        <w:top w:val="none" w:sz="0" w:space="0" w:color="auto"/>
        <w:left w:val="none" w:sz="0" w:space="0" w:color="auto"/>
        <w:bottom w:val="none" w:sz="0" w:space="0" w:color="auto"/>
        <w:right w:val="none" w:sz="0" w:space="0" w:color="auto"/>
      </w:divBdr>
      <w:divsChild>
        <w:div w:id="581304594">
          <w:marLeft w:val="0"/>
          <w:marRight w:val="0"/>
          <w:marTop w:val="192"/>
          <w:marBottom w:val="0"/>
          <w:divBdr>
            <w:top w:val="none" w:sz="0" w:space="0" w:color="auto"/>
            <w:left w:val="none" w:sz="0" w:space="0" w:color="auto"/>
            <w:bottom w:val="none" w:sz="0" w:space="0" w:color="auto"/>
            <w:right w:val="none" w:sz="0" w:space="0" w:color="auto"/>
          </w:divBdr>
        </w:div>
        <w:div w:id="587226911">
          <w:marLeft w:val="0"/>
          <w:marRight w:val="0"/>
          <w:marTop w:val="192"/>
          <w:marBottom w:val="0"/>
          <w:divBdr>
            <w:top w:val="none" w:sz="0" w:space="0" w:color="auto"/>
            <w:left w:val="none" w:sz="0" w:space="0" w:color="auto"/>
            <w:bottom w:val="none" w:sz="0" w:space="0" w:color="auto"/>
            <w:right w:val="none" w:sz="0" w:space="0" w:color="auto"/>
          </w:divBdr>
        </w:div>
        <w:div w:id="811018048">
          <w:marLeft w:val="0"/>
          <w:marRight w:val="0"/>
          <w:marTop w:val="192"/>
          <w:marBottom w:val="0"/>
          <w:divBdr>
            <w:top w:val="none" w:sz="0" w:space="0" w:color="auto"/>
            <w:left w:val="none" w:sz="0" w:space="0" w:color="auto"/>
            <w:bottom w:val="none" w:sz="0" w:space="0" w:color="auto"/>
            <w:right w:val="none" w:sz="0" w:space="0" w:color="auto"/>
          </w:divBdr>
        </w:div>
        <w:div w:id="1295790031">
          <w:marLeft w:val="0"/>
          <w:marRight w:val="0"/>
          <w:marTop w:val="192"/>
          <w:marBottom w:val="0"/>
          <w:divBdr>
            <w:top w:val="none" w:sz="0" w:space="0" w:color="auto"/>
            <w:left w:val="none" w:sz="0" w:space="0" w:color="auto"/>
            <w:bottom w:val="none" w:sz="0" w:space="0" w:color="auto"/>
            <w:right w:val="none" w:sz="0" w:space="0" w:color="auto"/>
          </w:divBdr>
        </w:div>
      </w:divsChild>
    </w:div>
    <w:div w:id="1539010650">
      <w:bodyDiv w:val="1"/>
      <w:marLeft w:val="0"/>
      <w:marRight w:val="0"/>
      <w:marTop w:val="0"/>
      <w:marBottom w:val="0"/>
      <w:divBdr>
        <w:top w:val="none" w:sz="0" w:space="0" w:color="auto"/>
        <w:left w:val="none" w:sz="0" w:space="0" w:color="auto"/>
        <w:bottom w:val="none" w:sz="0" w:space="0" w:color="auto"/>
        <w:right w:val="none" w:sz="0" w:space="0" w:color="auto"/>
      </w:divBdr>
    </w:div>
    <w:div w:id="1640912824">
      <w:bodyDiv w:val="1"/>
      <w:marLeft w:val="0"/>
      <w:marRight w:val="0"/>
      <w:marTop w:val="0"/>
      <w:marBottom w:val="0"/>
      <w:divBdr>
        <w:top w:val="none" w:sz="0" w:space="0" w:color="auto"/>
        <w:left w:val="none" w:sz="0" w:space="0" w:color="auto"/>
        <w:bottom w:val="none" w:sz="0" w:space="0" w:color="auto"/>
        <w:right w:val="none" w:sz="0" w:space="0" w:color="auto"/>
      </w:divBdr>
    </w:div>
    <w:div w:id="1683969742">
      <w:bodyDiv w:val="1"/>
      <w:marLeft w:val="0"/>
      <w:marRight w:val="0"/>
      <w:marTop w:val="0"/>
      <w:marBottom w:val="0"/>
      <w:divBdr>
        <w:top w:val="none" w:sz="0" w:space="0" w:color="auto"/>
        <w:left w:val="none" w:sz="0" w:space="0" w:color="auto"/>
        <w:bottom w:val="none" w:sz="0" w:space="0" w:color="auto"/>
        <w:right w:val="none" w:sz="0" w:space="0" w:color="auto"/>
      </w:divBdr>
    </w:div>
    <w:div w:id="2023358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ase.garant.ru/70736874/53f89421bbdaf741eb2d1ecc4ddb4c33/" TargetMode="External"/><Relationship Id="rId117" Type="http://schemas.openxmlformats.org/officeDocument/2006/relationships/hyperlink" Target="https://base.garant.ru/70736874/53f89421bbdaf741eb2d1ecc4ddb4c33/" TargetMode="External"/><Relationship Id="rId21" Type="http://schemas.openxmlformats.org/officeDocument/2006/relationships/image" Target="media/image1.jpeg"/><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https://base.garant.ru/70736874/53f89421bbdaf741eb2d1ecc4ddb4c33/" TargetMode="External"/><Relationship Id="rId133" Type="http://schemas.openxmlformats.org/officeDocument/2006/relationships/hyperlink" Target="https://base.garant.ru/70736874/53f89421bbdaf741eb2d1ecc4ddb4c33/" TargetMode="External"/><Relationship Id="rId138" Type="http://schemas.openxmlformats.org/officeDocument/2006/relationships/hyperlink" Target="https://base.garant.ru/70736874/53f89421bbdaf741eb2d1ecc4ddb4c33/" TargetMode="External"/><Relationship Id="rId154" Type="http://schemas.openxmlformats.org/officeDocument/2006/relationships/hyperlink" Target="https://base.garant.ru/70736874/53f89421bbdaf741eb2d1ecc4ddb4c33/" TargetMode="External"/><Relationship Id="rId159" Type="http://schemas.openxmlformats.org/officeDocument/2006/relationships/fontTable" Target="fontTable.xml"/><Relationship Id="rId16" Type="http://schemas.openxmlformats.org/officeDocument/2006/relationships/hyperlink" Target="http://www.consultant.ru/document/cons_doc_LAW_51040/c1c2bfc679fb74ed4c4da6be176c8d5a7da42c49/" TargetMode="External"/><Relationship Id="rId107" Type="http://schemas.openxmlformats.org/officeDocument/2006/relationships/hyperlink" Target="https://base.garant.ru/70736874/53f89421bbdaf741eb2d1ecc4ddb4c33/" TargetMode="External"/><Relationship Id="rId11" Type="http://schemas.openxmlformats.org/officeDocument/2006/relationships/hyperlink" Target="consultantplus://offline/ref=B1CD0B9D3C54DE9B518A507764BCD3E029006D734A46DF24B3DEEA76DDE05EFA68AC96FC0568E1B5500A548D5F5EuDE"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28"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149"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90"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theme" Target="theme/theme1.xml"/><Relationship Id="rId22" Type="http://schemas.openxmlformats.org/officeDocument/2006/relationships/image" Target="media/image2.jpeg"/><Relationship Id="rId27"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https://base.garant.ru/70736874/53f89421bbdaf741eb2d1ecc4ddb4c33/" TargetMode="External"/><Relationship Id="rId118" Type="http://schemas.openxmlformats.org/officeDocument/2006/relationships/hyperlink" Target="https://base.garant.ru/70736874/53f89421bbdaf741eb2d1ecc4ddb4c33/" TargetMode="External"/><Relationship Id="rId134" Type="http://schemas.openxmlformats.org/officeDocument/2006/relationships/hyperlink" Target="https://base.garant.ru/70736874/53f89421bbdaf741eb2d1ecc4ddb4c33/" TargetMode="External"/><Relationship Id="rId139"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50" Type="http://schemas.openxmlformats.org/officeDocument/2006/relationships/hyperlink" Target="https://base.garant.ru/70736874/53f89421bbdaf741eb2d1ecc4ddb4c33/" TargetMode="External"/><Relationship Id="rId155" Type="http://schemas.openxmlformats.org/officeDocument/2006/relationships/hyperlink" Target="https://base.garant.ru/70736874/53f89421bbdaf741eb2d1ecc4ddb4c33/" TargetMode="External"/><Relationship Id="rId12" Type="http://schemas.openxmlformats.org/officeDocument/2006/relationships/hyperlink" Target="http://www.consultant.ru/document/cons_doc_LAW_51040/36fb3e57a8031adb90c7b7d13d835d1f31efff63/" TargetMode="External"/><Relationship Id="rId17" Type="http://schemas.openxmlformats.org/officeDocument/2006/relationships/hyperlink" Target="http://www.consultant.ru/document/cons_doc_LAW_51040/c1c2bfc679fb74ed4c4da6be176c8d5a7da42c49/"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hyperlink" Target="https://base.garant.ru/70736874/53f89421bbdaf741eb2d1ecc4ddb4c33/" TargetMode="External"/><Relationship Id="rId108" Type="http://schemas.openxmlformats.org/officeDocument/2006/relationships/hyperlink" Target="https://base.garant.ru/70736874/53f89421bbdaf741eb2d1ecc4ddb4c33/" TargetMode="External"/><Relationship Id="rId124" Type="http://schemas.openxmlformats.org/officeDocument/2006/relationships/hyperlink" Target="https://base.garant.ru/70736874/53f89421bbdaf741eb2d1ecc4ddb4c33/" TargetMode="External"/><Relationship Id="rId129" Type="http://schemas.openxmlformats.org/officeDocument/2006/relationships/hyperlink" Target="https://base.garant.ru/70736874/53f89421bbdaf741eb2d1ecc4ddb4c33/" TargetMode="External"/><Relationship Id="rId20" Type="http://schemas.openxmlformats.org/officeDocument/2006/relationships/hyperlink" Target="http://www.consultant.ru/document/cons_doc_LAW_51040/7b81874f50ed9cd03230f753e5c5a4b03ef9092d/"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88"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11" Type="http://schemas.openxmlformats.org/officeDocument/2006/relationships/hyperlink" Target="https://base.garant.ru/70736874/53f89421bbdaf741eb2d1ecc4ddb4c33/" TargetMode="External"/><Relationship Id="rId132"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45"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51040/c1c2bfc679fb74ed4c4da6be176c8d5a7da42c49/"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106" Type="http://schemas.openxmlformats.org/officeDocument/2006/relationships/hyperlink" Target="https://base.garant.ru/70736874/53f89421bbdaf741eb2d1ecc4ddb4c33/" TargetMode="External"/><Relationship Id="rId114" Type="http://schemas.openxmlformats.org/officeDocument/2006/relationships/hyperlink" Target="https://base.garant.ru/70736874/53f89421bbdaf741eb2d1ecc4ddb4c33/" TargetMode="External"/><Relationship Id="rId119" Type="http://schemas.openxmlformats.org/officeDocument/2006/relationships/hyperlink" Target="https://base.garant.ru/70736874/53f89421bbdaf741eb2d1ecc4ddb4c33/" TargetMode="External"/><Relationship Id="rId127" Type="http://schemas.openxmlformats.org/officeDocument/2006/relationships/hyperlink" Target="https://base.garant.ru/70736874/53f89421bbdaf741eb2d1ecc4ddb4c33/" TargetMode="External"/><Relationship Id="rId10" Type="http://schemas.openxmlformats.org/officeDocument/2006/relationships/hyperlink" Target="consultantplus://offline/ref=B1CD0B9D3C54DE9B518A507764BCD3E029006D734A46DF24B3DEEA76DDE05EFA7AACCEF00560F9B4531F02DC19B8D2F29B2AACA29B1174E25Fu3E"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99" Type="http://schemas.openxmlformats.org/officeDocument/2006/relationships/hyperlink" Target="https://base.garant.ru/70736874/53f89421bbdaf741eb2d1ecc4ddb4c33/" TargetMode="External"/><Relationship Id="rId101" Type="http://schemas.openxmlformats.org/officeDocument/2006/relationships/hyperlink" Target="https://base.garant.ru/70736874/53f89421bbdaf741eb2d1ecc4ddb4c33/" TargetMode="External"/><Relationship Id="rId122"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43"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51" Type="http://schemas.openxmlformats.org/officeDocument/2006/relationships/hyperlink" Target="https://base.garant.ru/70736874/53f89421bbdaf741eb2d1ecc4ddb4c33/" TargetMode="External"/><Relationship Id="rId156"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9" Type="http://schemas.openxmlformats.org/officeDocument/2006/relationships/hyperlink" Target="http://www.consultant.ru/document/cons_doc_LAW_344829/" TargetMode="External"/><Relationship Id="rId13" Type="http://schemas.openxmlformats.org/officeDocument/2006/relationships/hyperlink" Target="http://www.consultant.ru/document/cons_doc_LAW_51040/f3ce931f8523b327060f9e62f0ffa5990a28639c/" TargetMode="External"/><Relationship Id="rId18" Type="http://schemas.openxmlformats.org/officeDocument/2006/relationships/hyperlink" Target="http://www.consultant.ru/document/cons_doc_LAW_51040/c1c2bfc679fb74ed4c4da6be176c8d5a7da42c49/" TargetMode="External"/><Relationship Id="rId39" Type="http://schemas.openxmlformats.org/officeDocument/2006/relationships/hyperlink" Target="https://base.garant.ru/70736874/53f89421bbdaf741eb2d1ecc4ddb4c33/" TargetMode="External"/><Relationship Id="rId109"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04" Type="http://schemas.openxmlformats.org/officeDocument/2006/relationships/hyperlink" Target="https://base.garant.ru/70736874/53f89421bbdaf741eb2d1ecc4ddb4c33/" TargetMode="External"/><Relationship Id="rId120" Type="http://schemas.openxmlformats.org/officeDocument/2006/relationships/hyperlink" Target="https://base.garant.ru/70736874/53f89421bbdaf741eb2d1ecc4ddb4c33/" TargetMode="External"/><Relationship Id="rId125" Type="http://schemas.openxmlformats.org/officeDocument/2006/relationships/hyperlink" Target="https://base.garant.ru/70736874/53f89421bbdaf741eb2d1ecc4ddb4c33/" TargetMode="External"/><Relationship Id="rId141" Type="http://schemas.openxmlformats.org/officeDocument/2006/relationships/hyperlink" Target="https://base.garant.ru/70736874/53f89421bbdaf741eb2d1ecc4ddb4c33/" TargetMode="External"/><Relationship Id="rId146"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4"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https://base.garant.ru/70736874/53f89421bbdaf741eb2d1ecc4ddb4c33/" TargetMode="External"/><Relationship Id="rId115" Type="http://schemas.openxmlformats.org/officeDocument/2006/relationships/hyperlink" Target="https://base.garant.ru/70736874/53f89421bbdaf741eb2d1ecc4ddb4c33/" TargetMode="External"/><Relationship Id="rId131" Type="http://schemas.openxmlformats.org/officeDocument/2006/relationships/hyperlink" Target="https://base.garant.ru/70736874/53f89421bbdaf741eb2d1ecc4ddb4c33/"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https://base.garant.ru/70736874/53f89421bbdaf741eb2d1ecc4ddb4c33/" TargetMode="Externa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52" Type="http://schemas.openxmlformats.org/officeDocument/2006/relationships/hyperlink" Target="https://base.garant.ru/70736874/53f89421bbdaf741eb2d1ecc4ddb4c33/" TargetMode="External"/><Relationship Id="rId19" Type="http://schemas.openxmlformats.org/officeDocument/2006/relationships/hyperlink" Target="http://www.consultant.ru/document/cons_doc_LAW_51040/c1c2bfc679fb74ed4c4da6be176c8d5a7da42c49/" TargetMode="External"/><Relationship Id="rId14" Type="http://schemas.openxmlformats.org/officeDocument/2006/relationships/hyperlink" Target="http://www.consultant.ru/document/cons_doc_LAW_51040/c1c2bfc679fb74ed4c4da6be176c8d5a7da42c49/"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https://base.garant.ru/70736874/53f89421bbdaf741eb2d1ecc4ddb4c33/" TargetMode="External"/><Relationship Id="rId105" Type="http://schemas.openxmlformats.org/officeDocument/2006/relationships/hyperlink" Target="https://base.garant.ru/70736874/53f89421bbdaf741eb2d1ecc4ddb4c33/"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98" Type="http://schemas.openxmlformats.org/officeDocument/2006/relationships/hyperlink" Target="https://base.garant.ru/70736874/53f89421bbdaf741eb2d1ecc4ddb4c33/"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116" Type="http://schemas.openxmlformats.org/officeDocument/2006/relationships/hyperlink" Target="https://base.garant.ru/70736874/53f89421bbdaf741eb2d1ecc4ddb4c33/"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172B3-44BE-447B-847F-CBF981862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104</Pages>
  <Words>35308</Words>
  <Characters>201260</Characters>
  <Application>Microsoft Office Word</Application>
  <DocSecurity>0</DocSecurity>
  <Lines>1677</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IBM Corporation</Company>
  <LinksUpToDate>false</LinksUpToDate>
  <CharactersWithSpaces>236096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 way</dc:creator>
  <cp:lastModifiedBy>Cirulnik</cp:lastModifiedBy>
  <cp:revision>3</cp:revision>
  <cp:lastPrinted>2021-11-15T06:35:00Z</cp:lastPrinted>
  <dcterms:created xsi:type="dcterms:W3CDTF">2021-11-15T06:28:00Z</dcterms:created>
  <dcterms:modified xsi:type="dcterms:W3CDTF">2021-11-15T15:08:00Z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IBM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