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633" w:rsidRDefault="006C0633" w:rsidP="0068223C">
      <w:pPr>
        <w:autoSpaceDE w:val="0"/>
        <w:autoSpaceDN w:val="0"/>
        <w:adjustRightInd w:val="0"/>
        <w:spacing w:line="240" w:lineRule="auto"/>
        <w:jc w:val="center"/>
        <w:rPr>
          <w:rFonts w:ascii="Times New Roman" w:hAnsi="Times New Roman" w:cs="Times New Roman"/>
          <w:b/>
          <w:bCs/>
          <w:color w:val="000000"/>
          <w:sz w:val="28"/>
          <w:szCs w:val="28"/>
        </w:rPr>
      </w:pPr>
    </w:p>
    <w:p w:rsidR="0068223C" w:rsidRDefault="0068223C" w:rsidP="0068223C">
      <w:pPr>
        <w:autoSpaceDE w:val="0"/>
        <w:autoSpaceDN w:val="0"/>
        <w:adjustRightInd w:val="0"/>
        <w:spacing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Информация</w:t>
      </w:r>
    </w:p>
    <w:p w:rsidR="0068223C" w:rsidRDefault="0068223C" w:rsidP="0068223C">
      <w:pPr>
        <w:autoSpaceDE w:val="0"/>
        <w:autoSpaceDN w:val="0"/>
        <w:adjustRightInd w:val="0"/>
        <w:spacing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 результатах экспертно-аналитического мероприятия</w:t>
      </w:r>
    </w:p>
    <w:p w:rsidR="006C0C4B" w:rsidRDefault="0068223C" w:rsidP="0068223C">
      <w:pPr>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«Экспертиза и подготовка заключения на отчет об исполнении бюджета </w:t>
      </w:r>
      <w:r w:rsidR="0002557B">
        <w:rPr>
          <w:rFonts w:ascii="Times New Roman" w:hAnsi="Times New Roman" w:cs="Times New Roman"/>
          <w:b/>
          <w:sz w:val="28"/>
          <w:szCs w:val="28"/>
        </w:rPr>
        <w:t xml:space="preserve">городского округа </w:t>
      </w:r>
      <w:r>
        <w:rPr>
          <w:rFonts w:ascii="Times New Roman" w:hAnsi="Times New Roman" w:cs="Times New Roman"/>
          <w:b/>
          <w:sz w:val="28"/>
          <w:szCs w:val="28"/>
        </w:rPr>
        <w:t xml:space="preserve"> </w:t>
      </w:r>
      <w:r w:rsidR="006C0C4B">
        <w:rPr>
          <w:rFonts w:ascii="Times New Roman" w:hAnsi="Times New Roman" w:cs="Times New Roman"/>
          <w:b/>
          <w:sz w:val="28"/>
          <w:szCs w:val="28"/>
        </w:rPr>
        <w:t xml:space="preserve">город Клинцы Брянской области </w:t>
      </w:r>
    </w:p>
    <w:p w:rsidR="0068223C" w:rsidRDefault="006C0C4B" w:rsidP="0068223C">
      <w:pPr>
        <w:autoSpaceDE w:val="0"/>
        <w:autoSpaceDN w:val="0"/>
        <w:adjustRightInd w:val="0"/>
        <w:spacing w:line="240" w:lineRule="auto"/>
        <w:jc w:val="center"/>
        <w:rPr>
          <w:rFonts w:ascii="Times New Roman" w:hAnsi="Times New Roman" w:cs="Times New Roman"/>
          <w:b/>
          <w:color w:val="000000"/>
          <w:sz w:val="28"/>
          <w:szCs w:val="28"/>
        </w:rPr>
      </w:pPr>
      <w:r>
        <w:rPr>
          <w:rFonts w:ascii="Times New Roman" w:hAnsi="Times New Roman" w:cs="Times New Roman"/>
          <w:b/>
          <w:sz w:val="28"/>
          <w:szCs w:val="28"/>
        </w:rPr>
        <w:t xml:space="preserve"> </w:t>
      </w:r>
      <w:r w:rsidR="0068223C">
        <w:rPr>
          <w:rFonts w:ascii="Times New Roman" w:hAnsi="Times New Roman" w:cs="Times New Roman"/>
          <w:b/>
          <w:sz w:val="28"/>
          <w:szCs w:val="28"/>
        </w:rPr>
        <w:t xml:space="preserve">за </w:t>
      </w:r>
      <w:r w:rsidR="0002557B">
        <w:rPr>
          <w:rFonts w:ascii="Times New Roman" w:hAnsi="Times New Roman" w:cs="Times New Roman"/>
          <w:b/>
          <w:sz w:val="28"/>
          <w:szCs w:val="28"/>
        </w:rPr>
        <w:t xml:space="preserve">1 </w:t>
      </w:r>
      <w:r w:rsidR="00DA3D93">
        <w:rPr>
          <w:rFonts w:ascii="Times New Roman" w:hAnsi="Times New Roman" w:cs="Times New Roman"/>
          <w:b/>
          <w:sz w:val="28"/>
          <w:szCs w:val="28"/>
        </w:rPr>
        <w:t>полугодие</w:t>
      </w:r>
      <w:r w:rsidR="001D3283">
        <w:rPr>
          <w:rFonts w:ascii="Times New Roman" w:hAnsi="Times New Roman" w:cs="Times New Roman"/>
          <w:b/>
          <w:sz w:val="28"/>
          <w:szCs w:val="28"/>
        </w:rPr>
        <w:t xml:space="preserve"> </w:t>
      </w:r>
      <w:r w:rsidR="0068223C">
        <w:rPr>
          <w:rFonts w:ascii="Times New Roman" w:hAnsi="Times New Roman" w:cs="Times New Roman"/>
          <w:b/>
          <w:sz w:val="28"/>
          <w:szCs w:val="28"/>
        </w:rPr>
        <w:t>20</w:t>
      </w:r>
      <w:r w:rsidR="0002557B">
        <w:rPr>
          <w:rFonts w:ascii="Times New Roman" w:hAnsi="Times New Roman" w:cs="Times New Roman"/>
          <w:b/>
          <w:sz w:val="28"/>
          <w:szCs w:val="28"/>
        </w:rPr>
        <w:t>20</w:t>
      </w:r>
      <w:r w:rsidR="0068223C">
        <w:rPr>
          <w:rFonts w:ascii="Times New Roman" w:hAnsi="Times New Roman" w:cs="Times New Roman"/>
          <w:b/>
          <w:sz w:val="28"/>
          <w:szCs w:val="28"/>
        </w:rPr>
        <w:t xml:space="preserve"> года»</w:t>
      </w:r>
    </w:p>
    <w:p w:rsidR="0068223C" w:rsidRDefault="0068223C" w:rsidP="0068223C">
      <w:pPr>
        <w:autoSpaceDE w:val="0"/>
        <w:autoSpaceDN w:val="0"/>
        <w:adjustRightInd w:val="0"/>
        <w:spacing w:line="240" w:lineRule="auto"/>
        <w:jc w:val="both"/>
        <w:rPr>
          <w:rFonts w:ascii="Times New Roman" w:hAnsi="Times New Roman" w:cs="Times New Roman"/>
          <w:color w:val="000000"/>
          <w:sz w:val="28"/>
          <w:szCs w:val="28"/>
        </w:rPr>
      </w:pPr>
    </w:p>
    <w:p w:rsidR="001F3011" w:rsidRDefault="001F3011" w:rsidP="0068223C">
      <w:pPr>
        <w:autoSpaceDE w:val="0"/>
        <w:autoSpaceDN w:val="0"/>
        <w:adjustRightInd w:val="0"/>
        <w:spacing w:line="240" w:lineRule="auto"/>
        <w:ind w:firstLine="709"/>
        <w:jc w:val="both"/>
        <w:rPr>
          <w:rFonts w:ascii="Times New Roman" w:hAnsi="Times New Roman" w:cs="Times New Roman"/>
          <w:sz w:val="28"/>
          <w:szCs w:val="28"/>
        </w:rPr>
      </w:pPr>
      <w:proofErr w:type="gramStart"/>
      <w:r w:rsidRPr="001F3011">
        <w:rPr>
          <w:rFonts w:ascii="Times New Roman" w:hAnsi="Times New Roman" w:cs="Times New Roman"/>
          <w:sz w:val="28"/>
          <w:szCs w:val="28"/>
        </w:rPr>
        <w:t>Заключение Контрольно-счетной палаты города Клинцы на отчет Клинцовской городской администрации об исполнении бюджета городск</w:t>
      </w:r>
      <w:r w:rsidR="006C2342">
        <w:rPr>
          <w:rFonts w:ascii="Times New Roman" w:hAnsi="Times New Roman" w:cs="Times New Roman"/>
          <w:sz w:val="28"/>
          <w:szCs w:val="28"/>
        </w:rPr>
        <w:t>ого</w:t>
      </w:r>
      <w:r w:rsidRPr="001F3011">
        <w:rPr>
          <w:rFonts w:ascii="Times New Roman" w:hAnsi="Times New Roman" w:cs="Times New Roman"/>
          <w:sz w:val="28"/>
          <w:szCs w:val="28"/>
        </w:rPr>
        <w:t xml:space="preserve"> округ</w:t>
      </w:r>
      <w:r w:rsidR="006C2342">
        <w:rPr>
          <w:rFonts w:ascii="Times New Roman" w:hAnsi="Times New Roman" w:cs="Times New Roman"/>
          <w:sz w:val="28"/>
          <w:szCs w:val="28"/>
        </w:rPr>
        <w:t>а</w:t>
      </w:r>
      <w:r w:rsidRPr="001F3011">
        <w:rPr>
          <w:rFonts w:ascii="Times New Roman" w:hAnsi="Times New Roman" w:cs="Times New Roman"/>
          <w:sz w:val="28"/>
          <w:szCs w:val="28"/>
        </w:rPr>
        <w:t xml:space="preserve"> город </w:t>
      </w:r>
      <w:proofErr w:type="spellStart"/>
      <w:r w:rsidRPr="001F3011">
        <w:rPr>
          <w:rFonts w:ascii="Times New Roman" w:hAnsi="Times New Roman" w:cs="Times New Roman"/>
          <w:sz w:val="28"/>
          <w:szCs w:val="28"/>
        </w:rPr>
        <w:t>Клинцы</w:t>
      </w:r>
      <w:proofErr w:type="spellEnd"/>
      <w:r w:rsidRPr="001F3011">
        <w:rPr>
          <w:rFonts w:ascii="Times New Roman" w:hAnsi="Times New Roman" w:cs="Times New Roman"/>
          <w:sz w:val="28"/>
          <w:szCs w:val="28"/>
        </w:rPr>
        <w:t xml:space="preserve"> Брянкой области за  </w:t>
      </w:r>
      <w:r w:rsidR="00DA3D93">
        <w:rPr>
          <w:rFonts w:ascii="Times New Roman" w:hAnsi="Times New Roman" w:cs="Times New Roman"/>
          <w:sz w:val="28"/>
          <w:szCs w:val="28"/>
        </w:rPr>
        <w:t>первое полугодие</w:t>
      </w:r>
      <w:r w:rsidRPr="001F3011">
        <w:rPr>
          <w:rFonts w:ascii="Times New Roman" w:hAnsi="Times New Roman" w:cs="Times New Roman"/>
          <w:sz w:val="28"/>
          <w:szCs w:val="28"/>
        </w:rPr>
        <w:t xml:space="preserve"> 2020 года  подготовлено в соответствии с Бюджетным Кодексом Российской Федерации  и со </w:t>
      </w:r>
      <w:r w:rsidRPr="001F3011">
        <w:rPr>
          <w:rFonts w:ascii="Times New Roman" w:hAnsi="Times New Roman" w:cs="Times New Roman"/>
          <w:b/>
          <w:sz w:val="28"/>
          <w:szCs w:val="28"/>
        </w:rPr>
        <w:t xml:space="preserve">ст. 8 </w:t>
      </w:r>
      <w:r w:rsidRPr="001F3011">
        <w:rPr>
          <w:rFonts w:ascii="Times New Roman" w:hAnsi="Times New Roman" w:cs="Times New Roman"/>
          <w:sz w:val="28"/>
          <w:szCs w:val="28"/>
        </w:rPr>
        <w:t>Положения о Контрольно-счетной палат</w:t>
      </w:r>
      <w:r w:rsidR="006C2342">
        <w:rPr>
          <w:rFonts w:ascii="Times New Roman" w:hAnsi="Times New Roman" w:cs="Times New Roman"/>
          <w:sz w:val="28"/>
          <w:szCs w:val="28"/>
        </w:rPr>
        <w:t>е</w:t>
      </w:r>
      <w:r w:rsidRPr="001F3011">
        <w:rPr>
          <w:rFonts w:ascii="Times New Roman" w:hAnsi="Times New Roman" w:cs="Times New Roman"/>
          <w:sz w:val="28"/>
          <w:szCs w:val="28"/>
        </w:rPr>
        <w:t xml:space="preserve">  города  </w:t>
      </w:r>
      <w:proofErr w:type="spellStart"/>
      <w:r w:rsidRPr="001F3011">
        <w:rPr>
          <w:rFonts w:ascii="Times New Roman" w:hAnsi="Times New Roman" w:cs="Times New Roman"/>
          <w:sz w:val="28"/>
          <w:szCs w:val="28"/>
        </w:rPr>
        <w:t>Клинцы</w:t>
      </w:r>
      <w:proofErr w:type="spellEnd"/>
      <w:r w:rsidRPr="001F3011">
        <w:rPr>
          <w:rFonts w:ascii="Times New Roman" w:hAnsi="Times New Roman" w:cs="Times New Roman"/>
          <w:sz w:val="28"/>
          <w:szCs w:val="28"/>
        </w:rPr>
        <w:t xml:space="preserve"> и </w:t>
      </w:r>
      <w:r w:rsidRPr="001F3011">
        <w:rPr>
          <w:rFonts w:ascii="Times New Roman" w:hAnsi="Times New Roman" w:cs="Times New Roman"/>
          <w:b/>
          <w:sz w:val="28"/>
          <w:szCs w:val="28"/>
        </w:rPr>
        <w:t xml:space="preserve">стандартом </w:t>
      </w:r>
      <w:r w:rsidRPr="001F3011">
        <w:rPr>
          <w:rFonts w:ascii="Times New Roman" w:hAnsi="Times New Roman" w:cs="Times New Roman"/>
          <w:sz w:val="28"/>
          <w:szCs w:val="28"/>
        </w:rPr>
        <w:t xml:space="preserve"> внешнего муниципального финансового контроля № 9 «Проведение оперативного контроля за ходом исполнения решения Клинцовского городского Совета народных</w:t>
      </w:r>
      <w:proofErr w:type="gramEnd"/>
      <w:r w:rsidRPr="001F3011">
        <w:rPr>
          <w:rFonts w:ascii="Times New Roman" w:hAnsi="Times New Roman" w:cs="Times New Roman"/>
          <w:sz w:val="28"/>
          <w:szCs w:val="28"/>
        </w:rPr>
        <w:t xml:space="preserve"> депутатов о бюджете городско</w:t>
      </w:r>
      <w:r w:rsidR="00A84F82">
        <w:rPr>
          <w:rFonts w:ascii="Times New Roman" w:hAnsi="Times New Roman" w:cs="Times New Roman"/>
          <w:sz w:val="28"/>
          <w:szCs w:val="28"/>
        </w:rPr>
        <w:t>го</w:t>
      </w:r>
      <w:r w:rsidRPr="001F3011">
        <w:rPr>
          <w:rFonts w:ascii="Times New Roman" w:hAnsi="Times New Roman" w:cs="Times New Roman"/>
          <w:sz w:val="28"/>
          <w:szCs w:val="28"/>
        </w:rPr>
        <w:t xml:space="preserve"> округ</w:t>
      </w:r>
      <w:r w:rsidR="00A84F82">
        <w:rPr>
          <w:rFonts w:ascii="Times New Roman" w:hAnsi="Times New Roman" w:cs="Times New Roman"/>
          <w:sz w:val="28"/>
          <w:szCs w:val="28"/>
        </w:rPr>
        <w:t>а</w:t>
      </w:r>
      <w:r w:rsidRPr="001F3011">
        <w:rPr>
          <w:rFonts w:ascii="Times New Roman" w:hAnsi="Times New Roman" w:cs="Times New Roman"/>
          <w:sz w:val="28"/>
          <w:szCs w:val="28"/>
        </w:rPr>
        <w:t xml:space="preserve"> город </w:t>
      </w:r>
      <w:proofErr w:type="spellStart"/>
      <w:r w:rsidRPr="001F3011">
        <w:rPr>
          <w:rFonts w:ascii="Times New Roman" w:hAnsi="Times New Roman" w:cs="Times New Roman"/>
          <w:sz w:val="28"/>
          <w:szCs w:val="28"/>
        </w:rPr>
        <w:t>Клинцы</w:t>
      </w:r>
      <w:proofErr w:type="spellEnd"/>
      <w:r w:rsidRPr="001F3011">
        <w:rPr>
          <w:rFonts w:ascii="Times New Roman" w:hAnsi="Times New Roman" w:cs="Times New Roman"/>
          <w:sz w:val="28"/>
          <w:szCs w:val="28"/>
        </w:rPr>
        <w:t xml:space="preserve"> Брянской области  на текущий финансовый год и плановый период, утвержденным распоряжением  Контрольно-счетной палаты от</w:t>
      </w:r>
      <w:r>
        <w:rPr>
          <w:rFonts w:ascii="Times New Roman" w:hAnsi="Times New Roman" w:cs="Times New Roman"/>
          <w:sz w:val="28"/>
          <w:szCs w:val="28"/>
        </w:rPr>
        <w:t xml:space="preserve"> </w:t>
      </w:r>
      <w:r w:rsidR="00DA3D93">
        <w:rPr>
          <w:rFonts w:ascii="Times New Roman" w:hAnsi="Times New Roman" w:cs="Times New Roman"/>
          <w:sz w:val="28"/>
          <w:szCs w:val="28"/>
        </w:rPr>
        <w:t xml:space="preserve">9 июля 2020 </w:t>
      </w:r>
      <w:r w:rsidRPr="001F3011">
        <w:rPr>
          <w:rFonts w:ascii="Times New Roman" w:hAnsi="Times New Roman" w:cs="Times New Roman"/>
          <w:sz w:val="28"/>
          <w:szCs w:val="28"/>
        </w:rPr>
        <w:t>года № 1/</w:t>
      </w:r>
      <w:r w:rsidR="00DA3D93">
        <w:rPr>
          <w:rFonts w:ascii="Times New Roman" w:hAnsi="Times New Roman" w:cs="Times New Roman"/>
          <w:sz w:val="28"/>
          <w:szCs w:val="28"/>
        </w:rPr>
        <w:t>35</w:t>
      </w:r>
      <w:r>
        <w:rPr>
          <w:rFonts w:ascii="Times New Roman" w:hAnsi="Times New Roman" w:cs="Times New Roman"/>
          <w:sz w:val="28"/>
          <w:szCs w:val="28"/>
        </w:rPr>
        <w:t>.</w:t>
      </w:r>
    </w:p>
    <w:p w:rsidR="0068223C" w:rsidRDefault="0068223C" w:rsidP="0068223C">
      <w:pPr>
        <w:autoSpaceDE w:val="0"/>
        <w:autoSpaceDN w:val="0"/>
        <w:adjustRightInd w:val="0"/>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Экспертно-аналитическое мероприятие проведено в соответствии с пунктом </w:t>
      </w:r>
      <w:r w:rsidR="0002557B" w:rsidRPr="009D63C2">
        <w:rPr>
          <w:rFonts w:ascii="Times New Roman" w:hAnsi="Times New Roman" w:cs="Times New Roman"/>
          <w:sz w:val="28"/>
          <w:szCs w:val="28"/>
        </w:rPr>
        <w:t>1.2</w:t>
      </w:r>
      <w:r w:rsidR="00DA3D93">
        <w:rPr>
          <w:rFonts w:ascii="Times New Roman" w:hAnsi="Times New Roman" w:cs="Times New Roman"/>
          <w:sz w:val="28"/>
          <w:szCs w:val="28"/>
        </w:rPr>
        <w:t>.3</w:t>
      </w:r>
      <w:r w:rsidR="0002557B" w:rsidRPr="009D63C2">
        <w:rPr>
          <w:rFonts w:ascii="Times New Roman" w:hAnsi="Times New Roman" w:cs="Times New Roman"/>
          <w:sz w:val="28"/>
          <w:szCs w:val="28"/>
        </w:rPr>
        <w:t xml:space="preserve"> </w:t>
      </w:r>
      <w:r w:rsidR="0002557B" w:rsidRPr="009D63C2">
        <w:t xml:space="preserve"> </w:t>
      </w:r>
      <w:r>
        <w:rPr>
          <w:rFonts w:ascii="Times New Roman" w:hAnsi="Times New Roman" w:cs="Times New Roman"/>
          <w:color w:val="000000"/>
          <w:sz w:val="28"/>
          <w:szCs w:val="28"/>
        </w:rPr>
        <w:t xml:space="preserve">плана работы Контрольно-счетной палаты </w:t>
      </w:r>
      <w:r w:rsidR="0002557B">
        <w:rPr>
          <w:rFonts w:ascii="Times New Roman" w:hAnsi="Times New Roman" w:cs="Times New Roman"/>
          <w:color w:val="000000"/>
          <w:sz w:val="28"/>
          <w:szCs w:val="28"/>
        </w:rPr>
        <w:t>города Клинцы</w:t>
      </w:r>
      <w:r>
        <w:rPr>
          <w:rFonts w:ascii="Times New Roman" w:hAnsi="Times New Roman" w:cs="Times New Roman"/>
          <w:color w:val="000000"/>
          <w:sz w:val="28"/>
          <w:szCs w:val="28"/>
        </w:rPr>
        <w:t xml:space="preserve"> на 20</w:t>
      </w:r>
      <w:r w:rsidR="0002557B">
        <w:rPr>
          <w:rFonts w:ascii="Times New Roman" w:hAnsi="Times New Roman" w:cs="Times New Roman"/>
          <w:color w:val="000000"/>
          <w:sz w:val="28"/>
          <w:szCs w:val="28"/>
        </w:rPr>
        <w:t>20</w:t>
      </w:r>
      <w:r>
        <w:rPr>
          <w:rFonts w:ascii="Times New Roman" w:hAnsi="Times New Roman" w:cs="Times New Roman"/>
          <w:color w:val="000000"/>
          <w:sz w:val="28"/>
          <w:szCs w:val="28"/>
        </w:rPr>
        <w:t xml:space="preserve"> год. </w:t>
      </w:r>
    </w:p>
    <w:p w:rsidR="0068223C" w:rsidRDefault="0068223C" w:rsidP="0068223C">
      <w:pPr>
        <w:autoSpaceDE w:val="0"/>
        <w:autoSpaceDN w:val="0"/>
        <w:adjustRightInd w:val="0"/>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Период проведения: </w:t>
      </w:r>
      <w:r w:rsidR="00DA3D93">
        <w:rPr>
          <w:rFonts w:ascii="Times New Roman" w:hAnsi="Times New Roman" w:cs="Times New Roman"/>
          <w:color w:val="000000"/>
          <w:sz w:val="28"/>
          <w:szCs w:val="28"/>
        </w:rPr>
        <w:t xml:space="preserve">август </w:t>
      </w:r>
      <w:r>
        <w:rPr>
          <w:rFonts w:ascii="Times New Roman" w:hAnsi="Times New Roman" w:cs="Times New Roman"/>
          <w:color w:val="000000"/>
          <w:sz w:val="28"/>
          <w:szCs w:val="28"/>
        </w:rPr>
        <w:t>20</w:t>
      </w:r>
      <w:r w:rsidR="0002557B">
        <w:rPr>
          <w:rFonts w:ascii="Times New Roman" w:hAnsi="Times New Roman" w:cs="Times New Roman"/>
          <w:color w:val="000000"/>
          <w:sz w:val="28"/>
          <w:szCs w:val="28"/>
        </w:rPr>
        <w:t>20</w:t>
      </w:r>
      <w:r>
        <w:rPr>
          <w:rFonts w:ascii="Times New Roman" w:hAnsi="Times New Roman" w:cs="Times New Roman"/>
          <w:color w:val="000000"/>
          <w:sz w:val="28"/>
          <w:szCs w:val="28"/>
        </w:rPr>
        <w:t xml:space="preserve"> года. </w:t>
      </w:r>
    </w:p>
    <w:p w:rsidR="006C2DB1" w:rsidRDefault="00095269" w:rsidP="006C2DB1">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Исполнение бюджета за </w:t>
      </w:r>
      <w:r w:rsidR="0002557B">
        <w:rPr>
          <w:rFonts w:ascii="Times New Roman" w:hAnsi="Times New Roman" w:cs="Times New Roman"/>
          <w:sz w:val="28"/>
          <w:szCs w:val="28"/>
        </w:rPr>
        <w:t xml:space="preserve">1 </w:t>
      </w:r>
      <w:r w:rsidR="00DA3D93">
        <w:rPr>
          <w:rFonts w:ascii="Times New Roman" w:hAnsi="Times New Roman" w:cs="Times New Roman"/>
          <w:sz w:val="28"/>
          <w:szCs w:val="28"/>
        </w:rPr>
        <w:t>полугодие</w:t>
      </w:r>
      <w:r w:rsidR="0002557B">
        <w:rPr>
          <w:rFonts w:ascii="Times New Roman" w:hAnsi="Times New Roman" w:cs="Times New Roman"/>
          <w:sz w:val="28"/>
          <w:szCs w:val="28"/>
        </w:rPr>
        <w:t xml:space="preserve"> </w:t>
      </w:r>
      <w:r>
        <w:rPr>
          <w:rFonts w:ascii="Times New Roman" w:hAnsi="Times New Roman" w:cs="Times New Roman"/>
          <w:sz w:val="28"/>
          <w:szCs w:val="28"/>
        </w:rPr>
        <w:t xml:space="preserve"> 20</w:t>
      </w:r>
      <w:r w:rsidR="0002557B">
        <w:rPr>
          <w:rFonts w:ascii="Times New Roman" w:hAnsi="Times New Roman" w:cs="Times New Roman"/>
          <w:sz w:val="28"/>
          <w:szCs w:val="28"/>
        </w:rPr>
        <w:t>20</w:t>
      </w:r>
      <w:r>
        <w:rPr>
          <w:rFonts w:ascii="Times New Roman" w:hAnsi="Times New Roman" w:cs="Times New Roman"/>
          <w:sz w:val="28"/>
          <w:szCs w:val="28"/>
        </w:rPr>
        <w:t xml:space="preserve"> года характеризуется следующими показателями: доходы составили </w:t>
      </w:r>
      <w:r w:rsidR="009B2FA5">
        <w:rPr>
          <w:rFonts w:ascii="Times New Roman" w:hAnsi="Times New Roman" w:cs="Times New Roman"/>
          <w:sz w:val="28"/>
          <w:szCs w:val="28"/>
        </w:rPr>
        <w:t>541 376,225</w:t>
      </w:r>
      <w:r w:rsidR="00F07CEA">
        <w:rPr>
          <w:rFonts w:ascii="Times New Roman" w:hAnsi="Times New Roman" w:cs="Times New Roman"/>
          <w:sz w:val="28"/>
          <w:szCs w:val="28"/>
        </w:rPr>
        <w:t xml:space="preserve"> </w:t>
      </w:r>
      <w:r>
        <w:rPr>
          <w:rFonts w:ascii="Times New Roman" w:hAnsi="Times New Roman" w:cs="Times New Roman"/>
          <w:sz w:val="28"/>
          <w:szCs w:val="28"/>
        </w:rPr>
        <w:t xml:space="preserve">тыс. рублей, или </w:t>
      </w:r>
      <w:r w:rsidR="009B2FA5">
        <w:rPr>
          <w:rFonts w:ascii="Times New Roman" w:hAnsi="Times New Roman" w:cs="Times New Roman"/>
          <w:sz w:val="28"/>
          <w:szCs w:val="28"/>
        </w:rPr>
        <w:t>42,3</w:t>
      </w:r>
      <w:r>
        <w:rPr>
          <w:rFonts w:ascii="Times New Roman" w:hAnsi="Times New Roman" w:cs="Times New Roman"/>
          <w:sz w:val="28"/>
          <w:szCs w:val="28"/>
        </w:rPr>
        <w:t xml:space="preserve"> процент</w:t>
      </w:r>
      <w:r w:rsidR="009B2FA5">
        <w:rPr>
          <w:rFonts w:ascii="Times New Roman" w:hAnsi="Times New Roman" w:cs="Times New Roman"/>
          <w:sz w:val="28"/>
          <w:szCs w:val="28"/>
        </w:rPr>
        <w:t>а</w:t>
      </w:r>
      <w:r>
        <w:rPr>
          <w:rFonts w:ascii="Times New Roman" w:hAnsi="Times New Roman" w:cs="Times New Roman"/>
          <w:sz w:val="28"/>
          <w:szCs w:val="28"/>
        </w:rPr>
        <w:t xml:space="preserve"> к утвержденному плану, что на </w:t>
      </w:r>
      <w:r w:rsidR="009B2FA5">
        <w:rPr>
          <w:rFonts w:ascii="Times New Roman" w:hAnsi="Times New Roman" w:cs="Times New Roman"/>
          <w:sz w:val="28"/>
          <w:szCs w:val="28"/>
        </w:rPr>
        <w:t>11,0</w:t>
      </w:r>
      <w:r>
        <w:rPr>
          <w:rFonts w:ascii="Times New Roman" w:hAnsi="Times New Roman" w:cs="Times New Roman"/>
          <w:sz w:val="28"/>
          <w:szCs w:val="28"/>
        </w:rPr>
        <w:t xml:space="preserve"> процентных пункта </w:t>
      </w:r>
      <w:r w:rsidR="00F07CEA">
        <w:rPr>
          <w:rFonts w:ascii="Times New Roman" w:hAnsi="Times New Roman" w:cs="Times New Roman"/>
          <w:sz w:val="28"/>
          <w:szCs w:val="28"/>
        </w:rPr>
        <w:t>выше</w:t>
      </w:r>
      <w:r>
        <w:rPr>
          <w:rFonts w:ascii="Times New Roman" w:hAnsi="Times New Roman" w:cs="Times New Roman"/>
          <w:sz w:val="28"/>
          <w:szCs w:val="28"/>
        </w:rPr>
        <w:t xml:space="preserve"> уровня исполнения за аналогичный период 201</w:t>
      </w:r>
      <w:r w:rsidR="00F07CEA">
        <w:rPr>
          <w:rFonts w:ascii="Times New Roman" w:hAnsi="Times New Roman" w:cs="Times New Roman"/>
          <w:sz w:val="28"/>
          <w:szCs w:val="28"/>
        </w:rPr>
        <w:t>9</w:t>
      </w:r>
      <w:r>
        <w:rPr>
          <w:rFonts w:ascii="Times New Roman" w:hAnsi="Times New Roman" w:cs="Times New Roman"/>
          <w:sz w:val="28"/>
          <w:szCs w:val="28"/>
        </w:rPr>
        <w:t xml:space="preserve"> года, по расходам – </w:t>
      </w:r>
      <w:r w:rsidR="009B2FA5">
        <w:rPr>
          <w:rFonts w:ascii="Times New Roman" w:hAnsi="Times New Roman" w:cs="Times New Roman"/>
          <w:sz w:val="28"/>
          <w:szCs w:val="28"/>
        </w:rPr>
        <w:t>524 620,088</w:t>
      </w:r>
      <w:r>
        <w:rPr>
          <w:rFonts w:ascii="Times New Roman" w:hAnsi="Times New Roman" w:cs="Times New Roman"/>
          <w:sz w:val="28"/>
          <w:szCs w:val="28"/>
        </w:rPr>
        <w:t xml:space="preserve"> тыс. рублей, или </w:t>
      </w:r>
      <w:r w:rsidR="009B2FA5">
        <w:rPr>
          <w:rFonts w:ascii="Times New Roman" w:hAnsi="Times New Roman" w:cs="Times New Roman"/>
          <w:sz w:val="28"/>
          <w:szCs w:val="28"/>
        </w:rPr>
        <w:t>40,2 п</w:t>
      </w:r>
      <w:r>
        <w:rPr>
          <w:rFonts w:ascii="Times New Roman" w:hAnsi="Times New Roman" w:cs="Times New Roman"/>
          <w:sz w:val="28"/>
          <w:szCs w:val="28"/>
        </w:rPr>
        <w:t xml:space="preserve">роцента к годовым назначениям уточненной </w:t>
      </w:r>
      <w:r w:rsidR="006C2DB1">
        <w:rPr>
          <w:rFonts w:ascii="Times New Roman" w:hAnsi="Times New Roman" w:cs="Times New Roman"/>
          <w:sz w:val="28"/>
          <w:szCs w:val="28"/>
        </w:rPr>
        <w:t xml:space="preserve">бюджетной росписи, что на </w:t>
      </w:r>
      <w:r w:rsidR="009B2FA5">
        <w:rPr>
          <w:rFonts w:ascii="Times New Roman" w:hAnsi="Times New Roman" w:cs="Times New Roman"/>
          <w:sz w:val="28"/>
          <w:szCs w:val="28"/>
        </w:rPr>
        <w:t>12,7</w:t>
      </w:r>
      <w:r w:rsidR="006C2DB1">
        <w:rPr>
          <w:rFonts w:ascii="Times New Roman" w:hAnsi="Times New Roman" w:cs="Times New Roman"/>
          <w:sz w:val="28"/>
          <w:szCs w:val="28"/>
        </w:rPr>
        <w:t xml:space="preserve"> процентных пункта выше уровня исполнения за аналогичный период 2019 года.</w:t>
      </w:r>
    </w:p>
    <w:p w:rsidR="006C2DB1" w:rsidRDefault="006C2DB1" w:rsidP="006C2DB1">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Бюджет за 1 </w:t>
      </w:r>
      <w:r w:rsidR="009B2FA5">
        <w:rPr>
          <w:rFonts w:ascii="Times New Roman" w:hAnsi="Times New Roman" w:cs="Times New Roman"/>
          <w:sz w:val="28"/>
          <w:szCs w:val="28"/>
        </w:rPr>
        <w:t>полугодие</w:t>
      </w:r>
      <w:r>
        <w:rPr>
          <w:rFonts w:ascii="Times New Roman" w:hAnsi="Times New Roman" w:cs="Times New Roman"/>
          <w:sz w:val="28"/>
          <w:szCs w:val="28"/>
        </w:rPr>
        <w:t xml:space="preserve"> 2020 года исполнен с превышением доходов над расходами в сумме </w:t>
      </w:r>
      <w:r w:rsidR="009B2FA5">
        <w:rPr>
          <w:rFonts w:ascii="Times New Roman" w:hAnsi="Times New Roman" w:cs="Times New Roman"/>
          <w:sz w:val="28"/>
          <w:szCs w:val="28"/>
        </w:rPr>
        <w:t xml:space="preserve"> 16 756,137</w:t>
      </w:r>
      <w:r>
        <w:rPr>
          <w:rFonts w:ascii="Times New Roman" w:hAnsi="Times New Roman" w:cs="Times New Roman"/>
          <w:sz w:val="28"/>
          <w:szCs w:val="28"/>
        </w:rPr>
        <w:t xml:space="preserve"> тыс. рублей при утвержденном решением о бюджете дефиците на 2020 год в размере </w:t>
      </w:r>
      <w:r w:rsidR="009B2FA5">
        <w:rPr>
          <w:rFonts w:ascii="Times New Roman" w:hAnsi="Times New Roman" w:cs="Times New Roman"/>
          <w:sz w:val="28"/>
          <w:szCs w:val="28"/>
        </w:rPr>
        <w:t>23 460,605</w:t>
      </w:r>
      <w:r>
        <w:rPr>
          <w:rFonts w:ascii="Times New Roman" w:hAnsi="Times New Roman" w:cs="Times New Roman"/>
          <w:sz w:val="28"/>
          <w:szCs w:val="28"/>
        </w:rPr>
        <w:t xml:space="preserve"> тыс. рублей.</w:t>
      </w:r>
    </w:p>
    <w:p w:rsidR="00031D79" w:rsidRDefault="00031D79" w:rsidP="00031D79">
      <w:pPr>
        <w:pStyle w:val="a3"/>
        <w:spacing w:line="240"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По результатам анализа исполнения бюджета за 1 </w:t>
      </w:r>
      <w:r w:rsidR="009B2FA5">
        <w:rPr>
          <w:rFonts w:ascii="Times New Roman" w:hAnsi="Times New Roman" w:cs="Times New Roman"/>
          <w:sz w:val="28"/>
          <w:szCs w:val="28"/>
        </w:rPr>
        <w:t>полугодие</w:t>
      </w:r>
      <w:r>
        <w:rPr>
          <w:rFonts w:ascii="Times New Roman" w:hAnsi="Times New Roman" w:cs="Times New Roman"/>
          <w:sz w:val="28"/>
          <w:szCs w:val="28"/>
        </w:rPr>
        <w:t xml:space="preserve"> 2020 года отмечается фактическое превышение плановых назначений отдельных видов доходов.</w:t>
      </w:r>
    </w:p>
    <w:p w:rsidR="00945576" w:rsidRPr="00945576" w:rsidRDefault="00945576" w:rsidP="00945576">
      <w:pPr>
        <w:spacing w:line="240" w:lineRule="auto"/>
        <w:ind w:firstLine="708"/>
        <w:jc w:val="both"/>
        <w:rPr>
          <w:rFonts w:ascii="Times New Roman" w:eastAsia="Calibri" w:hAnsi="Times New Roman" w:cs="Times New Roman"/>
          <w:sz w:val="28"/>
          <w:szCs w:val="28"/>
        </w:rPr>
      </w:pPr>
      <w:r w:rsidRPr="00945576">
        <w:rPr>
          <w:rFonts w:ascii="Times New Roman" w:eastAsia="Calibri" w:hAnsi="Times New Roman" w:cs="Times New Roman"/>
          <w:sz w:val="28"/>
          <w:szCs w:val="28"/>
        </w:rPr>
        <w:t xml:space="preserve">По итогам 1 полугодия 2020 года </w:t>
      </w:r>
      <w:r w:rsidRPr="00945576">
        <w:rPr>
          <w:rFonts w:ascii="Times New Roman" w:eastAsia="Calibri" w:hAnsi="Times New Roman" w:cs="Times New Roman"/>
          <w:b/>
          <w:sz w:val="28"/>
          <w:szCs w:val="28"/>
        </w:rPr>
        <w:t xml:space="preserve">объем отгруженных товаров собственного производства, </w:t>
      </w:r>
      <w:r w:rsidRPr="00945576">
        <w:rPr>
          <w:rFonts w:ascii="Times New Roman" w:eastAsia="Calibri" w:hAnsi="Times New Roman" w:cs="Times New Roman"/>
          <w:sz w:val="28"/>
          <w:szCs w:val="28"/>
        </w:rPr>
        <w:t xml:space="preserve">выполненных работ и услуг собственными силами по всем видам экономической деятельности, </w:t>
      </w:r>
      <w:r w:rsidRPr="00945576">
        <w:rPr>
          <w:rFonts w:ascii="Times New Roman" w:eastAsia="Calibri" w:hAnsi="Times New Roman" w:cs="Times New Roman"/>
          <w:b/>
          <w:sz w:val="28"/>
          <w:szCs w:val="28"/>
        </w:rPr>
        <w:t>сложился в размере 4 362 842,9 тыс. руб., что составляет 104,9 %</w:t>
      </w:r>
      <w:r w:rsidRPr="00945576">
        <w:rPr>
          <w:rFonts w:ascii="Times New Roman" w:eastAsia="Calibri" w:hAnsi="Times New Roman" w:cs="Times New Roman"/>
          <w:sz w:val="28"/>
          <w:szCs w:val="28"/>
        </w:rPr>
        <w:t xml:space="preserve"> к соответствующему периоду прошлого года.</w:t>
      </w:r>
    </w:p>
    <w:p w:rsidR="00945576" w:rsidRPr="00945576" w:rsidRDefault="00945576" w:rsidP="00945576">
      <w:pPr>
        <w:spacing w:line="240" w:lineRule="auto"/>
        <w:ind w:firstLine="708"/>
        <w:jc w:val="both"/>
        <w:rPr>
          <w:rFonts w:ascii="Times New Roman" w:eastAsia="Calibri" w:hAnsi="Times New Roman" w:cs="Times New Roman"/>
          <w:sz w:val="28"/>
          <w:szCs w:val="28"/>
        </w:rPr>
      </w:pPr>
      <w:r w:rsidRPr="00945576">
        <w:rPr>
          <w:rFonts w:ascii="Times New Roman" w:eastAsia="Calibri" w:hAnsi="Times New Roman" w:cs="Times New Roman"/>
          <w:sz w:val="28"/>
          <w:szCs w:val="28"/>
        </w:rPr>
        <w:t xml:space="preserve">По группе </w:t>
      </w:r>
      <w:r w:rsidRPr="00945576">
        <w:rPr>
          <w:rFonts w:ascii="Times New Roman" w:eastAsia="Calibri" w:hAnsi="Times New Roman" w:cs="Times New Roman"/>
          <w:b/>
          <w:sz w:val="28"/>
          <w:szCs w:val="28"/>
        </w:rPr>
        <w:t>«обрабатывающие производства» объем отгруженн</w:t>
      </w:r>
      <w:r w:rsidRPr="00945576">
        <w:rPr>
          <w:rFonts w:ascii="Times New Roman" w:eastAsia="Calibri" w:hAnsi="Times New Roman" w:cs="Times New Roman"/>
          <w:sz w:val="28"/>
          <w:szCs w:val="28"/>
        </w:rPr>
        <w:t xml:space="preserve">ых товаров за 1 полугодие </w:t>
      </w:r>
      <w:r w:rsidR="001D3283">
        <w:rPr>
          <w:rFonts w:ascii="Times New Roman" w:eastAsia="Calibri" w:hAnsi="Times New Roman" w:cs="Times New Roman"/>
          <w:sz w:val="28"/>
          <w:szCs w:val="28"/>
        </w:rPr>
        <w:t xml:space="preserve"> </w:t>
      </w:r>
      <w:r w:rsidRPr="00945576">
        <w:rPr>
          <w:rFonts w:ascii="Times New Roman" w:eastAsia="Calibri" w:hAnsi="Times New Roman" w:cs="Times New Roman"/>
          <w:sz w:val="28"/>
          <w:szCs w:val="28"/>
        </w:rPr>
        <w:t xml:space="preserve">2020 года сложился </w:t>
      </w:r>
      <w:r w:rsidRPr="00945576">
        <w:rPr>
          <w:rFonts w:ascii="Times New Roman" w:eastAsia="Calibri" w:hAnsi="Times New Roman" w:cs="Times New Roman"/>
          <w:b/>
          <w:sz w:val="28"/>
          <w:szCs w:val="28"/>
        </w:rPr>
        <w:t>в размере 3 316 630,1 тыс. руб</w:t>
      </w:r>
      <w:r w:rsidRPr="00945576">
        <w:rPr>
          <w:rFonts w:ascii="Times New Roman" w:eastAsia="Calibri" w:hAnsi="Times New Roman" w:cs="Times New Roman"/>
          <w:sz w:val="28"/>
          <w:szCs w:val="28"/>
        </w:rPr>
        <w:t xml:space="preserve">., что составляет 120,9 </w:t>
      </w:r>
      <w:r w:rsidRPr="00945576">
        <w:rPr>
          <w:rFonts w:ascii="Times New Roman" w:eastAsia="Calibri" w:hAnsi="Times New Roman" w:cs="Times New Roman"/>
          <w:b/>
          <w:sz w:val="28"/>
          <w:szCs w:val="28"/>
        </w:rPr>
        <w:t>% к уровню прошлого года</w:t>
      </w:r>
      <w:r w:rsidRPr="00945576">
        <w:rPr>
          <w:rFonts w:ascii="Times New Roman" w:eastAsia="Calibri" w:hAnsi="Times New Roman" w:cs="Times New Roman"/>
          <w:sz w:val="28"/>
          <w:szCs w:val="28"/>
        </w:rPr>
        <w:t xml:space="preserve"> в ценах соответствующих лет.</w:t>
      </w:r>
    </w:p>
    <w:p w:rsidR="00945576" w:rsidRPr="00945576" w:rsidRDefault="00945576" w:rsidP="00945576">
      <w:pPr>
        <w:spacing w:line="240" w:lineRule="auto"/>
        <w:ind w:firstLine="426"/>
        <w:jc w:val="both"/>
        <w:rPr>
          <w:rFonts w:ascii="Times New Roman" w:eastAsia="Times New Roman" w:hAnsi="Times New Roman" w:cs="Times New Roman"/>
          <w:i/>
          <w:sz w:val="28"/>
          <w:szCs w:val="28"/>
          <w:u w:val="single"/>
          <w:lang w:eastAsia="ru-RU"/>
        </w:rPr>
      </w:pPr>
      <w:r w:rsidRPr="00945576">
        <w:rPr>
          <w:rFonts w:ascii="Times New Roman" w:hAnsi="Times New Roman" w:cs="Times New Roman"/>
          <w:b/>
          <w:sz w:val="28"/>
          <w:szCs w:val="28"/>
        </w:rPr>
        <w:lastRenderedPageBreak/>
        <w:t xml:space="preserve">   Оборот малых предприятий</w:t>
      </w:r>
      <w:r w:rsidRPr="00945576">
        <w:rPr>
          <w:rFonts w:ascii="Times New Roman" w:hAnsi="Times New Roman" w:cs="Times New Roman"/>
          <w:sz w:val="28"/>
          <w:szCs w:val="28"/>
        </w:rPr>
        <w:t xml:space="preserve"> по всем видам деятельности </w:t>
      </w:r>
      <w:r w:rsidRPr="00945576">
        <w:rPr>
          <w:rFonts w:ascii="Times New Roman" w:hAnsi="Times New Roman" w:cs="Times New Roman"/>
          <w:b/>
          <w:sz w:val="28"/>
          <w:szCs w:val="28"/>
        </w:rPr>
        <w:t>з</w:t>
      </w:r>
      <w:r w:rsidRPr="00945576">
        <w:rPr>
          <w:rFonts w:ascii="Times New Roman" w:hAnsi="Times New Roman" w:cs="Times New Roman"/>
          <w:sz w:val="28"/>
          <w:szCs w:val="28"/>
        </w:rPr>
        <w:t xml:space="preserve">а 2019 год составил </w:t>
      </w:r>
      <w:r w:rsidRPr="001D3283">
        <w:rPr>
          <w:rFonts w:ascii="Times New Roman" w:hAnsi="Times New Roman" w:cs="Times New Roman"/>
          <w:b/>
          <w:sz w:val="28"/>
          <w:szCs w:val="28"/>
        </w:rPr>
        <w:t>3</w:t>
      </w:r>
      <w:r w:rsidR="001D3283" w:rsidRPr="001D3283">
        <w:rPr>
          <w:rFonts w:ascii="Times New Roman" w:hAnsi="Times New Roman" w:cs="Times New Roman"/>
          <w:b/>
          <w:sz w:val="28"/>
          <w:szCs w:val="28"/>
        </w:rPr>
        <w:t xml:space="preserve"> </w:t>
      </w:r>
      <w:r w:rsidRPr="001D3283">
        <w:rPr>
          <w:rFonts w:ascii="Times New Roman" w:hAnsi="Times New Roman" w:cs="Times New Roman"/>
          <w:b/>
          <w:sz w:val="28"/>
          <w:szCs w:val="28"/>
        </w:rPr>
        <w:t>515 300,0</w:t>
      </w:r>
      <w:r w:rsidRPr="00945576">
        <w:rPr>
          <w:rFonts w:ascii="Times New Roman" w:hAnsi="Times New Roman" w:cs="Times New Roman"/>
          <w:b/>
          <w:sz w:val="28"/>
          <w:szCs w:val="28"/>
        </w:rPr>
        <w:t xml:space="preserve"> тыс. руб.,  темп </w:t>
      </w:r>
      <w:r w:rsidRPr="00945576">
        <w:rPr>
          <w:rFonts w:ascii="Times New Roman" w:eastAsia="Calibri" w:hAnsi="Times New Roman" w:cs="Times New Roman"/>
          <w:sz w:val="28"/>
          <w:szCs w:val="28"/>
        </w:rPr>
        <w:t>рост</w:t>
      </w:r>
      <w:r w:rsidR="001D3283">
        <w:rPr>
          <w:rFonts w:ascii="Times New Roman" w:eastAsia="Calibri" w:hAnsi="Times New Roman" w:cs="Times New Roman"/>
          <w:sz w:val="28"/>
          <w:szCs w:val="28"/>
        </w:rPr>
        <w:t>а</w:t>
      </w:r>
      <w:r w:rsidRPr="00945576">
        <w:rPr>
          <w:rFonts w:ascii="Times New Roman" w:eastAsia="Calibri" w:hAnsi="Times New Roman" w:cs="Times New Roman"/>
          <w:sz w:val="28"/>
          <w:szCs w:val="28"/>
        </w:rPr>
        <w:t xml:space="preserve"> составил </w:t>
      </w:r>
      <w:r w:rsidRPr="00945576">
        <w:rPr>
          <w:rFonts w:ascii="Times New Roman" w:hAnsi="Times New Roman" w:cs="Times New Roman"/>
          <w:b/>
          <w:sz w:val="28"/>
          <w:szCs w:val="28"/>
        </w:rPr>
        <w:t>105</w:t>
      </w:r>
      <w:r w:rsidR="001D3283">
        <w:rPr>
          <w:rFonts w:ascii="Times New Roman" w:hAnsi="Times New Roman" w:cs="Times New Roman"/>
          <w:b/>
          <w:sz w:val="28"/>
          <w:szCs w:val="28"/>
        </w:rPr>
        <w:t>,0</w:t>
      </w:r>
      <w:r w:rsidRPr="00945576">
        <w:rPr>
          <w:rFonts w:ascii="Times New Roman" w:hAnsi="Times New Roman" w:cs="Times New Roman"/>
          <w:b/>
          <w:sz w:val="28"/>
          <w:szCs w:val="28"/>
        </w:rPr>
        <w:t xml:space="preserve"> % </w:t>
      </w:r>
      <w:r w:rsidRPr="00945576">
        <w:rPr>
          <w:rFonts w:ascii="Times New Roman" w:eastAsia="Calibri" w:hAnsi="Times New Roman" w:cs="Times New Roman"/>
          <w:sz w:val="28"/>
          <w:szCs w:val="28"/>
        </w:rPr>
        <w:t xml:space="preserve">к соответствующему периоду прошлого года. </w:t>
      </w:r>
    </w:p>
    <w:p w:rsidR="00945576" w:rsidRPr="00945576" w:rsidRDefault="00945576" w:rsidP="00945576">
      <w:pPr>
        <w:spacing w:line="240" w:lineRule="auto"/>
        <w:ind w:firstLine="708"/>
        <w:jc w:val="both"/>
        <w:rPr>
          <w:rFonts w:ascii="Times New Roman" w:hAnsi="Times New Roman" w:cs="Times New Roman"/>
          <w:sz w:val="28"/>
          <w:szCs w:val="28"/>
        </w:rPr>
      </w:pPr>
      <w:r w:rsidRPr="00945576">
        <w:rPr>
          <w:rFonts w:ascii="Times New Roman" w:hAnsi="Times New Roman" w:cs="Times New Roman"/>
          <w:b/>
          <w:sz w:val="28"/>
          <w:szCs w:val="28"/>
        </w:rPr>
        <w:t>Оборот розничной торговли</w:t>
      </w:r>
      <w:r w:rsidRPr="00945576">
        <w:rPr>
          <w:rFonts w:ascii="Times New Roman" w:hAnsi="Times New Roman" w:cs="Times New Roman"/>
          <w:sz w:val="28"/>
          <w:szCs w:val="28"/>
        </w:rPr>
        <w:t xml:space="preserve"> организаций по всем видам экономической деятельности (без субъектов малого предпринимательства) по данным </w:t>
      </w:r>
      <w:proofErr w:type="spellStart"/>
      <w:r w:rsidRPr="00945576">
        <w:rPr>
          <w:rFonts w:ascii="Times New Roman" w:hAnsi="Times New Roman" w:cs="Times New Roman"/>
          <w:sz w:val="28"/>
          <w:szCs w:val="28"/>
        </w:rPr>
        <w:t>Брянскстата</w:t>
      </w:r>
      <w:proofErr w:type="spellEnd"/>
      <w:r w:rsidRPr="00945576">
        <w:rPr>
          <w:rFonts w:ascii="Times New Roman" w:hAnsi="Times New Roman" w:cs="Times New Roman"/>
          <w:sz w:val="28"/>
          <w:szCs w:val="28"/>
        </w:rPr>
        <w:t xml:space="preserve"> в январе – июне 2020 года сложился в размере </w:t>
      </w:r>
      <w:r w:rsidRPr="00945576">
        <w:rPr>
          <w:rFonts w:ascii="Times New Roman" w:hAnsi="Times New Roman" w:cs="Times New Roman"/>
          <w:b/>
          <w:sz w:val="28"/>
          <w:szCs w:val="28"/>
        </w:rPr>
        <w:t xml:space="preserve">2 625 800,0 </w:t>
      </w:r>
      <w:r w:rsidR="006C2342">
        <w:rPr>
          <w:rFonts w:ascii="Times New Roman" w:hAnsi="Times New Roman" w:cs="Times New Roman"/>
          <w:b/>
          <w:sz w:val="28"/>
          <w:szCs w:val="28"/>
        </w:rPr>
        <w:t>тыс</w:t>
      </w:r>
      <w:r w:rsidRPr="00945576">
        <w:rPr>
          <w:rFonts w:ascii="Times New Roman" w:hAnsi="Times New Roman" w:cs="Times New Roman"/>
          <w:b/>
          <w:sz w:val="28"/>
          <w:szCs w:val="28"/>
        </w:rPr>
        <w:t xml:space="preserve">. руб., темп </w:t>
      </w:r>
      <w:r w:rsidRPr="00945576">
        <w:rPr>
          <w:rFonts w:ascii="Times New Roman" w:eastAsia="Calibri" w:hAnsi="Times New Roman" w:cs="Times New Roman"/>
          <w:sz w:val="28"/>
          <w:szCs w:val="28"/>
        </w:rPr>
        <w:t xml:space="preserve">роста составил </w:t>
      </w:r>
      <w:r w:rsidRPr="00945576">
        <w:rPr>
          <w:rFonts w:ascii="Times New Roman" w:hAnsi="Times New Roman" w:cs="Times New Roman"/>
          <w:b/>
          <w:sz w:val="28"/>
          <w:szCs w:val="28"/>
        </w:rPr>
        <w:t>111,0 %</w:t>
      </w:r>
      <w:r w:rsidRPr="00945576">
        <w:rPr>
          <w:rFonts w:ascii="Times New Roman" w:hAnsi="Times New Roman" w:cs="Times New Roman"/>
          <w:sz w:val="28"/>
          <w:szCs w:val="28"/>
        </w:rPr>
        <w:t xml:space="preserve"> в сопоставимых ценах к соответствующему периоду 2019 года. </w:t>
      </w:r>
    </w:p>
    <w:p w:rsidR="00945576" w:rsidRPr="00945576" w:rsidRDefault="00945576" w:rsidP="00945576">
      <w:pPr>
        <w:spacing w:line="240" w:lineRule="auto"/>
        <w:ind w:firstLine="708"/>
        <w:jc w:val="both"/>
        <w:rPr>
          <w:rFonts w:ascii="Times New Roman" w:hAnsi="Times New Roman" w:cs="Times New Roman"/>
          <w:sz w:val="28"/>
          <w:szCs w:val="28"/>
        </w:rPr>
      </w:pPr>
      <w:r w:rsidRPr="00945576">
        <w:rPr>
          <w:rFonts w:ascii="Times New Roman" w:hAnsi="Times New Roman" w:cs="Times New Roman"/>
          <w:sz w:val="28"/>
          <w:szCs w:val="28"/>
        </w:rPr>
        <w:t xml:space="preserve">За январь-июнь 2020 года </w:t>
      </w:r>
      <w:r w:rsidRPr="00945576">
        <w:rPr>
          <w:rFonts w:ascii="Times New Roman" w:hAnsi="Times New Roman" w:cs="Times New Roman"/>
          <w:b/>
          <w:sz w:val="28"/>
          <w:szCs w:val="28"/>
        </w:rPr>
        <w:t>оказано платных услуг</w:t>
      </w:r>
      <w:r w:rsidRPr="00945576">
        <w:rPr>
          <w:rFonts w:ascii="Times New Roman" w:hAnsi="Times New Roman" w:cs="Times New Roman"/>
          <w:sz w:val="28"/>
          <w:szCs w:val="28"/>
        </w:rPr>
        <w:t xml:space="preserve"> населению (без субъектов малого предпринимательства) на сумму </w:t>
      </w:r>
      <w:r w:rsidRPr="00945576">
        <w:rPr>
          <w:rFonts w:ascii="Times New Roman" w:hAnsi="Times New Roman" w:cs="Times New Roman"/>
          <w:b/>
          <w:sz w:val="28"/>
          <w:szCs w:val="28"/>
        </w:rPr>
        <w:t xml:space="preserve">149 386,0 </w:t>
      </w:r>
      <w:proofErr w:type="spellStart"/>
      <w:r w:rsidR="006C2342">
        <w:rPr>
          <w:rFonts w:ascii="Times New Roman" w:hAnsi="Times New Roman" w:cs="Times New Roman"/>
          <w:b/>
          <w:sz w:val="28"/>
          <w:szCs w:val="28"/>
        </w:rPr>
        <w:t>тыс</w:t>
      </w:r>
      <w:proofErr w:type="gramStart"/>
      <w:r w:rsidR="006C2342">
        <w:rPr>
          <w:rFonts w:ascii="Times New Roman" w:hAnsi="Times New Roman" w:cs="Times New Roman"/>
          <w:b/>
          <w:sz w:val="28"/>
          <w:szCs w:val="28"/>
        </w:rPr>
        <w:t>.</w:t>
      </w:r>
      <w:bookmarkStart w:id="0" w:name="_GoBack"/>
      <w:bookmarkEnd w:id="0"/>
      <w:r w:rsidRPr="00945576">
        <w:rPr>
          <w:rFonts w:ascii="Times New Roman" w:hAnsi="Times New Roman" w:cs="Times New Roman"/>
          <w:b/>
          <w:sz w:val="28"/>
          <w:szCs w:val="28"/>
        </w:rPr>
        <w:t>р</w:t>
      </w:r>
      <w:proofErr w:type="gramEnd"/>
      <w:r w:rsidRPr="00945576">
        <w:rPr>
          <w:rFonts w:ascii="Times New Roman" w:hAnsi="Times New Roman" w:cs="Times New Roman"/>
          <w:b/>
          <w:sz w:val="28"/>
          <w:szCs w:val="28"/>
        </w:rPr>
        <w:t>уб</w:t>
      </w:r>
      <w:proofErr w:type="spellEnd"/>
      <w:r w:rsidRPr="00945576">
        <w:rPr>
          <w:rFonts w:ascii="Times New Roman" w:hAnsi="Times New Roman" w:cs="Times New Roman"/>
          <w:b/>
          <w:sz w:val="28"/>
          <w:szCs w:val="28"/>
        </w:rPr>
        <w:t xml:space="preserve">., что составляет 85,0 % </w:t>
      </w:r>
      <w:r w:rsidRPr="00945576">
        <w:rPr>
          <w:rFonts w:ascii="Times New Roman" w:hAnsi="Times New Roman" w:cs="Times New Roman"/>
          <w:sz w:val="28"/>
          <w:szCs w:val="28"/>
        </w:rPr>
        <w:t xml:space="preserve">к соответствующему периоду 2019 года в действующих ценах. </w:t>
      </w:r>
    </w:p>
    <w:p w:rsidR="00945576" w:rsidRPr="00FF4A32" w:rsidRDefault="00945576" w:rsidP="00945576">
      <w:pPr>
        <w:spacing w:line="240" w:lineRule="auto"/>
        <w:ind w:firstLine="708"/>
        <w:jc w:val="both"/>
        <w:rPr>
          <w:rFonts w:ascii="Times New Roman" w:hAnsi="Times New Roman" w:cs="Times New Roman"/>
          <w:b/>
          <w:sz w:val="28"/>
          <w:szCs w:val="28"/>
        </w:rPr>
      </w:pPr>
      <w:proofErr w:type="gramStart"/>
      <w:r w:rsidRPr="00FF4A32">
        <w:rPr>
          <w:rFonts w:ascii="Times New Roman" w:hAnsi="Times New Roman" w:cs="Times New Roman"/>
          <w:b/>
          <w:sz w:val="28"/>
          <w:szCs w:val="28"/>
        </w:rPr>
        <w:t>Среднесписочная численность работников</w:t>
      </w:r>
      <w:r w:rsidRPr="00FF4A32">
        <w:rPr>
          <w:rFonts w:ascii="Times New Roman" w:hAnsi="Times New Roman" w:cs="Times New Roman"/>
          <w:sz w:val="28"/>
          <w:szCs w:val="28"/>
        </w:rPr>
        <w:t xml:space="preserve"> организаций, не относящимся к субъектам малого предпринимательства, за январь-июнь 2020 года составила </w:t>
      </w:r>
      <w:r w:rsidR="001D3283">
        <w:rPr>
          <w:rFonts w:ascii="Times New Roman" w:hAnsi="Times New Roman" w:cs="Times New Roman"/>
          <w:sz w:val="28"/>
          <w:szCs w:val="28"/>
        </w:rPr>
        <w:t>1</w:t>
      </w:r>
      <w:r w:rsidRPr="00FF4A32">
        <w:rPr>
          <w:rFonts w:ascii="Times New Roman" w:hAnsi="Times New Roman" w:cs="Times New Roman"/>
          <w:sz w:val="28"/>
          <w:szCs w:val="28"/>
        </w:rPr>
        <w:t>0 532</w:t>
      </w:r>
      <w:r w:rsidRPr="00FF4A32">
        <w:rPr>
          <w:rFonts w:ascii="Times New Roman" w:hAnsi="Times New Roman" w:cs="Times New Roman"/>
          <w:b/>
          <w:sz w:val="28"/>
          <w:szCs w:val="28"/>
        </w:rPr>
        <w:t>человек.</w:t>
      </w:r>
      <w:proofErr w:type="gramEnd"/>
    </w:p>
    <w:p w:rsidR="00945576" w:rsidRPr="00FF4A32" w:rsidRDefault="00945576" w:rsidP="00945576">
      <w:pPr>
        <w:widowControl w:val="0"/>
        <w:shd w:val="clear" w:color="auto" w:fill="FFFFFF"/>
        <w:tabs>
          <w:tab w:val="left" w:pos="720"/>
          <w:tab w:val="left" w:pos="7560"/>
          <w:tab w:val="left" w:pos="9540"/>
        </w:tabs>
        <w:autoSpaceDE w:val="0"/>
        <w:autoSpaceDN w:val="0"/>
        <w:adjustRightInd w:val="0"/>
        <w:spacing w:line="240" w:lineRule="auto"/>
        <w:ind w:firstLine="425"/>
        <w:jc w:val="both"/>
        <w:rPr>
          <w:rFonts w:ascii="Times New Roman" w:hAnsi="Times New Roman" w:cs="Times New Roman"/>
          <w:sz w:val="28"/>
          <w:szCs w:val="28"/>
        </w:rPr>
      </w:pPr>
      <w:r w:rsidRPr="00FF4A32">
        <w:rPr>
          <w:rFonts w:ascii="Times New Roman" w:hAnsi="Times New Roman" w:cs="Times New Roman"/>
          <w:sz w:val="28"/>
          <w:szCs w:val="28"/>
        </w:rPr>
        <w:t xml:space="preserve">В первом полугодии 2020 года инвестиции в основной капитал по организациям города составили </w:t>
      </w:r>
      <w:r w:rsidRPr="00FF4A32">
        <w:rPr>
          <w:rFonts w:ascii="Times New Roman" w:hAnsi="Times New Roman" w:cs="Times New Roman"/>
          <w:b/>
          <w:sz w:val="28"/>
          <w:szCs w:val="28"/>
        </w:rPr>
        <w:t>435</w:t>
      </w:r>
      <w:r w:rsidR="003910BC">
        <w:rPr>
          <w:rFonts w:ascii="Times New Roman" w:hAnsi="Times New Roman" w:cs="Times New Roman"/>
          <w:b/>
          <w:sz w:val="28"/>
          <w:szCs w:val="28"/>
        </w:rPr>
        <w:t xml:space="preserve"> </w:t>
      </w:r>
      <w:r w:rsidRPr="00FF4A32">
        <w:rPr>
          <w:rFonts w:ascii="Times New Roman" w:hAnsi="Times New Roman" w:cs="Times New Roman"/>
          <w:b/>
          <w:sz w:val="28"/>
          <w:szCs w:val="28"/>
        </w:rPr>
        <w:t>640</w:t>
      </w:r>
      <w:r w:rsidRPr="00FF4A32">
        <w:rPr>
          <w:rFonts w:ascii="Times New Roman" w:hAnsi="Times New Roman" w:cs="Times New Roman"/>
          <w:sz w:val="28"/>
          <w:szCs w:val="28"/>
        </w:rPr>
        <w:t xml:space="preserve"> тыс. руб. (2019г- </w:t>
      </w:r>
      <w:r w:rsidRPr="00FF4A32">
        <w:rPr>
          <w:rFonts w:ascii="Times New Roman" w:hAnsi="Times New Roman" w:cs="Times New Roman"/>
          <w:b/>
          <w:sz w:val="28"/>
          <w:szCs w:val="28"/>
        </w:rPr>
        <w:t>252</w:t>
      </w:r>
      <w:r w:rsidR="003910BC">
        <w:rPr>
          <w:rFonts w:ascii="Times New Roman" w:hAnsi="Times New Roman" w:cs="Times New Roman"/>
          <w:b/>
          <w:sz w:val="28"/>
          <w:szCs w:val="28"/>
        </w:rPr>
        <w:t xml:space="preserve"> </w:t>
      </w:r>
      <w:r w:rsidRPr="00FF4A32">
        <w:rPr>
          <w:rFonts w:ascii="Times New Roman" w:hAnsi="Times New Roman" w:cs="Times New Roman"/>
          <w:b/>
          <w:sz w:val="28"/>
          <w:szCs w:val="28"/>
        </w:rPr>
        <w:t>078 т</w:t>
      </w:r>
      <w:r w:rsidRPr="00FF4A32">
        <w:rPr>
          <w:rFonts w:ascii="Times New Roman" w:hAnsi="Times New Roman" w:cs="Times New Roman"/>
          <w:sz w:val="28"/>
          <w:szCs w:val="28"/>
        </w:rPr>
        <w:t xml:space="preserve">ыс. руб.). Темп роста составил </w:t>
      </w:r>
      <w:r w:rsidRPr="00FF4A32">
        <w:rPr>
          <w:rFonts w:ascii="Times New Roman" w:hAnsi="Times New Roman" w:cs="Times New Roman"/>
          <w:b/>
          <w:sz w:val="28"/>
          <w:szCs w:val="28"/>
        </w:rPr>
        <w:t>172,8</w:t>
      </w:r>
      <w:r w:rsidRPr="00FF4A32">
        <w:rPr>
          <w:rFonts w:ascii="Times New Roman" w:hAnsi="Times New Roman" w:cs="Times New Roman"/>
          <w:sz w:val="28"/>
          <w:szCs w:val="28"/>
        </w:rPr>
        <w:t xml:space="preserve"> %. Из общего объема инвестиций в основной капитал на приобретение зданий и сооружений направлено </w:t>
      </w:r>
      <w:r w:rsidRPr="00FF4A32">
        <w:rPr>
          <w:rFonts w:ascii="Times New Roman" w:hAnsi="Times New Roman" w:cs="Times New Roman"/>
          <w:b/>
          <w:sz w:val="28"/>
          <w:szCs w:val="28"/>
        </w:rPr>
        <w:t>15,4</w:t>
      </w:r>
      <w:r w:rsidRPr="00FF4A32">
        <w:rPr>
          <w:rFonts w:ascii="Times New Roman" w:hAnsi="Times New Roman" w:cs="Times New Roman"/>
          <w:sz w:val="28"/>
          <w:szCs w:val="28"/>
        </w:rPr>
        <w:t xml:space="preserve"> % или 67196 тыс. руб. (2019 г – 51,3 % или 129</w:t>
      </w:r>
      <w:r w:rsidR="003910BC">
        <w:rPr>
          <w:rFonts w:ascii="Times New Roman" w:hAnsi="Times New Roman" w:cs="Times New Roman"/>
          <w:sz w:val="28"/>
          <w:szCs w:val="28"/>
        </w:rPr>
        <w:t xml:space="preserve"> </w:t>
      </w:r>
      <w:r w:rsidRPr="00FF4A32">
        <w:rPr>
          <w:rFonts w:ascii="Times New Roman" w:hAnsi="Times New Roman" w:cs="Times New Roman"/>
          <w:sz w:val="28"/>
          <w:szCs w:val="28"/>
        </w:rPr>
        <w:t>450 тыс. руб.), на приобретение машин и оборудования 84,3 % или 367</w:t>
      </w:r>
      <w:r w:rsidR="003910BC">
        <w:rPr>
          <w:rFonts w:ascii="Times New Roman" w:hAnsi="Times New Roman" w:cs="Times New Roman"/>
          <w:sz w:val="28"/>
          <w:szCs w:val="28"/>
        </w:rPr>
        <w:t xml:space="preserve"> </w:t>
      </w:r>
      <w:r w:rsidRPr="00FF4A32">
        <w:rPr>
          <w:rFonts w:ascii="Times New Roman" w:hAnsi="Times New Roman" w:cs="Times New Roman"/>
          <w:sz w:val="28"/>
          <w:szCs w:val="28"/>
        </w:rPr>
        <w:t>006 тыс. руб. (2019 г – 45 % или 113</w:t>
      </w:r>
      <w:r w:rsidR="003910BC">
        <w:rPr>
          <w:rFonts w:ascii="Times New Roman" w:hAnsi="Times New Roman" w:cs="Times New Roman"/>
          <w:sz w:val="28"/>
          <w:szCs w:val="28"/>
        </w:rPr>
        <w:t xml:space="preserve"> </w:t>
      </w:r>
      <w:r w:rsidRPr="00FF4A32">
        <w:rPr>
          <w:rFonts w:ascii="Times New Roman" w:hAnsi="Times New Roman" w:cs="Times New Roman"/>
          <w:sz w:val="28"/>
          <w:szCs w:val="28"/>
        </w:rPr>
        <w:t>394 тыс. руб.).</w:t>
      </w:r>
    </w:p>
    <w:p w:rsidR="00945576" w:rsidRPr="00FF4A32" w:rsidRDefault="00945576" w:rsidP="00945576">
      <w:pPr>
        <w:widowControl w:val="0"/>
        <w:shd w:val="clear" w:color="auto" w:fill="FFFFFF"/>
        <w:tabs>
          <w:tab w:val="left" w:pos="720"/>
          <w:tab w:val="left" w:pos="7560"/>
          <w:tab w:val="left" w:pos="9540"/>
        </w:tabs>
        <w:autoSpaceDE w:val="0"/>
        <w:autoSpaceDN w:val="0"/>
        <w:adjustRightInd w:val="0"/>
        <w:spacing w:line="240" w:lineRule="auto"/>
        <w:ind w:firstLine="709"/>
        <w:jc w:val="both"/>
        <w:rPr>
          <w:rFonts w:ascii="Times New Roman" w:hAnsi="Times New Roman" w:cs="Times New Roman"/>
          <w:sz w:val="28"/>
          <w:szCs w:val="28"/>
        </w:rPr>
      </w:pPr>
      <w:r w:rsidRPr="00FF4A32">
        <w:rPr>
          <w:rFonts w:ascii="Times New Roman" w:hAnsi="Times New Roman" w:cs="Times New Roman"/>
          <w:sz w:val="28"/>
          <w:szCs w:val="28"/>
        </w:rPr>
        <w:t>Основным источником инвестиций в основной капитал являются привлеченные средства – 298</w:t>
      </w:r>
      <w:r w:rsidR="003910BC">
        <w:rPr>
          <w:rFonts w:ascii="Times New Roman" w:hAnsi="Times New Roman" w:cs="Times New Roman"/>
          <w:sz w:val="28"/>
          <w:szCs w:val="28"/>
        </w:rPr>
        <w:t xml:space="preserve"> </w:t>
      </w:r>
      <w:r w:rsidRPr="00FF4A32">
        <w:rPr>
          <w:rFonts w:ascii="Times New Roman" w:hAnsi="Times New Roman" w:cs="Times New Roman"/>
          <w:sz w:val="28"/>
          <w:szCs w:val="28"/>
        </w:rPr>
        <w:t xml:space="preserve">078 тыс. руб. (2019 </w:t>
      </w:r>
      <w:r w:rsidR="003910BC">
        <w:rPr>
          <w:rFonts w:ascii="Times New Roman" w:hAnsi="Times New Roman" w:cs="Times New Roman"/>
          <w:sz w:val="28"/>
          <w:szCs w:val="28"/>
        </w:rPr>
        <w:t>–</w:t>
      </w:r>
      <w:r w:rsidRPr="00FF4A32">
        <w:rPr>
          <w:rFonts w:ascii="Times New Roman" w:hAnsi="Times New Roman" w:cs="Times New Roman"/>
          <w:sz w:val="28"/>
          <w:szCs w:val="28"/>
        </w:rPr>
        <w:t xml:space="preserve"> 32</w:t>
      </w:r>
      <w:r w:rsidR="003910BC">
        <w:rPr>
          <w:rFonts w:ascii="Times New Roman" w:hAnsi="Times New Roman" w:cs="Times New Roman"/>
          <w:sz w:val="28"/>
          <w:szCs w:val="28"/>
        </w:rPr>
        <w:t xml:space="preserve"> </w:t>
      </w:r>
      <w:r w:rsidRPr="00FF4A32">
        <w:rPr>
          <w:rFonts w:ascii="Times New Roman" w:hAnsi="Times New Roman" w:cs="Times New Roman"/>
          <w:sz w:val="28"/>
          <w:szCs w:val="28"/>
        </w:rPr>
        <w:t>664), что составляет 68,4 % (2019 - 13,0 %) от общей суммы инвестиций.</w:t>
      </w:r>
    </w:p>
    <w:p w:rsidR="00945576" w:rsidRPr="00FF4A32" w:rsidRDefault="00945576" w:rsidP="00945576">
      <w:pPr>
        <w:spacing w:line="240" w:lineRule="auto"/>
        <w:ind w:firstLine="708"/>
        <w:jc w:val="both"/>
        <w:rPr>
          <w:rFonts w:ascii="Times New Roman" w:hAnsi="Times New Roman" w:cs="Times New Roman"/>
          <w:sz w:val="28"/>
          <w:szCs w:val="28"/>
          <w:lang w:eastAsia="ar-SA"/>
        </w:rPr>
      </w:pPr>
      <w:r w:rsidRPr="00FF4A32">
        <w:rPr>
          <w:rFonts w:ascii="Times New Roman" w:hAnsi="Times New Roman" w:cs="Times New Roman"/>
          <w:sz w:val="28"/>
          <w:szCs w:val="28"/>
        </w:rPr>
        <w:t xml:space="preserve">Величина </w:t>
      </w:r>
      <w:r w:rsidRPr="00FF4A32">
        <w:rPr>
          <w:rFonts w:ascii="Times New Roman" w:hAnsi="Times New Roman" w:cs="Times New Roman"/>
          <w:b/>
          <w:sz w:val="28"/>
          <w:szCs w:val="28"/>
        </w:rPr>
        <w:t>прожиточного минимума на душу населения</w:t>
      </w:r>
      <w:r w:rsidRPr="00FF4A32">
        <w:rPr>
          <w:rFonts w:ascii="Times New Roman" w:hAnsi="Times New Roman" w:cs="Times New Roman"/>
          <w:sz w:val="28"/>
          <w:szCs w:val="28"/>
        </w:rPr>
        <w:t xml:space="preserve"> по основным социально-демографическим группам за первое полугодие 2020 г. по городу </w:t>
      </w:r>
      <w:proofErr w:type="spellStart"/>
      <w:r w:rsidRPr="00FF4A32">
        <w:rPr>
          <w:rFonts w:ascii="Times New Roman" w:hAnsi="Times New Roman" w:cs="Times New Roman"/>
          <w:sz w:val="28"/>
          <w:szCs w:val="28"/>
        </w:rPr>
        <w:t>Клинцы</w:t>
      </w:r>
      <w:proofErr w:type="spellEnd"/>
      <w:r w:rsidRPr="00FF4A32">
        <w:rPr>
          <w:rFonts w:ascii="Times New Roman" w:hAnsi="Times New Roman" w:cs="Times New Roman"/>
          <w:sz w:val="28"/>
          <w:szCs w:val="28"/>
        </w:rPr>
        <w:t xml:space="preserve"> сложилась в сумме  </w:t>
      </w:r>
      <w:r w:rsidRPr="00FF4A32">
        <w:rPr>
          <w:rFonts w:ascii="Times New Roman" w:hAnsi="Times New Roman" w:cs="Times New Roman"/>
          <w:sz w:val="28"/>
          <w:szCs w:val="28"/>
          <w:u w:val="single"/>
        </w:rPr>
        <w:t xml:space="preserve">10056 </w:t>
      </w:r>
      <w:r w:rsidRPr="004A48FD">
        <w:rPr>
          <w:rFonts w:ascii="Times New Roman" w:hAnsi="Times New Roman" w:cs="Times New Roman"/>
          <w:sz w:val="28"/>
          <w:szCs w:val="28"/>
        </w:rPr>
        <w:t>руб.</w:t>
      </w:r>
      <w:r w:rsidRPr="00FF4A32">
        <w:rPr>
          <w:rFonts w:ascii="Times New Roman" w:hAnsi="Times New Roman" w:cs="Times New Roman"/>
          <w:sz w:val="28"/>
          <w:szCs w:val="28"/>
        </w:rPr>
        <w:t xml:space="preserve"> в среднем на душу населения. </w:t>
      </w:r>
    </w:p>
    <w:p w:rsidR="00A70DF4" w:rsidRPr="00A70DF4" w:rsidRDefault="00A70DF4" w:rsidP="00A70DF4">
      <w:pPr>
        <w:spacing w:line="240" w:lineRule="auto"/>
        <w:ind w:firstLine="708"/>
        <w:jc w:val="both"/>
        <w:rPr>
          <w:rFonts w:ascii="Times New Roman" w:hAnsi="Times New Roman" w:cs="Times New Roman"/>
          <w:sz w:val="28"/>
          <w:szCs w:val="28"/>
        </w:rPr>
      </w:pPr>
      <w:r w:rsidRPr="00A70DF4">
        <w:rPr>
          <w:rFonts w:ascii="Times New Roman" w:hAnsi="Times New Roman" w:cs="Times New Roman"/>
          <w:sz w:val="28"/>
          <w:szCs w:val="28"/>
        </w:rPr>
        <w:t xml:space="preserve">Анализируя исполнение  бюджета городского округа за 1 </w:t>
      </w:r>
      <w:r w:rsidR="009B2FA5">
        <w:rPr>
          <w:rFonts w:ascii="Times New Roman" w:hAnsi="Times New Roman" w:cs="Times New Roman"/>
          <w:sz w:val="28"/>
          <w:szCs w:val="28"/>
        </w:rPr>
        <w:t>полугодие</w:t>
      </w:r>
      <w:r w:rsidRPr="00A70DF4">
        <w:rPr>
          <w:rFonts w:ascii="Times New Roman" w:hAnsi="Times New Roman" w:cs="Times New Roman"/>
          <w:sz w:val="28"/>
          <w:szCs w:val="28"/>
        </w:rPr>
        <w:t xml:space="preserve"> 2020 года, следует отметить, что по</w:t>
      </w:r>
      <w:r w:rsidR="009B2FA5">
        <w:rPr>
          <w:rFonts w:ascii="Times New Roman" w:hAnsi="Times New Roman" w:cs="Times New Roman"/>
          <w:sz w:val="28"/>
          <w:szCs w:val="28"/>
        </w:rPr>
        <w:t xml:space="preserve"> доходам бюджет исполнен в разрезе источников</w:t>
      </w:r>
      <w:proofErr w:type="gramStart"/>
      <w:r w:rsidR="009B2FA5">
        <w:rPr>
          <w:rFonts w:ascii="Times New Roman" w:hAnsi="Times New Roman" w:cs="Times New Roman"/>
          <w:sz w:val="28"/>
          <w:szCs w:val="28"/>
        </w:rPr>
        <w:t xml:space="preserve"> ,</w:t>
      </w:r>
      <w:proofErr w:type="gramEnd"/>
      <w:r w:rsidR="009B2FA5">
        <w:rPr>
          <w:rFonts w:ascii="Times New Roman" w:hAnsi="Times New Roman" w:cs="Times New Roman"/>
          <w:sz w:val="28"/>
          <w:szCs w:val="28"/>
        </w:rPr>
        <w:t xml:space="preserve"> а именно</w:t>
      </w:r>
      <w:r w:rsidRPr="00A70DF4">
        <w:rPr>
          <w:rFonts w:ascii="Times New Roman" w:hAnsi="Times New Roman" w:cs="Times New Roman"/>
          <w:sz w:val="28"/>
          <w:szCs w:val="28"/>
        </w:rPr>
        <w:t>:</w:t>
      </w:r>
    </w:p>
    <w:p w:rsidR="00A70DF4" w:rsidRPr="00A70DF4" w:rsidRDefault="00A70DF4" w:rsidP="00A70DF4">
      <w:pPr>
        <w:spacing w:line="240" w:lineRule="auto"/>
        <w:jc w:val="both"/>
        <w:rPr>
          <w:rFonts w:ascii="Times New Roman" w:hAnsi="Times New Roman" w:cs="Times New Roman"/>
          <w:sz w:val="28"/>
          <w:szCs w:val="28"/>
        </w:rPr>
      </w:pPr>
      <w:r w:rsidRPr="00A70DF4">
        <w:rPr>
          <w:rFonts w:ascii="Times New Roman" w:hAnsi="Times New Roman" w:cs="Times New Roman"/>
          <w:sz w:val="28"/>
          <w:szCs w:val="28"/>
        </w:rPr>
        <w:t xml:space="preserve">- </w:t>
      </w:r>
      <w:r w:rsidRPr="00A70DF4">
        <w:rPr>
          <w:rFonts w:ascii="Times New Roman" w:hAnsi="Times New Roman" w:cs="Times New Roman"/>
          <w:b/>
          <w:sz w:val="28"/>
          <w:szCs w:val="28"/>
        </w:rPr>
        <w:t xml:space="preserve">собственные доходы  </w:t>
      </w:r>
      <w:r w:rsidRPr="00A70DF4">
        <w:rPr>
          <w:rFonts w:ascii="Times New Roman" w:hAnsi="Times New Roman" w:cs="Times New Roman"/>
          <w:sz w:val="28"/>
          <w:szCs w:val="28"/>
        </w:rPr>
        <w:t xml:space="preserve">получены в сумме </w:t>
      </w:r>
      <w:r w:rsidR="003A23E9">
        <w:rPr>
          <w:rFonts w:ascii="Times New Roman" w:hAnsi="Times New Roman" w:cs="Times New Roman"/>
          <w:b/>
          <w:sz w:val="28"/>
          <w:szCs w:val="28"/>
        </w:rPr>
        <w:t>191 651,752</w:t>
      </w:r>
      <w:r w:rsidRPr="00A70DF4">
        <w:rPr>
          <w:rFonts w:ascii="Times New Roman" w:hAnsi="Times New Roman" w:cs="Times New Roman"/>
          <w:b/>
          <w:sz w:val="28"/>
          <w:szCs w:val="28"/>
        </w:rPr>
        <w:t xml:space="preserve"> тыс. рублей</w:t>
      </w:r>
      <w:r w:rsidRPr="00A70DF4">
        <w:rPr>
          <w:rFonts w:ascii="Times New Roman" w:hAnsi="Times New Roman" w:cs="Times New Roman"/>
          <w:sz w:val="28"/>
          <w:szCs w:val="28"/>
        </w:rPr>
        <w:t xml:space="preserve">, плановые назначения исполнены на </w:t>
      </w:r>
      <w:r w:rsidR="003A23E9">
        <w:rPr>
          <w:rFonts w:ascii="Times New Roman" w:hAnsi="Times New Roman" w:cs="Times New Roman"/>
          <w:sz w:val="28"/>
          <w:szCs w:val="28"/>
        </w:rPr>
        <w:t>41,1</w:t>
      </w:r>
      <w:r w:rsidRPr="00A70DF4">
        <w:rPr>
          <w:rFonts w:ascii="Times New Roman" w:hAnsi="Times New Roman" w:cs="Times New Roman"/>
          <w:sz w:val="28"/>
          <w:szCs w:val="28"/>
        </w:rPr>
        <w:t xml:space="preserve">%; в составе собственных доходов поступления в дорожный фонд составили  </w:t>
      </w:r>
      <w:r w:rsidR="003A23E9">
        <w:rPr>
          <w:rFonts w:ascii="Times New Roman" w:hAnsi="Times New Roman" w:cs="Times New Roman"/>
          <w:sz w:val="28"/>
          <w:szCs w:val="28"/>
        </w:rPr>
        <w:t>10 008,382</w:t>
      </w:r>
      <w:r w:rsidRPr="00A70DF4">
        <w:rPr>
          <w:rFonts w:ascii="Times New Roman" w:hAnsi="Times New Roman" w:cs="Times New Roman"/>
          <w:sz w:val="28"/>
          <w:szCs w:val="28"/>
        </w:rPr>
        <w:t xml:space="preserve"> тыс. рублей,  при плане </w:t>
      </w:r>
      <w:r w:rsidR="003A23E9">
        <w:rPr>
          <w:rFonts w:ascii="Times New Roman" w:hAnsi="Times New Roman" w:cs="Times New Roman"/>
          <w:sz w:val="28"/>
          <w:szCs w:val="28"/>
        </w:rPr>
        <w:t>22 691,183</w:t>
      </w:r>
      <w:r w:rsidRPr="00A70DF4">
        <w:rPr>
          <w:rFonts w:ascii="Times New Roman" w:hAnsi="Times New Roman" w:cs="Times New Roman"/>
          <w:sz w:val="28"/>
          <w:szCs w:val="28"/>
        </w:rPr>
        <w:t xml:space="preserve"> тыс. рублей, т.е. </w:t>
      </w:r>
      <w:r w:rsidR="003A23E9">
        <w:rPr>
          <w:rFonts w:ascii="Times New Roman" w:hAnsi="Times New Roman" w:cs="Times New Roman"/>
          <w:sz w:val="28"/>
          <w:szCs w:val="28"/>
        </w:rPr>
        <w:t>44,1</w:t>
      </w:r>
      <w:r w:rsidRPr="00A70DF4">
        <w:rPr>
          <w:rFonts w:ascii="Times New Roman" w:hAnsi="Times New Roman" w:cs="Times New Roman"/>
          <w:sz w:val="28"/>
          <w:szCs w:val="28"/>
        </w:rPr>
        <w:t>% плана года.</w:t>
      </w:r>
    </w:p>
    <w:p w:rsidR="00A70DF4" w:rsidRPr="00A70DF4" w:rsidRDefault="00A70DF4" w:rsidP="00A70DF4">
      <w:pPr>
        <w:tabs>
          <w:tab w:val="left" w:pos="40"/>
        </w:tabs>
        <w:spacing w:line="240" w:lineRule="auto"/>
        <w:jc w:val="both"/>
        <w:rPr>
          <w:rFonts w:ascii="Times New Roman" w:hAnsi="Times New Roman" w:cs="Times New Roman"/>
          <w:sz w:val="28"/>
          <w:szCs w:val="28"/>
        </w:rPr>
      </w:pPr>
      <w:r w:rsidRPr="00A70DF4">
        <w:rPr>
          <w:rFonts w:ascii="Times New Roman" w:hAnsi="Times New Roman" w:cs="Times New Roman"/>
          <w:sz w:val="28"/>
          <w:szCs w:val="28"/>
        </w:rPr>
        <w:t xml:space="preserve">- </w:t>
      </w:r>
      <w:r w:rsidRPr="00A70DF4">
        <w:rPr>
          <w:rFonts w:ascii="Times New Roman" w:hAnsi="Times New Roman" w:cs="Times New Roman"/>
          <w:b/>
          <w:sz w:val="28"/>
          <w:szCs w:val="28"/>
        </w:rPr>
        <w:t>безвозмездные  перечисления</w:t>
      </w:r>
      <w:r w:rsidRPr="00A70DF4">
        <w:rPr>
          <w:rFonts w:ascii="Times New Roman" w:hAnsi="Times New Roman" w:cs="Times New Roman"/>
          <w:sz w:val="28"/>
          <w:szCs w:val="28"/>
        </w:rPr>
        <w:t xml:space="preserve">  поступили в сумме </w:t>
      </w:r>
      <w:r w:rsidR="00E372E1">
        <w:rPr>
          <w:rFonts w:ascii="Times New Roman" w:hAnsi="Times New Roman" w:cs="Times New Roman"/>
          <w:b/>
          <w:sz w:val="28"/>
          <w:szCs w:val="28"/>
        </w:rPr>
        <w:t>349 724,473</w:t>
      </w:r>
      <w:r w:rsidRPr="00A70DF4">
        <w:rPr>
          <w:rFonts w:ascii="Times New Roman" w:hAnsi="Times New Roman" w:cs="Times New Roman"/>
          <w:b/>
          <w:sz w:val="28"/>
          <w:szCs w:val="28"/>
        </w:rPr>
        <w:t xml:space="preserve">  тыс. </w:t>
      </w:r>
      <w:r w:rsidRPr="002D38D7">
        <w:rPr>
          <w:rFonts w:ascii="Times New Roman" w:hAnsi="Times New Roman" w:cs="Times New Roman"/>
          <w:b/>
          <w:sz w:val="28"/>
          <w:szCs w:val="28"/>
        </w:rPr>
        <w:t>рублей,</w:t>
      </w:r>
      <w:r w:rsidRPr="00A70DF4">
        <w:rPr>
          <w:rFonts w:ascii="Times New Roman" w:hAnsi="Times New Roman" w:cs="Times New Roman"/>
          <w:sz w:val="28"/>
          <w:szCs w:val="28"/>
        </w:rPr>
        <w:t xml:space="preserve"> годовой план исполнен на </w:t>
      </w:r>
      <w:r w:rsidR="00BB77D9">
        <w:rPr>
          <w:rFonts w:ascii="Times New Roman" w:hAnsi="Times New Roman" w:cs="Times New Roman"/>
          <w:sz w:val="28"/>
          <w:szCs w:val="28"/>
        </w:rPr>
        <w:t>43</w:t>
      </w:r>
      <w:r w:rsidR="00E372E1">
        <w:rPr>
          <w:rFonts w:ascii="Times New Roman" w:hAnsi="Times New Roman" w:cs="Times New Roman"/>
          <w:sz w:val="28"/>
          <w:szCs w:val="28"/>
        </w:rPr>
        <w:t>,0</w:t>
      </w:r>
      <w:r w:rsidRPr="00A70DF4">
        <w:rPr>
          <w:rFonts w:ascii="Times New Roman" w:hAnsi="Times New Roman" w:cs="Times New Roman"/>
          <w:sz w:val="28"/>
          <w:szCs w:val="28"/>
        </w:rPr>
        <w:t>%.</w:t>
      </w:r>
    </w:p>
    <w:p w:rsidR="00A70DF4" w:rsidRPr="00A70DF4" w:rsidRDefault="00A70DF4" w:rsidP="00A70DF4">
      <w:pPr>
        <w:tabs>
          <w:tab w:val="left" w:pos="20"/>
          <w:tab w:val="left" w:pos="40"/>
        </w:tabs>
        <w:spacing w:line="240" w:lineRule="auto"/>
        <w:ind w:firstLine="709"/>
        <w:jc w:val="both"/>
        <w:rPr>
          <w:rFonts w:ascii="Times New Roman" w:hAnsi="Times New Roman" w:cs="Times New Roman"/>
          <w:b/>
          <w:sz w:val="28"/>
          <w:szCs w:val="28"/>
        </w:rPr>
      </w:pPr>
      <w:r w:rsidRPr="00A70DF4">
        <w:rPr>
          <w:rFonts w:ascii="Times New Roman" w:hAnsi="Times New Roman" w:cs="Times New Roman"/>
          <w:sz w:val="28"/>
          <w:szCs w:val="28"/>
        </w:rPr>
        <w:t xml:space="preserve">По сравнению с 1 </w:t>
      </w:r>
      <w:r w:rsidR="00422C64">
        <w:rPr>
          <w:rFonts w:ascii="Times New Roman" w:hAnsi="Times New Roman" w:cs="Times New Roman"/>
          <w:sz w:val="28"/>
          <w:szCs w:val="28"/>
        </w:rPr>
        <w:t xml:space="preserve">полугодием </w:t>
      </w:r>
      <w:r w:rsidRPr="00A70DF4">
        <w:rPr>
          <w:rFonts w:ascii="Times New Roman" w:hAnsi="Times New Roman" w:cs="Times New Roman"/>
          <w:sz w:val="28"/>
          <w:szCs w:val="28"/>
        </w:rPr>
        <w:t xml:space="preserve">2019 года </w:t>
      </w:r>
      <w:r w:rsidRPr="00A70DF4">
        <w:rPr>
          <w:rFonts w:ascii="Times New Roman" w:hAnsi="Times New Roman" w:cs="Times New Roman"/>
          <w:b/>
          <w:sz w:val="28"/>
          <w:szCs w:val="28"/>
        </w:rPr>
        <w:t>общий объем доходов</w:t>
      </w:r>
      <w:r w:rsidRPr="00A70DF4">
        <w:rPr>
          <w:rFonts w:ascii="Times New Roman" w:hAnsi="Times New Roman" w:cs="Times New Roman"/>
          <w:sz w:val="28"/>
          <w:szCs w:val="28"/>
        </w:rPr>
        <w:t xml:space="preserve"> бюджета городского округа </w:t>
      </w:r>
      <w:r w:rsidR="00C23366">
        <w:rPr>
          <w:rFonts w:ascii="Times New Roman" w:hAnsi="Times New Roman" w:cs="Times New Roman"/>
          <w:b/>
          <w:sz w:val="28"/>
          <w:szCs w:val="28"/>
        </w:rPr>
        <w:t xml:space="preserve">уменьшился </w:t>
      </w:r>
      <w:r w:rsidRPr="00A70DF4">
        <w:rPr>
          <w:rFonts w:ascii="Times New Roman" w:hAnsi="Times New Roman" w:cs="Times New Roman"/>
          <w:sz w:val="28"/>
          <w:szCs w:val="28"/>
        </w:rPr>
        <w:t xml:space="preserve"> на </w:t>
      </w:r>
      <w:r w:rsidR="00BB77D9">
        <w:rPr>
          <w:rFonts w:ascii="Times New Roman" w:hAnsi="Times New Roman" w:cs="Times New Roman"/>
          <w:sz w:val="28"/>
          <w:szCs w:val="28"/>
        </w:rPr>
        <w:t>11,0</w:t>
      </w:r>
      <w:r w:rsidRPr="00A70DF4">
        <w:rPr>
          <w:rFonts w:ascii="Times New Roman" w:hAnsi="Times New Roman" w:cs="Times New Roman"/>
          <w:sz w:val="28"/>
          <w:szCs w:val="28"/>
        </w:rPr>
        <w:t xml:space="preserve">% или на  </w:t>
      </w:r>
      <w:r w:rsidR="00BB77D9">
        <w:rPr>
          <w:rFonts w:ascii="Times New Roman" w:hAnsi="Times New Roman" w:cs="Times New Roman"/>
          <w:b/>
          <w:sz w:val="28"/>
          <w:szCs w:val="28"/>
        </w:rPr>
        <w:t>53 508,608</w:t>
      </w:r>
      <w:r w:rsidRPr="00A70DF4">
        <w:rPr>
          <w:rFonts w:ascii="Times New Roman" w:hAnsi="Times New Roman" w:cs="Times New Roman"/>
          <w:b/>
          <w:sz w:val="28"/>
          <w:szCs w:val="28"/>
        </w:rPr>
        <w:t xml:space="preserve"> тыс. рублей;</w:t>
      </w:r>
    </w:p>
    <w:p w:rsidR="00A70DF4" w:rsidRPr="00A70DF4" w:rsidRDefault="00A70DF4" w:rsidP="00A70DF4">
      <w:pPr>
        <w:tabs>
          <w:tab w:val="left" w:pos="20"/>
          <w:tab w:val="left" w:pos="40"/>
        </w:tabs>
        <w:spacing w:line="240" w:lineRule="auto"/>
        <w:jc w:val="both"/>
        <w:rPr>
          <w:rFonts w:ascii="Times New Roman" w:hAnsi="Times New Roman" w:cs="Times New Roman"/>
          <w:sz w:val="28"/>
          <w:szCs w:val="28"/>
        </w:rPr>
      </w:pPr>
      <w:r w:rsidRPr="00A70DF4">
        <w:rPr>
          <w:rFonts w:ascii="Times New Roman" w:hAnsi="Times New Roman" w:cs="Times New Roman"/>
          <w:sz w:val="28"/>
          <w:szCs w:val="28"/>
        </w:rPr>
        <w:t xml:space="preserve">собственные доходы </w:t>
      </w:r>
      <w:r w:rsidR="008E2256">
        <w:rPr>
          <w:rFonts w:ascii="Times New Roman" w:hAnsi="Times New Roman" w:cs="Times New Roman"/>
          <w:sz w:val="28"/>
          <w:szCs w:val="28"/>
        </w:rPr>
        <w:t>уменьшились</w:t>
      </w:r>
      <w:r w:rsidRPr="00A70DF4">
        <w:rPr>
          <w:rFonts w:ascii="Times New Roman" w:hAnsi="Times New Roman" w:cs="Times New Roman"/>
          <w:sz w:val="28"/>
          <w:szCs w:val="28"/>
        </w:rPr>
        <w:t xml:space="preserve">  на </w:t>
      </w:r>
      <w:r w:rsidR="00C23366">
        <w:rPr>
          <w:rFonts w:ascii="Times New Roman" w:hAnsi="Times New Roman" w:cs="Times New Roman"/>
          <w:sz w:val="28"/>
          <w:szCs w:val="28"/>
        </w:rPr>
        <w:t>4,3</w:t>
      </w:r>
      <w:r w:rsidRPr="00A70DF4">
        <w:rPr>
          <w:rFonts w:ascii="Times New Roman" w:hAnsi="Times New Roman" w:cs="Times New Roman"/>
          <w:sz w:val="28"/>
          <w:szCs w:val="28"/>
        </w:rPr>
        <w:t xml:space="preserve">% (или на </w:t>
      </w:r>
      <w:r w:rsidR="00C23366">
        <w:rPr>
          <w:rFonts w:ascii="Times New Roman" w:hAnsi="Times New Roman" w:cs="Times New Roman"/>
          <w:sz w:val="28"/>
          <w:szCs w:val="28"/>
        </w:rPr>
        <w:t>– 8 694,290</w:t>
      </w:r>
      <w:r w:rsidRPr="00A70DF4">
        <w:rPr>
          <w:rFonts w:ascii="Times New Roman" w:hAnsi="Times New Roman" w:cs="Times New Roman"/>
          <w:sz w:val="28"/>
          <w:szCs w:val="28"/>
        </w:rPr>
        <w:t xml:space="preserve"> тыс. рублей); безвозмездные поступления увеличились  на </w:t>
      </w:r>
      <w:r w:rsidR="00C23366">
        <w:rPr>
          <w:rFonts w:ascii="Times New Roman" w:hAnsi="Times New Roman" w:cs="Times New Roman"/>
          <w:sz w:val="28"/>
          <w:szCs w:val="28"/>
        </w:rPr>
        <w:t>21,6</w:t>
      </w:r>
      <w:r w:rsidRPr="00A70DF4">
        <w:rPr>
          <w:rFonts w:ascii="Times New Roman" w:hAnsi="Times New Roman" w:cs="Times New Roman"/>
          <w:sz w:val="28"/>
          <w:szCs w:val="28"/>
        </w:rPr>
        <w:t>% (</w:t>
      </w:r>
      <w:r w:rsidR="00C23366">
        <w:rPr>
          <w:rFonts w:ascii="Times New Roman" w:hAnsi="Times New Roman" w:cs="Times New Roman"/>
          <w:sz w:val="28"/>
          <w:szCs w:val="28"/>
        </w:rPr>
        <w:t>+ 62 202,898</w:t>
      </w:r>
      <w:r w:rsidRPr="00A70DF4">
        <w:rPr>
          <w:rFonts w:ascii="Times New Roman" w:hAnsi="Times New Roman" w:cs="Times New Roman"/>
          <w:sz w:val="28"/>
          <w:szCs w:val="28"/>
        </w:rPr>
        <w:t xml:space="preserve"> тыс. рублей).</w:t>
      </w:r>
    </w:p>
    <w:p w:rsidR="00A70DF4" w:rsidRPr="00A70DF4" w:rsidRDefault="00A70DF4" w:rsidP="00A70DF4">
      <w:pPr>
        <w:tabs>
          <w:tab w:val="left" w:pos="20"/>
          <w:tab w:val="left" w:pos="40"/>
        </w:tabs>
        <w:spacing w:line="240" w:lineRule="auto"/>
        <w:ind w:firstLine="459"/>
        <w:jc w:val="both"/>
        <w:rPr>
          <w:rFonts w:ascii="Times New Roman" w:hAnsi="Times New Roman" w:cs="Times New Roman"/>
          <w:b/>
          <w:sz w:val="28"/>
          <w:szCs w:val="28"/>
        </w:rPr>
      </w:pPr>
      <w:r w:rsidRPr="00A70DF4">
        <w:rPr>
          <w:rFonts w:ascii="Times New Roman" w:hAnsi="Times New Roman" w:cs="Times New Roman"/>
          <w:b/>
          <w:sz w:val="28"/>
          <w:szCs w:val="28"/>
        </w:rPr>
        <w:lastRenderedPageBreak/>
        <w:t>Основными налогами</w:t>
      </w:r>
      <w:r w:rsidRPr="00A70DF4">
        <w:rPr>
          <w:rFonts w:ascii="Times New Roman" w:hAnsi="Times New Roman" w:cs="Times New Roman"/>
          <w:sz w:val="28"/>
          <w:szCs w:val="28"/>
        </w:rPr>
        <w:t xml:space="preserve">, </w:t>
      </w:r>
      <w:r w:rsidRPr="00A70DF4">
        <w:rPr>
          <w:rFonts w:ascii="Times New Roman" w:hAnsi="Times New Roman" w:cs="Times New Roman"/>
          <w:b/>
          <w:sz w:val="28"/>
          <w:szCs w:val="28"/>
        </w:rPr>
        <w:t>сформировавшими</w:t>
      </w:r>
      <w:r w:rsidRPr="00A70DF4">
        <w:rPr>
          <w:rFonts w:ascii="Times New Roman" w:hAnsi="Times New Roman" w:cs="Times New Roman"/>
          <w:sz w:val="28"/>
          <w:szCs w:val="28"/>
        </w:rPr>
        <w:t xml:space="preserve"> </w:t>
      </w:r>
      <w:r w:rsidRPr="00A70DF4">
        <w:rPr>
          <w:rFonts w:ascii="Times New Roman" w:hAnsi="Times New Roman" w:cs="Times New Roman"/>
          <w:b/>
          <w:sz w:val="28"/>
          <w:szCs w:val="28"/>
        </w:rPr>
        <w:t>собственные доходы</w:t>
      </w:r>
      <w:r w:rsidRPr="00A70DF4">
        <w:rPr>
          <w:rFonts w:ascii="Times New Roman" w:hAnsi="Times New Roman" w:cs="Times New Roman"/>
          <w:sz w:val="28"/>
          <w:szCs w:val="28"/>
        </w:rPr>
        <w:t xml:space="preserve">  бюджета городского округа за 1 </w:t>
      </w:r>
      <w:r w:rsidR="00846867">
        <w:rPr>
          <w:rFonts w:ascii="Times New Roman" w:hAnsi="Times New Roman" w:cs="Times New Roman"/>
          <w:sz w:val="28"/>
          <w:szCs w:val="28"/>
        </w:rPr>
        <w:t xml:space="preserve">полугодие </w:t>
      </w:r>
      <w:r w:rsidRPr="00A70DF4">
        <w:rPr>
          <w:rFonts w:ascii="Times New Roman" w:hAnsi="Times New Roman" w:cs="Times New Roman"/>
          <w:sz w:val="28"/>
          <w:szCs w:val="28"/>
        </w:rPr>
        <w:t xml:space="preserve"> 2020 года, </w:t>
      </w:r>
      <w:r w:rsidRPr="00A70DF4">
        <w:rPr>
          <w:rFonts w:ascii="Times New Roman" w:hAnsi="Times New Roman" w:cs="Times New Roman"/>
          <w:b/>
          <w:sz w:val="28"/>
          <w:szCs w:val="28"/>
        </w:rPr>
        <w:t xml:space="preserve"> </w:t>
      </w:r>
      <w:r w:rsidRPr="00A70DF4">
        <w:rPr>
          <w:rFonts w:ascii="Times New Roman" w:hAnsi="Times New Roman" w:cs="Times New Roman"/>
          <w:sz w:val="28"/>
          <w:szCs w:val="28"/>
        </w:rPr>
        <w:t>удельный вес которых в общем объеме собственных доходов составил</w:t>
      </w:r>
      <w:r w:rsidRPr="00A70DF4">
        <w:rPr>
          <w:rFonts w:ascii="Times New Roman" w:hAnsi="Times New Roman" w:cs="Times New Roman"/>
          <w:b/>
          <w:sz w:val="28"/>
          <w:szCs w:val="28"/>
        </w:rPr>
        <w:t xml:space="preserve"> </w:t>
      </w:r>
      <w:r w:rsidR="00846867">
        <w:rPr>
          <w:rFonts w:ascii="Times New Roman" w:hAnsi="Times New Roman" w:cs="Times New Roman"/>
          <w:b/>
          <w:sz w:val="28"/>
          <w:szCs w:val="28"/>
        </w:rPr>
        <w:t>85,9</w:t>
      </w:r>
      <w:r w:rsidRPr="00A70DF4">
        <w:rPr>
          <w:rFonts w:ascii="Times New Roman" w:hAnsi="Times New Roman" w:cs="Times New Roman"/>
          <w:b/>
          <w:sz w:val="28"/>
          <w:szCs w:val="28"/>
        </w:rPr>
        <w:t xml:space="preserve"> % явились:</w:t>
      </w:r>
    </w:p>
    <w:p w:rsidR="00A70DF4" w:rsidRPr="00A70DF4" w:rsidRDefault="00A70DF4" w:rsidP="00A70DF4">
      <w:pPr>
        <w:tabs>
          <w:tab w:val="left" w:pos="20"/>
          <w:tab w:val="left" w:pos="40"/>
        </w:tabs>
        <w:spacing w:line="240" w:lineRule="auto"/>
        <w:ind w:firstLine="459"/>
        <w:jc w:val="both"/>
        <w:rPr>
          <w:rFonts w:ascii="Times New Roman" w:hAnsi="Times New Roman" w:cs="Times New Roman"/>
          <w:sz w:val="28"/>
          <w:szCs w:val="28"/>
        </w:rPr>
      </w:pPr>
      <w:r w:rsidRPr="00A70DF4">
        <w:rPr>
          <w:rFonts w:ascii="Times New Roman" w:hAnsi="Times New Roman" w:cs="Times New Roman"/>
          <w:b/>
          <w:sz w:val="28"/>
          <w:szCs w:val="28"/>
        </w:rPr>
        <w:t xml:space="preserve"> </w:t>
      </w:r>
      <w:r w:rsidRPr="00A70DF4">
        <w:rPr>
          <w:rFonts w:ascii="Times New Roman" w:hAnsi="Times New Roman" w:cs="Times New Roman"/>
          <w:sz w:val="28"/>
          <w:szCs w:val="28"/>
        </w:rPr>
        <w:t>налог на доходы физических лиц</w:t>
      </w:r>
      <w:r w:rsidRPr="00A70DF4">
        <w:rPr>
          <w:rFonts w:ascii="Times New Roman" w:hAnsi="Times New Roman" w:cs="Times New Roman"/>
          <w:color w:val="C00000"/>
          <w:sz w:val="28"/>
          <w:szCs w:val="28"/>
        </w:rPr>
        <w:t xml:space="preserve"> </w:t>
      </w:r>
      <w:r w:rsidRPr="00A70DF4">
        <w:rPr>
          <w:rFonts w:ascii="Times New Roman" w:hAnsi="Times New Roman" w:cs="Times New Roman"/>
          <w:sz w:val="28"/>
          <w:szCs w:val="28"/>
        </w:rPr>
        <w:t xml:space="preserve">– </w:t>
      </w:r>
      <w:r w:rsidR="00846867">
        <w:rPr>
          <w:rFonts w:ascii="Times New Roman" w:hAnsi="Times New Roman" w:cs="Times New Roman"/>
          <w:sz w:val="28"/>
          <w:szCs w:val="28"/>
        </w:rPr>
        <w:t>65,9</w:t>
      </w:r>
      <w:r w:rsidRPr="00A70DF4">
        <w:rPr>
          <w:rFonts w:ascii="Times New Roman" w:hAnsi="Times New Roman" w:cs="Times New Roman"/>
          <w:sz w:val="28"/>
          <w:szCs w:val="28"/>
        </w:rPr>
        <w:t xml:space="preserve">%, земельный налог – </w:t>
      </w:r>
      <w:r w:rsidR="00846867">
        <w:rPr>
          <w:rFonts w:ascii="Times New Roman" w:hAnsi="Times New Roman" w:cs="Times New Roman"/>
          <w:sz w:val="28"/>
          <w:szCs w:val="28"/>
        </w:rPr>
        <w:t>11,3</w:t>
      </w:r>
      <w:r w:rsidRPr="00A70DF4">
        <w:rPr>
          <w:rFonts w:ascii="Times New Roman" w:hAnsi="Times New Roman" w:cs="Times New Roman"/>
          <w:sz w:val="28"/>
          <w:szCs w:val="28"/>
        </w:rPr>
        <w:t xml:space="preserve">%  и налоги на совокупный доход – </w:t>
      </w:r>
      <w:r w:rsidR="00846867">
        <w:rPr>
          <w:rFonts w:ascii="Times New Roman" w:hAnsi="Times New Roman" w:cs="Times New Roman"/>
          <w:sz w:val="28"/>
          <w:szCs w:val="28"/>
        </w:rPr>
        <w:t>8,7</w:t>
      </w:r>
      <w:r w:rsidRPr="00A70DF4">
        <w:rPr>
          <w:rFonts w:ascii="Times New Roman" w:hAnsi="Times New Roman" w:cs="Times New Roman"/>
          <w:sz w:val="28"/>
          <w:szCs w:val="28"/>
        </w:rPr>
        <w:t xml:space="preserve">%.   Остальные налоги и неналоговые доходы составляют </w:t>
      </w:r>
      <w:r w:rsidR="00846867">
        <w:rPr>
          <w:rFonts w:ascii="Times New Roman" w:hAnsi="Times New Roman" w:cs="Times New Roman"/>
          <w:sz w:val="28"/>
          <w:szCs w:val="28"/>
        </w:rPr>
        <w:t>14,1</w:t>
      </w:r>
      <w:r w:rsidRPr="00A70DF4">
        <w:rPr>
          <w:rFonts w:ascii="Times New Roman" w:hAnsi="Times New Roman" w:cs="Times New Roman"/>
          <w:sz w:val="28"/>
          <w:szCs w:val="28"/>
        </w:rPr>
        <w:t xml:space="preserve"> %.</w:t>
      </w:r>
    </w:p>
    <w:p w:rsidR="00A70DF4" w:rsidRPr="00A70DF4" w:rsidRDefault="00A70DF4" w:rsidP="00A70DF4">
      <w:pPr>
        <w:spacing w:line="240" w:lineRule="auto"/>
        <w:jc w:val="both"/>
        <w:rPr>
          <w:rFonts w:ascii="Times New Roman" w:hAnsi="Times New Roman" w:cs="Times New Roman"/>
          <w:sz w:val="28"/>
          <w:szCs w:val="28"/>
        </w:rPr>
      </w:pPr>
      <w:r w:rsidRPr="00A70DF4">
        <w:rPr>
          <w:rFonts w:ascii="Times New Roman" w:hAnsi="Times New Roman" w:cs="Times New Roman"/>
          <w:b/>
          <w:sz w:val="28"/>
          <w:szCs w:val="28"/>
        </w:rPr>
        <w:t xml:space="preserve">        Поступления налоговых доходов</w:t>
      </w:r>
      <w:r w:rsidRPr="00A70DF4">
        <w:rPr>
          <w:rFonts w:ascii="Times New Roman" w:hAnsi="Times New Roman" w:cs="Times New Roman"/>
          <w:sz w:val="28"/>
          <w:szCs w:val="28"/>
        </w:rPr>
        <w:t xml:space="preserve"> </w:t>
      </w:r>
      <w:r w:rsidRPr="00A70DF4">
        <w:rPr>
          <w:rFonts w:ascii="Times New Roman" w:hAnsi="Times New Roman" w:cs="Times New Roman"/>
          <w:b/>
          <w:sz w:val="28"/>
          <w:szCs w:val="28"/>
        </w:rPr>
        <w:t xml:space="preserve">за  1 </w:t>
      </w:r>
      <w:r w:rsidR="00D27952">
        <w:rPr>
          <w:rFonts w:ascii="Times New Roman" w:hAnsi="Times New Roman" w:cs="Times New Roman"/>
          <w:b/>
          <w:sz w:val="28"/>
          <w:szCs w:val="28"/>
        </w:rPr>
        <w:t xml:space="preserve">полугодие </w:t>
      </w:r>
      <w:r w:rsidRPr="00A70DF4">
        <w:rPr>
          <w:rFonts w:ascii="Times New Roman" w:hAnsi="Times New Roman" w:cs="Times New Roman"/>
          <w:b/>
          <w:sz w:val="28"/>
          <w:szCs w:val="28"/>
        </w:rPr>
        <w:t xml:space="preserve"> 2020 года  </w:t>
      </w:r>
      <w:r w:rsidRPr="00A70DF4">
        <w:rPr>
          <w:rFonts w:ascii="Times New Roman" w:hAnsi="Times New Roman" w:cs="Times New Roman"/>
          <w:sz w:val="28"/>
          <w:szCs w:val="28"/>
        </w:rPr>
        <w:t xml:space="preserve">в бюджет городского округа составили   </w:t>
      </w:r>
      <w:r w:rsidR="00CE0A8C">
        <w:rPr>
          <w:rFonts w:ascii="Times New Roman" w:hAnsi="Times New Roman" w:cs="Times New Roman"/>
          <w:b/>
          <w:sz w:val="28"/>
          <w:szCs w:val="28"/>
        </w:rPr>
        <w:t>175 917,577</w:t>
      </w:r>
      <w:r w:rsidRPr="00A70DF4">
        <w:rPr>
          <w:rFonts w:ascii="Times New Roman" w:hAnsi="Times New Roman" w:cs="Times New Roman"/>
          <w:b/>
          <w:sz w:val="28"/>
          <w:szCs w:val="28"/>
        </w:rPr>
        <w:t xml:space="preserve"> тыс. рублей</w:t>
      </w:r>
      <w:r w:rsidRPr="00A70DF4">
        <w:rPr>
          <w:rFonts w:ascii="Times New Roman" w:hAnsi="Times New Roman" w:cs="Times New Roman"/>
          <w:color w:val="C00000"/>
          <w:sz w:val="28"/>
          <w:szCs w:val="28"/>
        </w:rPr>
        <w:t xml:space="preserve">  </w:t>
      </w:r>
      <w:r w:rsidRPr="00A70DF4">
        <w:rPr>
          <w:rFonts w:ascii="Times New Roman" w:hAnsi="Times New Roman" w:cs="Times New Roman"/>
          <w:sz w:val="28"/>
          <w:szCs w:val="28"/>
        </w:rPr>
        <w:t xml:space="preserve">и  по  сравнению с соответствующим периодом прошлого года </w:t>
      </w:r>
      <w:r w:rsidR="00CE0A8C">
        <w:rPr>
          <w:rFonts w:ascii="Times New Roman" w:hAnsi="Times New Roman" w:cs="Times New Roman"/>
          <w:sz w:val="28"/>
          <w:szCs w:val="28"/>
        </w:rPr>
        <w:t>снизились</w:t>
      </w:r>
      <w:r w:rsidRPr="00A70DF4">
        <w:rPr>
          <w:rFonts w:ascii="Times New Roman" w:hAnsi="Times New Roman" w:cs="Times New Roman"/>
          <w:b/>
          <w:sz w:val="28"/>
          <w:szCs w:val="28"/>
        </w:rPr>
        <w:t xml:space="preserve">  на </w:t>
      </w:r>
      <w:r w:rsidR="00CE0A8C">
        <w:rPr>
          <w:rFonts w:ascii="Times New Roman" w:hAnsi="Times New Roman" w:cs="Times New Roman"/>
          <w:b/>
          <w:sz w:val="28"/>
          <w:szCs w:val="28"/>
        </w:rPr>
        <w:t>1 640,279</w:t>
      </w:r>
      <w:r w:rsidRPr="00A70DF4">
        <w:rPr>
          <w:rFonts w:ascii="Times New Roman" w:hAnsi="Times New Roman" w:cs="Times New Roman"/>
          <w:b/>
          <w:sz w:val="28"/>
          <w:szCs w:val="28"/>
        </w:rPr>
        <w:t xml:space="preserve"> тыс. рублей</w:t>
      </w:r>
      <w:r w:rsidRPr="00A70DF4">
        <w:rPr>
          <w:rFonts w:ascii="Times New Roman" w:hAnsi="Times New Roman" w:cs="Times New Roman"/>
          <w:sz w:val="28"/>
          <w:szCs w:val="28"/>
        </w:rPr>
        <w:t xml:space="preserve">, </w:t>
      </w:r>
      <w:r w:rsidRPr="00A70DF4">
        <w:rPr>
          <w:rFonts w:ascii="Times New Roman" w:hAnsi="Times New Roman" w:cs="Times New Roman"/>
          <w:b/>
          <w:sz w:val="28"/>
          <w:szCs w:val="28"/>
        </w:rPr>
        <w:t xml:space="preserve">темп </w:t>
      </w:r>
      <w:r w:rsidRPr="00A70DF4">
        <w:rPr>
          <w:rFonts w:ascii="Times New Roman" w:hAnsi="Times New Roman" w:cs="Times New Roman"/>
          <w:sz w:val="28"/>
          <w:szCs w:val="28"/>
        </w:rPr>
        <w:t xml:space="preserve"> составил только </w:t>
      </w:r>
      <w:r w:rsidR="00CE0A8C">
        <w:rPr>
          <w:rFonts w:ascii="Times New Roman" w:hAnsi="Times New Roman" w:cs="Times New Roman"/>
          <w:b/>
          <w:sz w:val="28"/>
          <w:szCs w:val="28"/>
        </w:rPr>
        <w:t>99,1</w:t>
      </w:r>
      <w:r w:rsidRPr="00A70DF4">
        <w:rPr>
          <w:rFonts w:ascii="Times New Roman" w:hAnsi="Times New Roman" w:cs="Times New Roman"/>
          <w:b/>
          <w:sz w:val="28"/>
          <w:szCs w:val="28"/>
        </w:rPr>
        <w:t xml:space="preserve"> %,</w:t>
      </w:r>
      <w:r w:rsidRPr="00A70DF4">
        <w:rPr>
          <w:rFonts w:ascii="Times New Roman" w:hAnsi="Times New Roman" w:cs="Times New Roman"/>
          <w:sz w:val="28"/>
          <w:szCs w:val="28"/>
        </w:rPr>
        <w:t xml:space="preserve">  исполнение </w:t>
      </w:r>
      <w:r w:rsidRPr="00A70DF4">
        <w:rPr>
          <w:rFonts w:ascii="Times New Roman" w:hAnsi="Times New Roman" w:cs="Times New Roman"/>
          <w:b/>
          <w:sz w:val="28"/>
          <w:szCs w:val="28"/>
        </w:rPr>
        <w:t>к</w:t>
      </w:r>
      <w:r w:rsidRPr="00A70DF4">
        <w:rPr>
          <w:rFonts w:ascii="Times New Roman" w:hAnsi="Times New Roman" w:cs="Times New Roman"/>
          <w:sz w:val="28"/>
          <w:szCs w:val="28"/>
        </w:rPr>
        <w:t xml:space="preserve"> уточненным плановым  </w:t>
      </w:r>
      <w:r w:rsidRPr="00A70DF4">
        <w:rPr>
          <w:rFonts w:ascii="Times New Roman" w:hAnsi="Times New Roman" w:cs="Times New Roman"/>
          <w:b/>
          <w:sz w:val="28"/>
          <w:szCs w:val="28"/>
        </w:rPr>
        <w:t>годовым назначениям</w:t>
      </w:r>
      <w:r w:rsidRPr="00A70DF4">
        <w:rPr>
          <w:rFonts w:ascii="Times New Roman" w:hAnsi="Times New Roman" w:cs="Times New Roman"/>
          <w:sz w:val="28"/>
          <w:szCs w:val="28"/>
        </w:rPr>
        <w:t xml:space="preserve">  составило </w:t>
      </w:r>
      <w:r w:rsidR="00CE0A8C">
        <w:rPr>
          <w:rFonts w:ascii="Times New Roman" w:hAnsi="Times New Roman" w:cs="Times New Roman"/>
          <w:b/>
          <w:sz w:val="28"/>
          <w:szCs w:val="28"/>
        </w:rPr>
        <w:t>40,9</w:t>
      </w:r>
      <w:r w:rsidRPr="00A70DF4">
        <w:rPr>
          <w:rFonts w:ascii="Times New Roman" w:hAnsi="Times New Roman" w:cs="Times New Roman"/>
          <w:b/>
          <w:sz w:val="28"/>
          <w:szCs w:val="28"/>
        </w:rPr>
        <w:t xml:space="preserve"> %.</w:t>
      </w:r>
      <w:r w:rsidRPr="00A70DF4">
        <w:rPr>
          <w:rFonts w:ascii="Times New Roman" w:hAnsi="Times New Roman" w:cs="Times New Roman"/>
          <w:sz w:val="28"/>
          <w:szCs w:val="28"/>
        </w:rPr>
        <w:t xml:space="preserve">  </w:t>
      </w:r>
    </w:p>
    <w:p w:rsidR="00A70DF4" w:rsidRPr="00A70DF4" w:rsidRDefault="00A70DF4" w:rsidP="00A70DF4">
      <w:pPr>
        <w:tabs>
          <w:tab w:val="left" w:pos="20"/>
          <w:tab w:val="left" w:pos="40"/>
        </w:tabs>
        <w:spacing w:line="240" w:lineRule="auto"/>
        <w:ind w:firstLine="459"/>
        <w:jc w:val="both"/>
        <w:rPr>
          <w:rFonts w:ascii="Times New Roman" w:hAnsi="Times New Roman" w:cs="Times New Roman"/>
          <w:b/>
          <w:sz w:val="28"/>
          <w:szCs w:val="28"/>
        </w:rPr>
      </w:pPr>
      <w:r w:rsidRPr="00A70DF4">
        <w:rPr>
          <w:rFonts w:ascii="Times New Roman" w:hAnsi="Times New Roman" w:cs="Times New Roman"/>
          <w:sz w:val="28"/>
          <w:szCs w:val="28"/>
        </w:rPr>
        <w:t xml:space="preserve">   В  структуре собственных доходов  2020 года наибольший удельный вес занимают </w:t>
      </w:r>
      <w:r w:rsidRPr="00A70DF4">
        <w:rPr>
          <w:rFonts w:ascii="Times New Roman" w:hAnsi="Times New Roman" w:cs="Times New Roman"/>
          <w:b/>
          <w:sz w:val="28"/>
          <w:szCs w:val="28"/>
        </w:rPr>
        <w:t>налоговые доходы</w:t>
      </w:r>
      <w:r w:rsidRPr="00A70DF4">
        <w:rPr>
          <w:rFonts w:ascii="Times New Roman" w:hAnsi="Times New Roman" w:cs="Times New Roman"/>
          <w:sz w:val="28"/>
          <w:szCs w:val="28"/>
        </w:rPr>
        <w:t xml:space="preserve">, на их долю приходится </w:t>
      </w:r>
      <w:r w:rsidRPr="00A70DF4">
        <w:rPr>
          <w:rFonts w:ascii="Times New Roman" w:hAnsi="Times New Roman" w:cs="Times New Roman"/>
          <w:b/>
          <w:sz w:val="28"/>
          <w:szCs w:val="28"/>
        </w:rPr>
        <w:t xml:space="preserve"> </w:t>
      </w:r>
      <w:r w:rsidR="005D191C">
        <w:rPr>
          <w:rFonts w:ascii="Times New Roman" w:hAnsi="Times New Roman" w:cs="Times New Roman"/>
          <w:b/>
          <w:sz w:val="28"/>
          <w:szCs w:val="28"/>
        </w:rPr>
        <w:t>91,8</w:t>
      </w:r>
      <w:r w:rsidRPr="00A70DF4">
        <w:rPr>
          <w:rFonts w:ascii="Times New Roman" w:hAnsi="Times New Roman" w:cs="Times New Roman"/>
          <w:b/>
          <w:sz w:val="28"/>
          <w:szCs w:val="28"/>
        </w:rPr>
        <w:t>%.</w:t>
      </w:r>
      <w:r w:rsidRPr="00A70DF4">
        <w:rPr>
          <w:rFonts w:ascii="Times New Roman" w:hAnsi="Times New Roman" w:cs="Times New Roman"/>
          <w:sz w:val="28"/>
          <w:szCs w:val="28"/>
        </w:rPr>
        <w:t xml:space="preserve"> По сравнению с 2019 годом произошло увеличение удельного веса  </w:t>
      </w:r>
      <w:r w:rsidRPr="00A70DF4">
        <w:rPr>
          <w:rFonts w:ascii="Times New Roman" w:hAnsi="Times New Roman" w:cs="Times New Roman"/>
          <w:b/>
          <w:sz w:val="28"/>
          <w:szCs w:val="28"/>
        </w:rPr>
        <w:t xml:space="preserve">на  </w:t>
      </w:r>
      <w:r w:rsidR="005D191C">
        <w:rPr>
          <w:rFonts w:ascii="Times New Roman" w:hAnsi="Times New Roman" w:cs="Times New Roman"/>
          <w:b/>
          <w:sz w:val="28"/>
          <w:szCs w:val="28"/>
        </w:rPr>
        <w:t>3,2</w:t>
      </w:r>
      <w:r w:rsidRPr="00A70DF4">
        <w:rPr>
          <w:rFonts w:ascii="Times New Roman" w:hAnsi="Times New Roman" w:cs="Times New Roman"/>
          <w:b/>
          <w:sz w:val="28"/>
          <w:szCs w:val="28"/>
        </w:rPr>
        <w:t xml:space="preserve"> процентных пункта.</w:t>
      </w:r>
    </w:p>
    <w:p w:rsidR="00A70DF4" w:rsidRPr="00A70DF4" w:rsidRDefault="00A70DF4" w:rsidP="00A70DF4">
      <w:pPr>
        <w:tabs>
          <w:tab w:val="left" w:pos="1620"/>
        </w:tabs>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A70DF4">
        <w:rPr>
          <w:rFonts w:ascii="Times New Roman" w:hAnsi="Times New Roman" w:cs="Times New Roman"/>
          <w:sz w:val="28"/>
          <w:szCs w:val="28"/>
        </w:rPr>
        <w:t xml:space="preserve">За 1 </w:t>
      </w:r>
      <w:r w:rsidR="005D191C">
        <w:rPr>
          <w:rFonts w:ascii="Times New Roman" w:hAnsi="Times New Roman" w:cs="Times New Roman"/>
          <w:sz w:val="28"/>
          <w:szCs w:val="28"/>
        </w:rPr>
        <w:t xml:space="preserve">полугодие </w:t>
      </w:r>
      <w:r w:rsidRPr="00A70DF4">
        <w:rPr>
          <w:rFonts w:ascii="Times New Roman" w:hAnsi="Times New Roman" w:cs="Times New Roman"/>
          <w:sz w:val="28"/>
          <w:szCs w:val="28"/>
        </w:rPr>
        <w:t xml:space="preserve"> 2020 года</w:t>
      </w:r>
      <w:r w:rsidRPr="00A70DF4">
        <w:rPr>
          <w:rFonts w:ascii="Times New Roman" w:hAnsi="Times New Roman" w:cs="Times New Roman"/>
          <w:b/>
          <w:sz w:val="28"/>
          <w:szCs w:val="28"/>
        </w:rPr>
        <w:t xml:space="preserve">  в  бюджет городского округа поступило неналоговых </w:t>
      </w:r>
      <w:r w:rsidRPr="00A70DF4">
        <w:rPr>
          <w:rFonts w:ascii="Times New Roman" w:hAnsi="Times New Roman" w:cs="Times New Roman"/>
          <w:sz w:val="28"/>
          <w:szCs w:val="28"/>
        </w:rPr>
        <w:t>доходов</w:t>
      </w:r>
      <w:r w:rsidRPr="00A70DF4">
        <w:rPr>
          <w:rFonts w:ascii="Times New Roman" w:hAnsi="Times New Roman" w:cs="Times New Roman"/>
          <w:b/>
          <w:sz w:val="28"/>
          <w:szCs w:val="28"/>
        </w:rPr>
        <w:t xml:space="preserve"> </w:t>
      </w:r>
      <w:r w:rsidRPr="00A70DF4">
        <w:rPr>
          <w:rFonts w:ascii="Times New Roman" w:hAnsi="Times New Roman" w:cs="Times New Roman"/>
          <w:sz w:val="28"/>
          <w:szCs w:val="28"/>
        </w:rPr>
        <w:t xml:space="preserve"> </w:t>
      </w:r>
      <w:r w:rsidR="005D191C">
        <w:rPr>
          <w:rFonts w:ascii="Times New Roman" w:hAnsi="Times New Roman" w:cs="Times New Roman"/>
          <w:sz w:val="28"/>
          <w:szCs w:val="28"/>
        </w:rPr>
        <w:t>15 734,174</w:t>
      </w:r>
      <w:r w:rsidRPr="00A70DF4">
        <w:rPr>
          <w:rFonts w:ascii="Times New Roman" w:hAnsi="Times New Roman" w:cs="Times New Roman"/>
          <w:sz w:val="28"/>
          <w:szCs w:val="28"/>
        </w:rPr>
        <w:t xml:space="preserve"> тыс. руб.. К соответствующему периоду прошлого года темп </w:t>
      </w:r>
      <w:r w:rsidR="00C93709">
        <w:rPr>
          <w:rFonts w:ascii="Times New Roman" w:hAnsi="Times New Roman" w:cs="Times New Roman"/>
          <w:sz w:val="28"/>
          <w:szCs w:val="28"/>
        </w:rPr>
        <w:t>составил 69</w:t>
      </w:r>
      <w:r w:rsidRPr="00A70DF4">
        <w:rPr>
          <w:rFonts w:ascii="Times New Roman" w:hAnsi="Times New Roman" w:cs="Times New Roman"/>
          <w:sz w:val="28"/>
          <w:szCs w:val="28"/>
        </w:rPr>
        <w:t xml:space="preserve">,0 %, в абсолютной сумме   снижение составило </w:t>
      </w:r>
      <w:r w:rsidR="00C93709">
        <w:rPr>
          <w:rFonts w:ascii="Times New Roman" w:hAnsi="Times New Roman" w:cs="Times New Roman"/>
          <w:sz w:val="28"/>
          <w:szCs w:val="28"/>
        </w:rPr>
        <w:t>7 054,010</w:t>
      </w:r>
      <w:r w:rsidRPr="00A70DF4">
        <w:rPr>
          <w:rFonts w:ascii="Times New Roman" w:hAnsi="Times New Roman" w:cs="Times New Roman"/>
          <w:sz w:val="28"/>
          <w:szCs w:val="28"/>
        </w:rPr>
        <w:t xml:space="preserve"> тыс. руб.. Годовые плановые назначения исполнены на </w:t>
      </w:r>
      <w:r w:rsidR="00C93709">
        <w:rPr>
          <w:rFonts w:ascii="Times New Roman" w:hAnsi="Times New Roman" w:cs="Times New Roman"/>
          <w:sz w:val="28"/>
          <w:szCs w:val="28"/>
        </w:rPr>
        <w:t>44,3</w:t>
      </w:r>
      <w:r w:rsidRPr="00A70DF4">
        <w:rPr>
          <w:rFonts w:ascii="Times New Roman" w:hAnsi="Times New Roman" w:cs="Times New Roman"/>
          <w:sz w:val="28"/>
          <w:szCs w:val="28"/>
        </w:rPr>
        <w:t xml:space="preserve"> %. </w:t>
      </w:r>
    </w:p>
    <w:p w:rsidR="00A70DF4" w:rsidRPr="00A70DF4" w:rsidRDefault="00A70DF4" w:rsidP="00A70DF4">
      <w:pPr>
        <w:spacing w:line="240" w:lineRule="auto"/>
        <w:jc w:val="both"/>
        <w:rPr>
          <w:rFonts w:ascii="Times New Roman" w:hAnsi="Times New Roman" w:cs="Times New Roman"/>
          <w:b/>
          <w:sz w:val="28"/>
          <w:szCs w:val="28"/>
        </w:rPr>
      </w:pPr>
      <w:r w:rsidRPr="00A70DF4">
        <w:rPr>
          <w:rFonts w:ascii="Times New Roman" w:hAnsi="Times New Roman" w:cs="Times New Roman"/>
          <w:sz w:val="28"/>
          <w:szCs w:val="28"/>
        </w:rPr>
        <w:t xml:space="preserve">             В структуре  собственных доходов  бюджета городского округа </w:t>
      </w:r>
      <w:r w:rsidRPr="00A70DF4">
        <w:rPr>
          <w:rFonts w:ascii="Times New Roman" w:hAnsi="Times New Roman" w:cs="Times New Roman"/>
          <w:b/>
          <w:sz w:val="28"/>
          <w:szCs w:val="28"/>
        </w:rPr>
        <w:t xml:space="preserve">неналоговые доходы составляют </w:t>
      </w:r>
      <w:r w:rsidR="009F3B30">
        <w:rPr>
          <w:rFonts w:ascii="Times New Roman" w:hAnsi="Times New Roman" w:cs="Times New Roman"/>
          <w:b/>
          <w:sz w:val="28"/>
          <w:szCs w:val="28"/>
        </w:rPr>
        <w:t>8</w:t>
      </w:r>
      <w:r w:rsidRPr="00A70DF4">
        <w:rPr>
          <w:rFonts w:ascii="Times New Roman" w:hAnsi="Times New Roman" w:cs="Times New Roman"/>
          <w:b/>
          <w:sz w:val="28"/>
          <w:szCs w:val="28"/>
        </w:rPr>
        <w:t>,2%.</w:t>
      </w:r>
    </w:p>
    <w:p w:rsidR="00A70DF4" w:rsidRPr="00A70DF4" w:rsidRDefault="00A70DF4" w:rsidP="00A70DF4">
      <w:pPr>
        <w:spacing w:line="240" w:lineRule="auto"/>
        <w:ind w:right="-85" w:firstLine="720"/>
        <w:jc w:val="both"/>
        <w:rPr>
          <w:rFonts w:ascii="Times New Roman" w:hAnsi="Times New Roman" w:cs="Times New Roman"/>
          <w:sz w:val="28"/>
          <w:szCs w:val="28"/>
        </w:rPr>
      </w:pPr>
      <w:r w:rsidRPr="00A70DF4">
        <w:rPr>
          <w:rFonts w:ascii="Times New Roman" w:hAnsi="Times New Roman" w:cs="Times New Roman"/>
          <w:bCs/>
          <w:sz w:val="28"/>
          <w:szCs w:val="28"/>
        </w:rPr>
        <w:t xml:space="preserve">Наибольший удельный вес в неналоговых доходах занимают </w:t>
      </w:r>
      <w:r w:rsidRPr="00A70DF4">
        <w:rPr>
          <w:rFonts w:ascii="Times New Roman" w:hAnsi="Times New Roman" w:cs="Times New Roman"/>
          <w:b/>
          <w:bCs/>
          <w:i/>
          <w:sz w:val="28"/>
          <w:szCs w:val="28"/>
        </w:rPr>
        <w:t xml:space="preserve"> </w:t>
      </w:r>
      <w:r w:rsidRPr="00A70DF4">
        <w:rPr>
          <w:rFonts w:ascii="Times New Roman" w:hAnsi="Times New Roman" w:cs="Times New Roman"/>
          <w:b/>
          <w:bCs/>
          <w:sz w:val="28"/>
          <w:szCs w:val="28"/>
        </w:rPr>
        <w:t>доходы от использования имущества, находящегося в муниципальной</w:t>
      </w:r>
      <w:r w:rsidRPr="00A70DF4">
        <w:rPr>
          <w:rFonts w:ascii="Times New Roman" w:hAnsi="Times New Roman" w:cs="Times New Roman"/>
          <w:bCs/>
          <w:sz w:val="28"/>
          <w:szCs w:val="28"/>
        </w:rPr>
        <w:t xml:space="preserve"> </w:t>
      </w:r>
      <w:r w:rsidRPr="00A70DF4">
        <w:rPr>
          <w:rFonts w:ascii="Times New Roman" w:hAnsi="Times New Roman" w:cs="Times New Roman"/>
          <w:b/>
          <w:bCs/>
          <w:sz w:val="28"/>
          <w:szCs w:val="28"/>
        </w:rPr>
        <w:t>собственности.</w:t>
      </w:r>
      <w:r w:rsidRPr="00A70DF4">
        <w:rPr>
          <w:rFonts w:ascii="Times New Roman" w:hAnsi="Times New Roman" w:cs="Times New Roman"/>
          <w:bCs/>
          <w:sz w:val="28"/>
          <w:szCs w:val="28"/>
        </w:rPr>
        <w:t xml:space="preserve"> На  их долю в объеме неналоговых доходов приходится </w:t>
      </w:r>
      <w:r w:rsidR="009F3B30">
        <w:rPr>
          <w:rFonts w:ascii="Times New Roman" w:hAnsi="Times New Roman" w:cs="Times New Roman"/>
          <w:bCs/>
          <w:sz w:val="28"/>
          <w:szCs w:val="28"/>
        </w:rPr>
        <w:t>57,0</w:t>
      </w:r>
      <w:r w:rsidRPr="00A70DF4">
        <w:rPr>
          <w:rFonts w:ascii="Times New Roman" w:hAnsi="Times New Roman" w:cs="Times New Roman"/>
          <w:bCs/>
          <w:sz w:val="28"/>
          <w:szCs w:val="28"/>
        </w:rPr>
        <w:t xml:space="preserve"> процента.  Кассовое исполнение по данному доходному источнику составило </w:t>
      </w:r>
      <w:r w:rsidR="009F3B30">
        <w:rPr>
          <w:rFonts w:ascii="Times New Roman" w:hAnsi="Times New Roman" w:cs="Times New Roman"/>
          <w:b/>
          <w:bCs/>
          <w:sz w:val="28"/>
          <w:szCs w:val="28"/>
        </w:rPr>
        <w:t>8 972,531</w:t>
      </w:r>
      <w:r w:rsidRPr="00A70DF4">
        <w:rPr>
          <w:rFonts w:ascii="Times New Roman" w:hAnsi="Times New Roman" w:cs="Times New Roman"/>
          <w:b/>
          <w:bCs/>
          <w:sz w:val="28"/>
          <w:szCs w:val="28"/>
        </w:rPr>
        <w:t xml:space="preserve"> тыс. рублей</w:t>
      </w:r>
      <w:r w:rsidRPr="00A70DF4">
        <w:rPr>
          <w:rFonts w:ascii="Times New Roman" w:hAnsi="Times New Roman" w:cs="Times New Roman"/>
          <w:bCs/>
          <w:sz w:val="28"/>
          <w:szCs w:val="28"/>
        </w:rPr>
        <w:t xml:space="preserve"> или </w:t>
      </w:r>
      <w:r w:rsidR="009F3B30">
        <w:rPr>
          <w:rFonts w:ascii="Times New Roman" w:hAnsi="Times New Roman" w:cs="Times New Roman"/>
          <w:bCs/>
          <w:sz w:val="28"/>
          <w:szCs w:val="28"/>
        </w:rPr>
        <w:t>43,1</w:t>
      </w:r>
      <w:r w:rsidRPr="00A70DF4">
        <w:rPr>
          <w:rFonts w:ascii="Times New Roman" w:hAnsi="Times New Roman" w:cs="Times New Roman"/>
          <w:bCs/>
          <w:sz w:val="28"/>
          <w:szCs w:val="28"/>
        </w:rPr>
        <w:t xml:space="preserve"> % утвержденного годового плана.</w:t>
      </w:r>
      <w:r w:rsidRPr="00A70DF4">
        <w:rPr>
          <w:rFonts w:ascii="Times New Roman" w:hAnsi="Times New Roman" w:cs="Times New Roman"/>
          <w:sz w:val="28"/>
          <w:szCs w:val="28"/>
        </w:rPr>
        <w:t xml:space="preserve"> </w:t>
      </w:r>
    </w:p>
    <w:p w:rsidR="00A70DF4" w:rsidRPr="00A70DF4" w:rsidRDefault="00A70DF4" w:rsidP="00A70DF4">
      <w:pPr>
        <w:spacing w:line="240" w:lineRule="auto"/>
        <w:ind w:firstLine="709"/>
        <w:jc w:val="both"/>
        <w:rPr>
          <w:rFonts w:ascii="Times New Roman" w:hAnsi="Times New Roman" w:cs="Times New Roman"/>
          <w:sz w:val="28"/>
          <w:szCs w:val="28"/>
        </w:rPr>
      </w:pPr>
      <w:r w:rsidRPr="00A70DF4">
        <w:rPr>
          <w:rFonts w:ascii="Times New Roman" w:hAnsi="Times New Roman" w:cs="Times New Roman"/>
          <w:sz w:val="28"/>
          <w:szCs w:val="28"/>
        </w:rPr>
        <w:t xml:space="preserve">Исходя из данных по факту исполнения собственных доходов   Контрольно-счетная палата  отмечает неравномерное исполнение в отчетном периоде налоговых и неналоговых доходов (от </w:t>
      </w:r>
      <w:r w:rsidR="009F3B30">
        <w:rPr>
          <w:rFonts w:ascii="Times New Roman" w:hAnsi="Times New Roman" w:cs="Times New Roman"/>
          <w:sz w:val="28"/>
          <w:szCs w:val="28"/>
        </w:rPr>
        <w:t>12,3</w:t>
      </w:r>
      <w:r w:rsidRPr="00A70DF4">
        <w:rPr>
          <w:rFonts w:ascii="Times New Roman" w:hAnsi="Times New Roman" w:cs="Times New Roman"/>
          <w:sz w:val="28"/>
          <w:szCs w:val="28"/>
        </w:rPr>
        <w:t xml:space="preserve"> % от плана  года по доходам налога на имущество физических лиц до </w:t>
      </w:r>
      <w:r w:rsidR="009F3B30">
        <w:rPr>
          <w:rFonts w:ascii="Times New Roman" w:hAnsi="Times New Roman" w:cs="Times New Roman"/>
          <w:sz w:val="28"/>
          <w:szCs w:val="28"/>
        </w:rPr>
        <w:t>66,3</w:t>
      </w:r>
      <w:r w:rsidRPr="00A70DF4">
        <w:rPr>
          <w:rFonts w:ascii="Times New Roman" w:hAnsi="Times New Roman" w:cs="Times New Roman"/>
          <w:sz w:val="28"/>
          <w:szCs w:val="28"/>
        </w:rPr>
        <w:t xml:space="preserve"> % по  доходам реализации имущества), в связи, с чем возникают риски неисполнения (перевыполнения) отдельных доходных источников в течение года. Контрольно-счетная палата отмечает о необходимости принятия мер в целях исполнения годового прогноза поступлений администраторами доходов.</w:t>
      </w:r>
    </w:p>
    <w:p w:rsidR="00A70DF4" w:rsidRPr="00A70DF4" w:rsidRDefault="00A70DF4" w:rsidP="00A70DF4">
      <w:pPr>
        <w:spacing w:line="240" w:lineRule="auto"/>
        <w:ind w:firstLine="709"/>
        <w:jc w:val="both"/>
        <w:rPr>
          <w:rFonts w:ascii="Times New Roman" w:hAnsi="Times New Roman" w:cs="Times New Roman"/>
          <w:b/>
          <w:sz w:val="28"/>
          <w:szCs w:val="28"/>
        </w:rPr>
      </w:pPr>
      <w:r w:rsidRPr="00A70DF4">
        <w:rPr>
          <w:rFonts w:ascii="Times New Roman" w:hAnsi="Times New Roman" w:cs="Times New Roman"/>
          <w:b/>
          <w:sz w:val="28"/>
          <w:szCs w:val="28"/>
        </w:rPr>
        <w:t xml:space="preserve">  Обращено внимание на необходимость  корректировки плановых объемов  налоговых и неналоговых доходов по ряду направлений, по которым за 1 </w:t>
      </w:r>
      <w:r w:rsidR="009F3B30">
        <w:rPr>
          <w:rFonts w:ascii="Times New Roman" w:hAnsi="Times New Roman" w:cs="Times New Roman"/>
          <w:b/>
          <w:sz w:val="28"/>
          <w:szCs w:val="28"/>
        </w:rPr>
        <w:t xml:space="preserve">полугодие </w:t>
      </w:r>
      <w:r w:rsidRPr="00A70DF4">
        <w:rPr>
          <w:rFonts w:ascii="Times New Roman" w:hAnsi="Times New Roman" w:cs="Times New Roman"/>
          <w:b/>
          <w:sz w:val="28"/>
          <w:szCs w:val="28"/>
        </w:rPr>
        <w:t>2020 года поступления превысили или не выполнены плановые назначения.</w:t>
      </w:r>
    </w:p>
    <w:p w:rsidR="00A70DF4" w:rsidRPr="00A70DF4" w:rsidRDefault="009F2677" w:rsidP="00A70DF4">
      <w:pPr>
        <w:spacing w:line="240" w:lineRule="auto"/>
        <w:jc w:val="both"/>
        <w:rPr>
          <w:rFonts w:ascii="Times New Roman" w:hAnsi="Times New Roman" w:cs="Times New Roman"/>
          <w:sz w:val="28"/>
          <w:szCs w:val="28"/>
        </w:rPr>
      </w:pPr>
      <w:r w:rsidRPr="00A70DF4">
        <w:rPr>
          <w:rFonts w:ascii="Times New Roman" w:hAnsi="Times New Roman" w:cs="Times New Roman"/>
          <w:sz w:val="28"/>
          <w:szCs w:val="28"/>
        </w:rPr>
        <w:t xml:space="preserve"> </w:t>
      </w:r>
    </w:p>
    <w:p w:rsidR="00A70DF4" w:rsidRPr="00A70DF4" w:rsidRDefault="00A70DF4" w:rsidP="00A70DF4">
      <w:pPr>
        <w:spacing w:line="240" w:lineRule="auto"/>
        <w:ind w:firstLine="708"/>
        <w:jc w:val="both"/>
        <w:rPr>
          <w:rFonts w:ascii="Times New Roman" w:hAnsi="Times New Roman" w:cs="Times New Roman"/>
          <w:sz w:val="28"/>
          <w:szCs w:val="28"/>
        </w:rPr>
      </w:pPr>
      <w:r w:rsidRPr="00A70DF4">
        <w:rPr>
          <w:rFonts w:ascii="Times New Roman" w:hAnsi="Times New Roman" w:cs="Times New Roman"/>
          <w:sz w:val="28"/>
          <w:szCs w:val="28"/>
        </w:rPr>
        <w:t xml:space="preserve"> Объем безвозмездных поступлений за 1 </w:t>
      </w:r>
      <w:r w:rsidR="009F3B30">
        <w:rPr>
          <w:rFonts w:ascii="Times New Roman" w:hAnsi="Times New Roman" w:cs="Times New Roman"/>
          <w:sz w:val="28"/>
          <w:szCs w:val="28"/>
        </w:rPr>
        <w:t xml:space="preserve">полугодие </w:t>
      </w:r>
      <w:r w:rsidRPr="00A70DF4">
        <w:rPr>
          <w:rFonts w:ascii="Times New Roman" w:hAnsi="Times New Roman" w:cs="Times New Roman"/>
          <w:sz w:val="28"/>
          <w:szCs w:val="28"/>
        </w:rPr>
        <w:t xml:space="preserve">2020 года составил </w:t>
      </w:r>
      <w:r w:rsidR="009F3B30">
        <w:rPr>
          <w:rFonts w:ascii="Times New Roman" w:hAnsi="Times New Roman" w:cs="Times New Roman"/>
          <w:sz w:val="28"/>
          <w:szCs w:val="28"/>
        </w:rPr>
        <w:t>349 724,473</w:t>
      </w:r>
      <w:r w:rsidRPr="00A70DF4">
        <w:rPr>
          <w:rFonts w:ascii="Times New Roman" w:hAnsi="Times New Roman" w:cs="Times New Roman"/>
          <w:sz w:val="28"/>
          <w:szCs w:val="28"/>
        </w:rPr>
        <w:t xml:space="preserve">тыс. рублей, или </w:t>
      </w:r>
      <w:r w:rsidR="009F3B30">
        <w:rPr>
          <w:rFonts w:ascii="Times New Roman" w:hAnsi="Times New Roman" w:cs="Times New Roman"/>
          <w:sz w:val="28"/>
          <w:szCs w:val="28"/>
        </w:rPr>
        <w:t>44,0</w:t>
      </w:r>
      <w:r w:rsidRPr="00A70DF4">
        <w:rPr>
          <w:rFonts w:ascii="Times New Roman" w:hAnsi="Times New Roman" w:cs="Times New Roman"/>
          <w:sz w:val="28"/>
          <w:szCs w:val="28"/>
        </w:rPr>
        <w:t>% прогнозных годовых назначений (</w:t>
      </w:r>
      <w:r w:rsidR="009F3B30">
        <w:rPr>
          <w:rFonts w:ascii="Times New Roman" w:hAnsi="Times New Roman" w:cs="Times New Roman"/>
          <w:sz w:val="28"/>
          <w:szCs w:val="28"/>
        </w:rPr>
        <w:t>813 732,713</w:t>
      </w:r>
      <w:r w:rsidRPr="00A70DF4">
        <w:rPr>
          <w:rFonts w:ascii="Times New Roman" w:hAnsi="Times New Roman" w:cs="Times New Roman"/>
          <w:sz w:val="28"/>
          <w:szCs w:val="28"/>
        </w:rPr>
        <w:t xml:space="preserve"> тыс. рублей). По сравнению с аналогичным периодом 2019 года общий объем безвозмездных поступлений увеличился на </w:t>
      </w:r>
      <w:r w:rsidR="009F3B30">
        <w:rPr>
          <w:rFonts w:ascii="Times New Roman" w:hAnsi="Times New Roman" w:cs="Times New Roman"/>
          <w:sz w:val="28"/>
          <w:szCs w:val="28"/>
        </w:rPr>
        <w:t>62 202,898</w:t>
      </w:r>
      <w:r w:rsidRPr="00A70DF4">
        <w:rPr>
          <w:rFonts w:ascii="Times New Roman" w:hAnsi="Times New Roman" w:cs="Times New Roman"/>
          <w:sz w:val="28"/>
          <w:szCs w:val="28"/>
        </w:rPr>
        <w:t xml:space="preserve"> тыс. рублей, в связи с увеличением общего объема дотаций, субсидий и </w:t>
      </w:r>
      <w:r w:rsidRPr="00A70DF4">
        <w:rPr>
          <w:rFonts w:ascii="Times New Roman" w:hAnsi="Times New Roman" w:cs="Times New Roman"/>
          <w:sz w:val="28"/>
          <w:szCs w:val="28"/>
        </w:rPr>
        <w:lastRenderedPageBreak/>
        <w:t xml:space="preserve">субвенций или на </w:t>
      </w:r>
      <w:r w:rsidR="009F3B30">
        <w:rPr>
          <w:rFonts w:ascii="Times New Roman" w:hAnsi="Times New Roman" w:cs="Times New Roman"/>
          <w:sz w:val="28"/>
          <w:szCs w:val="28"/>
        </w:rPr>
        <w:t>21,6</w:t>
      </w:r>
      <w:r w:rsidRPr="00A70DF4">
        <w:rPr>
          <w:rFonts w:ascii="Times New Roman" w:hAnsi="Times New Roman" w:cs="Times New Roman"/>
          <w:sz w:val="28"/>
          <w:szCs w:val="28"/>
        </w:rPr>
        <w:t xml:space="preserve"> процентов  (за 1 </w:t>
      </w:r>
      <w:proofErr w:type="spellStart"/>
      <w:r w:rsidR="00786150">
        <w:rPr>
          <w:rFonts w:ascii="Times New Roman" w:hAnsi="Times New Roman" w:cs="Times New Roman"/>
          <w:sz w:val="28"/>
          <w:szCs w:val="28"/>
        </w:rPr>
        <w:t>полугдие</w:t>
      </w:r>
      <w:proofErr w:type="spellEnd"/>
      <w:r w:rsidRPr="00A70DF4">
        <w:rPr>
          <w:rFonts w:ascii="Times New Roman" w:hAnsi="Times New Roman" w:cs="Times New Roman"/>
          <w:sz w:val="28"/>
          <w:szCs w:val="28"/>
        </w:rPr>
        <w:t xml:space="preserve"> 2019 года- </w:t>
      </w:r>
      <w:r w:rsidR="009F3B30">
        <w:rPr>
          <w:rFonts w:ascii="Times New Roman" w:hAnsi="Times New Roman" w:cs="Times New Roman"/>
          <w:sz w:val="28"/>
          <w:szCs w:val="28"/>
        </w:rPr>
        <w:t>287 521,575</w:t>
      </w:r>
      <w:r w:rsidRPr="00A70DF4">
        <w:rPr>
          <w:rFonts w:ascii="Times New Roman" w:hAnsi="Times New Roman" w:cs="Times New Roman"/>
          <w:sz w:val="28"/>
          <w:szCs w:val="28"/>
        </w:rPr>
        <w:t xml:space="preserve"> тыс. рублей).</w:t>
      </w:r>
    </w:p>
    <w:p w:rsidR="00A70DF4" w:rsidRPr="00A70DF4" w:rsidRDefault="00A70DF4" w:rsidP="00A70DF4">
      <w:pPr>
        <w:spacing w:line="240" w:lineRule="auto"/>
        <w:ind w:firstLine="708"/>
        <w:jc w:val="both"/>
        <w:rPr>
          <w:rFonts w:ascii="Times New Roman" w:hAnsi="Times New Roman" w:cs="Times New Roman"/>
          <w:sz w:val="28"/>
          <w:szCs w:val="28"/>
        </w:rPr>
      </w:pPr>
      <w:r w:rsidRPr="00A70DF4">
        <w:rPr>
          <w:rFonts w:ascii="Times New Roman" w:hAnsi="Times New Roman" w:cs="Times New Roman"/>
          <w:sz w:val="28"/>
          <w:szCs w:val="28"/>
        </w:rPr>
        <w:t xml:space="preserve">Удельный вес безвозмездных поступлений в общем объеме доходов бюджета городской округ город Клинцы Брянской области  за 1 </w:t>
      </w:r>
      <w:r w:rsidR="009F3B30">
        <w:rPr>
          <w:rFonts w:ascii="Times New Roman" w:hAnsi="Times New Roman" w:cs="Times New Roman"/>
          <w:sz w:val="28"/>
          <w:szCs w:val="28"/>
        </w:rPr>
        <w:t xml:space="preserve">полугодие </w:t>
      </w:r>
      <w:r w:rsidRPr="00A70DF4">
        <w:rPr>
          <w:rFonts w:ascii="Times New Roman" w:hAnsi="Times New Roman" w:cs="Times New Roman"/>
          <w:sz w:val="28"/>
          <w:szCs w:val="28"/>
        </w:rPr>
        <w:t xml:space="preserve"> 2020 года составил </w:t>
      </w:r>
      <w:r w:rsidR="009F3B30">
        <w:rPr>
          <w:rFonts w:ascii="Times New Roman" w:hAnsi="Times New Roman" w:cs="Times New Roman"/>
          <w:sz w:val="28"/>
          <w:szCs w:val="28"/>
        </w:rPr>
        <w:t>64,5</w:t>
      </w:r>
      <w:r w:rsidRPr="00A70DF4">
        <w:rPr>
          <w:rFonts w:ascii="Times New Roman" w:hAnsi="Times New Roman" w:cs="Times New Roman"/>
          <w:sz w:val="28"/>
          <w:szCs w:val="28"/>
        </w:rPr>
        <w:t xml:space="preserve"> процентов и увеличился по сравнению с аналогичным периодом предыдущего года на </w:t>
      </w:r>
      <w:r w:rsidR="009F3B30">
        <w:rPr>
          <w:rFonts w:ascii="Times New Roman" w:hAnsi="Times New Roman" w:cs="Times New Roman"/>
          <w:sz w:val="28"/>
          <w:szCs w:val="28"/>
        </w:rPr>
        <w:t>5,6</w:t>
      </w:r>
      <w:r w:rsidRPr="00A70DF4">
        <w:rPr>
          <w:rFonts w:ascii="Times New Roman" w:hAnsi="Times New Roman" w:cs="Times New Roman"/>
          <w:sz w:val="28"/>
          <w:szCs w:val="28"/>
        </w:rPr>
        <w:t xml:space="preserve"> процентов (за 1 </w:t>
      </w:r>
      <w:r w:rsidR="009F3B30">
        <w:rPr>
          <w:rFonts w:ascii="Times New Roman" w:hAnsi="Times New Roman" w:cs="Times New Roman"/>
          <w:sz w:val="28"/>
          <w:szCs w:val="28"/>
        </w:rPr>
        <w:t xml:space="preserve">полугодие </w:t>
      </w:r>
      <w:r w:rsidRPr="00A70DF4">
        <w:rPr>
          <w:rFonts w:ascii="Times New Roman" w:hAnsi="Times New Roman" w:cs="Times New Roman"/>
          <w:sz w:val="28"/>
          <w:szCs w:val="28"/>
        </w:rPr>
        <w:t>20</w:t>
      </w:r>
      <w:r w:rsidR="009F3B30">
        <w:rPr>
          <w:rFonts w:ascii="Times New Roman" w:hAnsi="Times New Roman" w:cs="Times New Roman"/>
          <w:sz w:val="28"/>
          <w:szCs w:val="28"/>
        </w:rPr>
        <w:t>19</w:t>
      </w:r>
      <w:r w:rsidRPr="00A70DF4">
        <w:rPr>
          <w:rFonts w:ascii="Times New Roman" w:hAnsi="Times New Roman" w:cs="Times New Roman"/>
          <w:sz w:val="28"/>
          <w:szCs w:val="28"/>
        </w:rPr>
        <w:t xml:space="preserve"> года – </w:t>
      </w:r>
      <w:r w:rsidR="009F3B30">
        <w:rPr>
          <w:rFonts w:ascii="Times New Roman" w:hAnsi="Times New Roman" w:cs="Times New Roman"/>
          <w:sz w:val="28"/>
          <w:szCs w:val="28"/>
        </w:rPr>
        <w:t xml:space="preserve">58,9 </w:t>
      </w:r>
      <w:r w:rsidRPr="00A70DF4">
        <w:rPr>
          <w:rFonts w:ascii="Times New Roman" w:hAnsi="Times New Roman" w:cs="Times New Roman"/>
          <w:sz w:val="28"/>
          <w:szCs w:val="28"/>
        </w:rPr>
        <w:t>%).</w:t>
      </w:r>
    </w:p>
    <w:p w:rsidR="00A70DF4" w:rsidRPr="00A70DF4" w:rsidRDefault="00A70DF4" w:rsidP="00A70DF4">
      <w:pPr>
        <w:spacing w:line="240" w:lineRule="auto"/>
        <w:ind w:firstLine="708"/>
        <w:jc w:val="both"/>
        <w:rPr>
          <w:rFonts w:ascii="Times New Roman" w:hAnsi="Times New Roman" w:cs="Times New Roman"/>
          <w:sz w:val="28"/>
          <w:szCs w:val="28"/>
        </w:rPr>
      </w:pPr>
      <w:r w:rsidRPr="00A70DF4">
        <w:rPr>
          <w:rFonts w:ascii="Times New Roman" w:hAnsi="Times New Roman" w:cs="Times New Roman"/>
          <w:sz w:val="28"/>
          <w:szCs w:val="28"/>
        </w:rPr>
        <w:t xml:space="preserve">   Расходы бюджета городской округ город Клинцы Брянской области за 1 </w:t>
      </w:r>
      <w:r w:rsidR="00CF0CF5">
        <w:rPr>
          <w:rFonts w:ascii="Times New Roman" w:hAnsi="Times New Roman" w:cs="Times New Roman"/>
          <w:sz w:val="28"/>
          <w:szCs w:val="28"/>
        </w:rPr>
        <w:t>полугодие</w:t>
      </w:r>
      <w:r w:rsidRPr="00A70DF4">
        <w:rPr>
          <w:rFonts w:ascii="Times New Roman" w:hAnsi="Times New Roman" w:cs="Times New Roman"/>
          <w:sz w:val="28"/>
          <w:szCs w:val="28"/>
        </w:rPr>
        <w:t xml:space="preserve">  2020 года составили в сумме </w:t>
      </w:r>
      <w:r w:rsidR="00CF0CF5">
        <w:rPr>
          <w:rFonts w:ascii="Times New Roman" w:hAnsi="Times New Roman" w:cs="Times New Roman"/>
          <w:bCs/>
          <w:sz w:val="28"/>
          <w:szCs w:val="28"/>
        </w:rPr>
        <w:t>524 620,088</w:t>
      </w:r>
      <w:r w:rsidRPr="00A70DF4">
        <w:rPr>
          <w:rFonts w:ascii="Times New Roman" w:hAnsi="Times New Roman" w:cs="Times New Roman"/>
          <w:bCs/>
          <w:sz w:val="28"/>
          <w:szCs w:val="28"/>
        </w:rPr>
        <w:t xml:space="preserve"> тыс.</w:t>
      </w:r>
      <w:r w:rsidRPr="00A70DF4">
        <w:rPr>
          <w:rFonts w:ascii="Times New Roman" w:hAnsi="Times New Roman" w:cs="Times New Roman"/>
          <w:sz w:val="28"/>
          <w:szCs w:val="28"/>
        </w:rPr>
        <w:t xml:space="preserve"> рублей и увеличились  на  </w:t>
      </w:r>
      <w:r w:rsidR="00CF0CF5">
        <w:rPr>
          <w:rFonts w:ascii="Times New Roman" w:hAnsi="Times New Roman" w:cs="Times New Roman"/>
          <w:bCs/>
          <w:sz w:val="28"/>
          <w:szCs w:val="28"/>
        </w:rPr>
        <w:t>59 247,445</w:t>
      </w:r>
      <w:r w:rsidRPr="00A70DF4">
        <w:rPr>
          <w:rFonts w:ascii="Times New Roman" w:hAnsi="Times New Roman" w:cs="Times New Roman"/>
          <w:bCs/>
          <w:sz w:val="28"/>
          <w:szCs w:val="28"/>
        </w:rPr>
        <w:t xml:space="preserve"> тыс.  </w:t>
      </w:r>
      <w:r w:rsidRPr="00A70DF4">
        <w:rPr>
          <w:rFonts w:ascii="Times New Roman" w:hAnsi="Times New Roman" w:cs="Times New Roman"/>
          <w:sz w:val="28"/>
          <w:szCs w:val="28"/>
        </w:rPr>
        <w:t xml:space="preserve">рублей или на </w:t>
      </w:r>
      <w:r w:rsidR="00CF0CF5">
        <w:rPr>
          <w:rFonts w:ascii="Times New Roman" w:hAnsi="Times New Roman" w:cs="Times New Roman"/>
          <w:sz w:val="28"/>
          <w:szCs w:val="28"/>
        </w:rPr>
        <w:t>12,7</w:t>
      </w:r>
      <w:r w:rsidRPr="00A70DF4">
        <w:rPr>
          <w:rFonts w:ascii="Times New Roman" w:hAnsi="Times New Roman" w:cs="Times New Roman"/>
          <w:sz w:val="28"/>
          <w:szCs w:val="28"/>
        </w:rPr>
        <w:t xml:space="preserve">процентов, относительно аналогично периода  2019 года  (1 </w:t>
      </w:r>
      <w:r w:rsidR="00CF0CF5">
        <w:rPr>
          <w:rFonts w:ascii="Times New Roman" w:hAnsi="Times New Roman" w:cs="Times New Roman"/>
          <w:sz w:val="28"/>
          <w:szCs w:val="28"/>
        </w:rPr>
        <w:t xml:space="preserve">полугодие </w:t>
      </w:r>
      <w:r w:rsidRPr="00A70DF4">
        <w:rPr>
          <w:rFonts w:ascii="Times New Roman" w:hAnsi="Times New Roman" w:cs="Times New Roman"/>
          <w:sz w:val="28"/>
          <w:szCs w:val="28"/>
        </w:rPr>
        <w:t xml:space="preserve">2019 года- </w:t>
      </w:r>
      <w:r w:rsidR="00CF0CF5">
        <w:rPr>
          <w:rFonts w:ascii="Times New Roman" w:hAnsi="Times New Roman" w:cs="Times New Roman"/>
          <w:sz w:val="28"/>
          <w:szCs w:val="28"/>
        </w:rPr>
        <w:t>465 342,64</w:t>
      </w:r>
      <w:r w:rsidR="00786150">
        <w:rPr>
          <w:rFonts w:ascii="Times New Roman" w:hAnsi="Times New Roman" w:cs="Times New Roman"/>
          <w:sz w:val="28"/>
          <w:szCs w:val="28"/>
        </w:rPr>
        <w:t>3</w:t>
      </w:r>
      <w:r w:rsidRPr="00A70DF4">
        <w:rPr>
          <w:rFonts w:ascii="Times New Roman" w:hAnsi="Times New Roman" w:cs="Times New Roman"/>
          <w:sz w:val="28"/>
          <w:szCs w:val="28"/>
        </w:rPr>
        <w:t xml:space="preserve"> тыс. рублей). </w:t>
      </w:r>
    </w:p>
    <w:p w:rsidR="00A70DF4" w:rsidRPr="00A70DF4" w:rsidRDefault="00A70DF4" w:rsidP="0050509C">
      <w:pPr>
        <w:widowControl w:val="0"/>
        <w:shd w:val="clear" w:color="auto" w:fill="FFFFFF"/>
        <w:spacing w:line="240" w:lineRule="auto"/>
        <w:ind w:firstLine="720"/>
        <w:jc w:val="both"/>
        <w:rPr>
          <w:rFonts w:ascii="Times New Roman" w:hAnsi="Times New Roman" w:cs="Times New Roman"/>
          <w:sz w:val="28"/>
          <w:szCs w:val="28"/>
        </w:rPr>
      </w:pPr>
      <w:r w:rsidRPr="00A70DF4">
        <w:rPr>
          <w:rFonts w:ascii="Times New Roman" w:hAnsi="Times New Roman" w:cs="Times New Roman"/>
          <w:sz w:val="28"/>
          <w:szCs w:val="28"/>
        </w:rPr>
        <w:t>Бюджет городского округа</w:t>
      </w:r>
      <w:r w:rsidRPr="00A70DF4">
        <w:rPr>
          <w:rFonts w:ascii="Times New Roman" w:hAnsi="Times New Roman" w:cs="Times New Roman"/>
          <w:b/>
          <w:sz w:val="28"/>
          <w:szCs w:val="28"/>
        </w:rPr>
        <w:t xml:space="preserve"> </w:t>
      </w:r>
      <w:r w:rsidRPr="00A70DF4">
        <w:rPr>
          <w:rFonts w:ascii="Times New Roman" w:hAnsi="Times New Roman" w:cs="Times New Roman"/>
          <w:sz w:val="28"/>
          <w:szCs w:val="28"/>
        </w:rPr>
        <w:t>по итогам исполнения</w:t>
      </w:r>
      <w:r w:rsidRPr="00A70DF4">
        <w:rPr>
          <w:rFonts w:ascii="Times New Roman" w:hAnsi="Times New Roman" w:cs="Times New Roman"/>
          <w:b/>
          <w:sz w:val="28"/>
          <w:szCs w:val="28"/>
        </w:rPr>
        <w:t xml:space="preserve"> </w:t>
      </w:r>
      <w:r w:rsidRPr="00A70DF4">
        <w:rPr>
          <w:rFonts w:ascii="Times New Roman" w:hAnsi="Times New Roman" w:cs="Times New Roman"/>
          <w:sz w:val="28"/>
          <w:szCs w:val="28"/>
        </w:rPr>
        <w:t xml:space="preserve">1 </w:t>
      </w:r>
      <w:r w:rsidR="00CF0CF5">
        <w:rPr>
          <w:rFonts w:ascii="Times New Roman" w:hAnsi="Times New Roman" w:cs="Times New Roman"/>
          <w:sz w:val="28"/>
          <w:szCs w:val="28"/>
        </w:rPr>
        <w:t>полугодия</w:t>
      </w:r>
      <w:r w:rsidRPr="00A70DF4">
        <w:rPr>
          <w:rFonts w:ascii="Times New Roman" w:hAnsi="Times New Roman" w:cs="Times New Roman"/>
          <w:b/>
          <w:sz w:val="28"/>
          <w:szCs w:val="28"/>
        </w:rPr>
        <w:t xml:space="preserve">  имеет социальную направленность</w:t>
      </w:r>
      <w:r w:rsidRPr="00A70DF4">
        <w:rPr>
          <w:rFonts w:ascii="Times New Roman" w:hAnsi="Times New Roman" w:cs="Times New Roman"/>
          <w:sz w:val="28"/>
          <w:szCs w:val="28"/>
        </w:rPr>
        <w:t xml:space="preserve">: так на </w:t>
      </w:r>
      <w:r w:rsidRPr="00A70DF4">
        <w:rPr>
          <w:rFonts w:ascii="Times New Roman" w:hAnsi="Times New Roman" w:cs="Times New Roman"/>
          <w:b/>
          <w:sz w:val="28"/>
          <w:szCs w:val="28"/>
        </w:rPr>
        <w:t>расходы социально-культурной</w:t>
      </w:r>
      <w:r w:rsidRPr="00A70DF4">
        <w:rPr>
          <w:rFonts w:ascii="Times New Roman" w:hAnsi="Times New Roman" w:cs="Times New Roman"/>
          <w:sz w:val="28"/>
          <w:szCs w:val="28"/>
        </w:rPr>
        <w:t xml:space="preserve"> сферы приходится </w:t>
      </w:r>
      <w:r w:rsidR="00CF0CF5">
        <w:rPr>
          <w:rFonts w:ascii="Times New Roman" w:hAnsi="Times New Roman" w:cs="Times New Roman"/>
          <w:b/>
          <w:sz w:val="28"/>
          <w:szCs w:val="28"/>
        </w:rPr>
        <w:t>79,7</w:t>
      </w:r>
      <w:r w:rsidRPr="00A70DF4">
        <w:rPr>
          <w:rFonts w:ascii="Times New Roman" w:hAnsi="Times New Roman" w:cs="Times New Roman"/>
          <w:sz w:val="28"/>
          <w:szCs w:val="28"/>
        </w:rPr>
        <w:t xml:space="preserve">% всех расходов, на управление – </w:t>
      </w:r>
      <w:r w:rsidRPr="00A70DF4">
        <w:rPr>
          <w:rFonts w:ascii="Times New Roman" w:hAnsi="Times New Roman" w:cs="Times New Roman"/>
          <w:b/>
          <w:sz w:val="28"/>
          <w:szCs w:val="28"/>
        </w:rPr>
        <w:t>7,</w:t>
      </w:r>
      <w:r w:rsidR="00CF0CF5">
        <w:rPr>
          <w:rFonts w:ascii="Times New Roman" w:hAnsi="Times New Roman" w:cs="Times New Roman"/>
          <w:b/>
          <w:sz w:val="28"/>
          <w:szCs w:val="28"/>
        </w:rPr>
        <w:t>2</w:t>
      </w:r>
      <w:r w:rsidRPr="00A70DF4">
        <w:rPr>
          <w:rFonts w:ascii="Times New Roman" w:hAnsi="Times New Roman" w:cs="Times New Roman"/>
          <w:b/>
          <w:sz w:val="28"/>
          <w:szCs w:val="28"/>
        </w:rPr>
        <w:t xml:space="preserve">%,  </w:t>
      </w:r>
      <w:r w:rsidRPr="00A70DF4">
        <w:rPr>
          <w:rFonts w:ascii="Times New Roman" w:hAnsi="Times New Roman" w:cs="Times New Roman"/>
          <w:sz w:val="28"/>
          <w:szCs w:val="28"/>
        </w:rPr>
        <w:t xml:space="preserve">на жилищно-коммунальное хозяйство – </w:t>
      </w:r>
      <w:r w:rsidR="00CF0CF5">
        <w:rPr>
          <w:rFonts w:ascii="Times New Roman" w:hAnsi="Times New Roman" w:cs="Times New Roman"/>
          <w:sz w:val="28"/>
          <w:szCs w:val="28"/>
        </w:rPr>
        <w:t>3,6</w:t>
      </w:r>
      <w:r w:rsidRPr="00A70DF4">
        <w:rPr>
          <w:rFonts w:ascii="Times New Roman" w:hAnsi="Times New Roman" w:cs="Times New Roman"/>
          <w:b/>
          <w:sz w:val="28"/>
          <w:szCs w:val="28"/>
        </w:rPr>
        <w:t>%,</w:t>
      </w:r>
      <w:r w:rsidRPr="00A70DF4">
        <w:rPr>
          <w:rFonts w:ascii="Times New Roman" w:hAnsi="Times New Roman" w:cs="Times New Roman"/>
          <w:sz w:val="28"/>
          <w:szCs w:val="28"/>
        </w:rPr>
        <w:t xml:space="preserve"> на национальную экономику – </w:t>
      </w:r>
      <w:r w:rsidR="00CF0CF5">
        <w:rPr>
          <w:rFonts w:ascii="Times New Roman" w:hAnsi="Times New Roman" w:cs="Times New Roman"/>
          <w:b/>
          <w:sz w:val="28"/>
          <w:szCs w:val="28"/>
        </w:rPr>
        <w:t>7,8</w:t>
      </w:r>
      <w:r w:rsidRPr="00A70DF4">
        <w:rPr>
          <w:rFonts w:ascii="Times New Roman" w:hAnsi="Times New Roman" w:cs="Times New Roman"/>
          <w:b/>
          <w:sz w:val="28"/>
          <w:szCs w:val="28"/>
        </w:rPr>
        <w:t xml:space="preserve">%, </w:t>
      </w:r>
      <w:r w:rsidRPr="00A70DF4">
        <w:rPr>
          <w:rFonts w:ascii="Times New Roman" w:hAnsi="Times New Roman" w:cs="Times New Roman"/>
          <w:sz w:val="28"/>
          <w:szCs w:val="28"/>
        </w:rPr>
        <w:t xml:space="preserve"> и прочие отрасли – </w:t>
      </w:r>
      <w:r w:rsidR="00CF0CF5">
        <w:rPr>
          <w:rFonts w:ascii="Times New Roman" w:hAnsi="Times New Roman" w:cs="Times New Roman"/>
          <w:sz w:val="28"/>
          <w:szCs w:val="28"/>
        </w:rPr>
        <w:t>1,7</w:t>
      </w:r>
      <w:r w:rsidRPr="00A70DF4">
        <w:rPr>
          <w:rFonts w:ascii="Times New Roman" w:hAnsi="Times New Roman" w:cs="Times New Roman"/>
          <w:b/>
          <w:sz w:val="28"/>
          <w:szCs w:val="28"/>
        </w:rPr>
        <w:t>%</w:t>
      </w:r>
      <w:r w:rsidRPr="00A70DF4">
        <w:rPr>
          <w:rFonts w:ascii="Times New Roman" w:hAnsi="Times New Roman" w:cs="Times New Roman"/>
          <w:sz w:val="28"/>
          <w:szCs w:val="28"/>
        </w:rPr>
        <w:t>.</w:t>
      </w:r>
    </w:p>
    <w:p w:rsidR="00CF0CF5" w:rsidRPr="00CF0CF5" w:rsidRDefault="00A70DF4" w:rsidP="0050509C">
      <w:pPr>
        <w:widowControl w:val="0"/>
        <w:spacing w:before="120" w:line="240" w:lineRule="auto"/>
        <w:ind w:firstLine="709"/>
        <w:jc w:val="both"/>
        <w:rPr>
          <w:rFonts w:ascii="Times New Roman" w:hAnsi="Times New Roman" w:cs="Times New Roman"/>
          <w:bCs/>
          <w:sz w:val="28"/>
          <w:szCs w:val="28"/>
        </w:rPr>
      </w:pPr>
      <w:r w:rsidRPr="00CF0CF5">
        <w:rPr>
          <w:rFonts w:ascii="Times New Roman" w:hAnsi="Times New Roman" w:cs="Times New Roman"/>
          <w:b/>
          <w:color w:val="FF0000"/>
          <w:sz w:val="28"/>
          <w:szCs w:val="28"/>
        </w:rPr>
        <w:t xml:space="preserve">  </w:t>
      </w:r>
      <w:r w:rsidRPr="00CF0CF5">
        <w:rPr>
          <w:rFonts w:ascii="Times New Roman" w:hAnsi="Times New Roman" w:cs="Times New Roman"/>
          <w:bCs/>
          <w:sz w:val="28"/>
          <w:szCs w:val="28"/>
        </w:rPr>
        <w:t xml:space="preserve">Исполнение расходов городского бюджета в  2020 году осуществляется по </w:t>
      </w:r>
      <w:r w:rsidRPr="00CF0CF5">
        <w:rPr>
          <w:rFonts w:ascii="Times New Roman" w:hAnsi="Times New Roman" w:cs="Times New Roman"/>
          <w:b/>
          <w:bCs/>
          <w:sz w:val="28"/>
          <w:szCs w:val="28"/>
        </w:rPr>
        <w:t>10 разделам бюджетной классификации</w:t>
      </w:r>
      <w:r w:rsidRPr="00CF0CF5">
        <w:rPr>
          <w:rFonts w:ascii="Times New Roman" w:hAnsi="Times New Roman" w:cs="Times New Roman"/>
          <w:bCs/>
          <w:sz w:val="28"/>
          <w:szCs w:val="28"/>
        </w:rPr>
        <w:t xml:space="preserve"> расходов. Наибольший удельный вес в общем объеме расходов составили расходы по </w:t>
      </w:r>
      <w:r w:rsidR="00CF0CF5" w:rsidRPr="00CF0CF5">
        <w:rPr>
          <w:rFonts w:ascii="Times New Roman" w:hAnsi="Times New Roman" w:cs="Times New Roman"/>
          <w:bCs/>
          <w:sz w:val="28"/>
          <w:szCs w:val="28"/>
        </w:rPr>
        <w:t>6</w:t>
      </w:r>
      <w:r w:rsidRPr="00CF0CF5">
        <w:rPr>
          <w:rFonts w:ascii="Times New Roman" w:hAnsi="Times New Roman" w:cs="Times New Roman"/>
          <w:bCs/>
          <w:sz w:val="28"/>
          <w:szCs w:val="28"/>
        </w:rPr>
        <w:t xml:space="preserve"> разделам:  </w:t>
      </w:r>
      <w:r w:rsidR="00CF0CF5" w:rsidRPr="00CF0CF5">
        <w:rPr>
          <w:rFonts w:ascii="Times New Roman" w:hAnsi="Times New Roman" w:cs="Times New Roman"/>
          <w:bCs/>
          <w:sz w:val="28"/>
          <w:szCs w:val="28"/>
        </w:rPr>
        <w:t>07«Образование» - 72,9 %, 04 «Национальная эк</w:t>
      </w:r>
      <w:r w:rsidR="00EC52CC">
        <w:rPr>
          <w:rFonts w:ascii="Times New Roman" w:hAnsi="Times New Roman" w:cs="Times New Roman"/>
          <w:bCs/>
          <w:sz w:val="28"/>
          <w:szCs w:val="28"/>
        </w:rPr>
        <w:t>о</w:t>
      </w:r>
      <w:r w:rsidR="00CF0CF5" w:rsidRPr="00CF0CF5">
        <w:rPr>
          <w:rFonts w:ascii="Times New Roman" w:hAnsi="Times New Roman" w:cs="Times New Roman"/>
          <w:bCs/>
          <w:sz w:val="28"/>
          <w:szCs w:val="28"/>
        </w:rPr>
        <w:t>номика» -7,8; 01«Общегосударственные вопросы» - 7,2 %, 10«Социальная политика» - 4,1%, 05 «Жилищно-коммунальное хозяйство» - 3,6 %, 08 «Культура, кинематография» - 2,6%.</w:t>
      </w:r>
    </w:p>
    <w:p w:rsidR="00A70DF4" w:rsidRPr="00A70DF4" w:rsidRDefault="00A70DF4" w:rsidP="0050509C">
      <w:pPr>
        <w:widowControl w:val="0"/>
        <w:spacing w:before="120" w:line="240" w:lineRule="auto"/>
        <w:jc w:val="both"/>
        <w:rPr>
          <w:rFonts w:ascii="Times New Roman" w:hAnsi="Times New Roman" w:cs="Times New Roman"/>
          <w:sz w:val="28"/>
          <w:szCs w:val="28"/>
        </w:rPr>
      </w:pPr>
      <w:r w:rsidRPr="00A70DF4">
        <w:rPr>
          <w:rFonts w:ascii="Times New Roman" w:hAnsi="Times New Roman" w:cs="Times New Roman"/>
          <w:sz w:val="28"/>
          <w:szCs w:val="28"/>
        </w:rPr>
        <w:t xml:space="preserve"> Исполнение бюджета по расходам за  1 </w:t>
      </w:r>
      <w:r w:rsidR="00786150">
        <w:rPr>
          <w:rFonts w:ascii="Times New Roman" w:hAnsi="Times New Roman" w:cs="Times New Roman"/>
          <w:sz w:val="28"/>
          <w:szCs w:val="28"/>
        </w:rPr>
        <w:t>полугодие</w:t>
      </w:r>
      <w:r w:rsidRPr="00A70DF4">
        <w:rPr>
          <w:rFonts w:ascii="Times New Roman" w:hAnsi="Times New Roman" w:cs="Times New Roman"/>
          <w:sz w:val="28"/>
          <w:szCs w:val="28"/>
        </w:rPr>
        <w:t xml:space="preserve"> 2020 осуществлялось в рамках 8 муниципальных программ городск</w:t>
      </w:r>
      <w:r w:rsidR="002D38D7">
        <w:rPr>
          <w:rFonts w:ascii="Times New Roman" w:hAnsi="Times New Roman" w:cs="Times New Roman"/>
          <w:sz w:val="28"/>
          <w:szCs w:val="28"/>
        </w:rPr>
        <w:t>ого</w:t>
      </w:r>
      <w:r w:rsidRPr="00A70DF4">
        <w:rPr>
          <w:rFonts w:ascii="Times New Roman" w:hAnsi="Times New Roman" w:cs="Times New Roman"/>
          <w:sz w:val="28"/>
          <w:szCs w:val="28"/>
        </w:rPr>
        <w:t xml:space="preserve"> округ</w:t>
      </w:r>
      <w:r w:rsidR="002D38D7">
        <w:rPr>
          <w:rFonts w:ascii="Times New Roman" w:hAnsi="Times New Roman" w:cs="Times New Roman"/>
          <w:sz w:val="28"/>
          <w:szCs w:val="28"/>
        </w:rPr>
        <w:t>а</w:t>
      </w:r>
      <w:r w:rsidRPr="00A70DF4">
        <w:rPr>
          <w:rFonts w:ascii="Times New Roman" w:hAnsi="Times New Roman" w:cs="Times New Roman"/>
          <w:sz w:val="28"/>
          <w:szCs w:val="28"/>
        </w:rPr>
        <w:t xml:space="preserve"> город </w:t>
      </w:r>
      <w:proofErr w:type="spellStart"/>
      <w:r w:rsidRPr="00A70DF4">
        <w:rPr>
          <w:rFonts w:ascii="Times New Roman" w:hAnsi="Times New Roman" w:cs="Times New Roman"/>
          <w:sz w:val="28"/>
          <w:szCs w:val="28"/>
        </w:rPr>
        <w:t>Клинцы</w:t>
      </w:r>
      <w:proofErr w:type="spellEnd"/>
      <w:r w:rsidRPr="00A70DF4">
        <w:rPr>
          <w:rFonts w:ascii="Times New Roman" w:hAnsi="Times New Roman" w:cs="Times New Roman"/>
          <w:sz w:val="28"/>
          <w:szCs w:val="28"/>
        </w:rPr>
        <w:t xml:space="preserve"> Брянской области и непрограммной части. </w:t>
      </w:r>
    </w:p>
    <w:p w:rsidR="0050509C" w:rsidRPr="0050509C" w:rsidRDefault="0050509C" w:rsidP="0050509C">
      <w:pPr>
        <w:spacing w:line="240" w:lineRule="auto"/>
        <w:ind w:firstLine="709"/>
        <w:jc w:val="both"/>
        <w:rPr>
          <w:rFonts w:ascii="Times New Roman" w:hAnsi="Times New Roman" w:cs="Times New Roman"/>
          <w:sz w:val="28"/>
          <w:szCs w:val="28"/>
        </w:rPr>
      </w:pPr>
      <w:r w:rsidRPr="0050509C">
        <w:rPr>
          <w:rFonts w:ascii="Times New Roman" w:hAnsi="Times New Roman" w:cs="Times New Roman"/>
          <w:sz w:val="28"/>
          <w:szCs w:val="28"/>
        </w:rPr>
        <w:t>Исполнение расходов по муниципальным программам составило 521 521,415 тыс. рублей или 40,3 процентов к уточненному годовому плану     (1 292 872,145 тыс. рублей) и 99,4 процентов в общем объеме расходов бюджета городского округа город Клинцы Брянской области.</w:t>
      </w:r>
    </w:p>
    <w:p w:rsidR="0050509C" w:rsidRPr="0050509C" w:rsidRDefault="0050509C" w:rsidP="0050509C">
      <w:pPr>
        <w:spacing w:line="240" w:lineRule="auto"/>
        <w:ind w:firstLine="709"/>
        <w:jc w:val="both"/>
        <w:rPr>
          <w:rFonts w:ascii="Times New Roman" w:hAnsi="Times New Roman" w:cs="Times New Roman"/>
          <w:sz w:val="28"/>
          <w:szCs w:val="28"/>
        </w:rPr>
      </w:pPr>
      <w:r w:rsidRPr="0050509C">
        <w:rPr>
          <w:rFonts w:ascii="Times New Roman" w:hAnsi="Times New Roman" w:cs="Times New Roman"/>
          <w:sz w:val="28"/>
          <w:szCs w:val="28"/>
        </w:rPr>
        <w:t xml:space="preserve">Ниже среднего процента исполнены расходы по шести муниципальным программам: </w:t>
      </w:r>
    </w:p>
    <w:p w:rsidR="0050509C" w:rsidRPr="0050509C" w:rsidRDefault="0050509C" w:rsidP="0050509C">
      <w:pPr>
        <w:spacing w:line="240" w:lineRule="auto"/>
        <w:ind w:firstLine="709"/>
        <w:jc w:val="both"/>
        <w:rPr>
          <w:rFonts w:ascii="Times New Roman" w:hAnsi="Times New Roman" w:cs="Times New Roman"/>
          <w:sz w:val="28"/>
          <w:szCs w:val="28"/>
        </w:rPr>
      </w:pPr>
      <w:r w:rsidRPr="0050509C">
        <w:rPr>
          <w:rFonts w:ascii="Times New Roman" w:hAnsi="Times New Roman" w:cs="Times New Roman"/>
          <w:bCs/>
          <w:sz w:val="28"/>
          <w:szCs w:val="28"/>
        </w:rPr>
        <w:t>муниципальная программа "Управление муниципальными финансами городского округа «город Клинцы Брянской области» (2015-2022)</w:t>
      </w:r>
      <w:r w:rsidRPr="0050509C">
        <w:rPr>
          <w:rFonts w:ascii="Times New Roman" w:hAnsi="Times New Roman" w:cs="Times New Roman"/>
          <w:sz w:val="28"/>
          <w:szCs w:val="28"/>
        </w:rPr>
        <w:t>– 5 177,678 тыс. рублей, или 39,9  процента от уточненного годового плана (12 983,938 тыс. рублей);</w:t>
      </w:r>
    </w:p>
    <w:p w:rsidR="0050509C" w:rsidRPr="0050509C" w:rsidRDefault="0050509C" w:rsidP="0050509C">
      <w:pPr>
        <w:spacing w:line="240" w:lineRule="auto"/>
        <w:ind w:firstLine="709"/>
        <w:jc w:val="both"/>
        <w:rPr>
          <w:rFonts w:ascii="Times New Roman" w:hAnsi="Times New Roman" w:cs="Times New Roman"/>
          <w:sz w:val="28"/>
          <w:szCs w:val="28"/>
        </w:rPr>
      </w:pPr>
      <w:r w:rsidRPr="0050509C">
        <w:rPr>
          <w:rFonts w:ascii="Times New Roman" w:hAnsi="Times New Roman" w:cs="Times New Roman"/>
          <w:bCs/>
          <w:sz w:val="28"/>
          <w:szCs w:val="28"/>
        </w:rPr>
        <w:t xml:space="preserve">муниципальная программа «Управление муниципальной собственностью городского округа «город Клинцы Брянской области» (2015-2022 годы)- 3 439,029 тыс. рублей, или 36,6 процента </w:t>
      </w:r>
      <w:r w:rsidRPr="0050509C">
        <w:rPr>
          <w:rFonts w:ascii="Times New Roman" w:hAnsi="Times New Roman" w:cs="Times New Roman"/>
          <w:sz w:val="28"/>
          <w:szCs w:val="28"/>
        </w:rPr>
        <w:t>от уточненного годового плана (9 398,095 тыс.  рублей);</w:t>
      </w:r>
    </w:p>
    <w:p w:rsidR="0050509C" w:rsidRPr="0050509C" w:rsidRDefault="0050509C" w:rsidP="0050509C">
      <w:pPr>
        <w:spacing w:line="240" w:lineRule="auto"/>
        <w:ind w:firstLine="709"/>
        <w:jc w:val="both"/>
        <w:rPr>
          <w:rFonts w:ascii="Times New Roman" w:hAnsi="Times New Roman" w:cs="Times New Roman"/>
          <w:sz w:val="28"/>
          <w:szCs w:val="28"/>
        </w:rPr>
      </w:pPr>
      <w:r w:rsidRPr="0050509C">
        <w:rPr>
          <w:rFonts w:ascii="Times New Roman" w:hAnsi="Times New Roman" w:cs="Times New Roman"/>
          <w:bCs/>
          <w:sz w:val="28"/>
          <w:szCs w:val="28"/>
        </w:rPr>
        <w:t xml:space="preserve">муниципальная программа "Реализация полномочий исполнительного органа местного самоуправления городского округа «город Клинцы </w:t>
      </w:r>
      <w:r w:rsidRPr="0050509C">
        <w:rPr>
          <w:rFonts w:ascii="Times New Roman" w:hAnsi="Times New Roman" w:cs="Times New Roman"/>
          <w:bCs/>
          <w:sz w:val="28"/>
          <w:szCs w:val="28"/>
        </w:rPr>
        <w:lastRenderedPageBreak/>
        <w:t>Брянской области (2015-2022 годы)</w:t>
      </w:r>
      <w:r w:rsidRPr="0050509C">
        <w:rPr>
          <w:rFonts w:ascii="Times New Roman" w:hAnsi="Times New Roman" w:cs="Times New Roman"/>
          <w:sz w:val="28"/>
          <w:szCs w:val="28"/>
        </w:rPr>
        <w:t xml:space="preserve">– 103 791,296 тыс. рублей, или 36,1 процента от уточненного годового плана (287 740,205 тыс. рублей); </w:t>
      </w:r>
    </w:p>
    <w:p w:rsidR="0050509C" w:rsidRPr="0050509C" w:rsidRDefault="0050509C" w:rsidP="0050509C">
      <w:pPr>
        <w:spacing w:line="240" w:lineRule="auto"/>
        <w:ind w:firstLine="709"/>
        <w:jc w:val="both"/>
        <w:rPr>
          <w:rFonts w:ascii="Times New Roman" w:hAnsi="Times New Roman" w:cs="Times New Roman"/>
          <w:sz w:val="28"/>
          <w:szCs w:val="28"/>
        </w:rPr>
      </w:pPr>
      <w:r w:rsidRPr="0050509C">
        <w:rPr>
          <w:rFonts w:ascii="Times New Roman" w:hAnsi="Times New Roman" w:cs="Times New Roman"/>
          <w:bCs/>
          <w:sz w:val="28"/>
          <w:szCs w:val="28"/>
        </w:rPr>
        <w:t>муниципальная программа "Развитие топливно- энергетического комплекса, жилищно- коммунального и дорожного хозяйства городского округа "город Клинцы Брянской области" (2016-2024 годы)</w:t>
      </w:r>
      <w:r w:rsidRPr="0050509C">
        <w:rPr>
          <w:rFonts w:ascii="Times New Roman" w:hAnsi="Times New Roman" w:cs="Times New Roman"/>
          <w:sz w:val="28"/>
          <w:szCs w:val="28"/>
        </w:rPr>
        <w:t xml:space="preserve">– 36 395,328 тыс. рублей, или 28,3 процента от уточненного годового плана (128 799,071 тыс. рублей); </w:t>
      </w:r>
    </w:p>
    <w:p w:rsidR="0050509C" w:rsidRPr="0050509C" w:rsidRDefault="0050509C" w:rsidP="0050509C">
      <w:pPr>
        <w:spacing w:line="240" w:lineRule="auto"/>
        <w:ind w:firstLine="709"/>
        <w:jc w:val="both"/>
        <w:rPr>
          <w:rFonts w:ascii="Times New Roman" w:hAnsi="Times New Roman" w:cs="Times New Roman"/>
          <w:sz w:val="28"/>
          <w:szCs w:val="28"/>
        </w:rPr>
      </w:pPr>
      <w:r w:rsidRPr="0050509C">
        <w:rPr>
          <w:rFonts w:ascii="Times New Roman" w:hAnsi="Times New Roman" w:cs="Times New Roman"/>
          <w:sz w:val="28"/>
          <w:szCs w:val="28"/>
        </w:rPr>
        <w:t xml:space="preserve">муниципальная программа «Формирование современной городской среды на 2018 – 2024 годы» расходы за 1 полугодие 2020 года не осуществлялись (уточненный годовой план 22 816,564 тыс. рублей); </w:t>
      </w:r>
    </w:p>
    <w:p w:rsidR="0050509C" w:rsidRPr="0050509C" w:rsidRDefault="0050509C" w:rsidP="0050509C">
      <w:pPr>
        <w:spacing w:line="240" w:lineRule="auto"/>
        <w:ind w:firstLine="709"/>
        <w:jc w:val="both"/>
        <w:rPr>
          <w:rFonts w:ascii="Times New Roman" w:hAnsi="Times New Roman" w:cs="Times New Roman"/>
          <w:sz w:val="28"/>
          <w:szCs w:val="28"/>
        </w:rPr>
      </w:pPr>
      <w:r w:rsidRPr="0050509C">
        <w:rPr>
          <w:rFonts w:ascii="Times New Roman" w:hAnsi="Times New Roman" w:cs="Times New Roman"/>
          <w:bCs/>
          <w:sz w:val="28"/>
          <w:szCs w:val="28"/>
        </w:rPr>
        <w:t xml:space="preserve">муниципальная адресная программа "Переселение граждан из аварийного жилищного фонда на территории городского округа "город Клинцы Брянской области" (2019-2024 годы) </w:t>
      </w:r>
      <w:r w:rsidRPr="0050509C">
        <w:rPr>
          <w:rFonts w:ascii="Times New Roman" w:hAnsi="Times New Roman" w:cs="Times New Roman"/>
          <w:sz w:val="28"/>
          <w:szCs w:val="28"/>
        </w:rPr>
        <w:t xml:space="preserve">-1 070,958 тыс. рублей </w:t>
      </w:r>
      <w:r w:rsidR="00CF2257">
        <w:rPr>
          <w:rFonts w:ascii="Times New Roman" w:hAnsi="Times New Roman" w:cs="Times New Roman"/>
          <w:sz w:val="28"/>
          <w:szCs w:val="28"/>
        </w:rPr>
        <w:t>или 9</w:t>
      </w:r>
      <w:r w:rsidR="00CF2257" w:rsidRPr="0050509C">
        <w:rPr>
          <w:rFonts w:ascii="Times New Roman" w:hAnsi="Times New Roman" w:cs="Times New Roman"/>
          <w:sz w:val="28"/>
          <w:szCs w:val="28"/>
        </w:rPr>
        <w:t xml:space="preserve">,3 процента от уточненного годового плана </w:t>
      </w:r>
      <w:r w:rsidRPr="0050509C">
        <w:rPr>
          <w:rFonts w:ascii="Times New Roman" w:hAnsi="Times New Roman" w:cs="Times New Roman"/>
          <w:sz w:val="28"/>
          <w:szCs w:val="28"/>
        </w:rPr>
        <w:t>(11 510,267 тыс. рублей).</w:t>
      </w:r>
    </w:p>
    <w:p w:rsidR="0050509C" w:rsidRPr="00E67889" w:rsidRDefault="0050509C" w:rsidP="0050509C">
      <w:pPr>
        <w:spacing w:line="240" w:lineRule="auto"/>
        <w:ind w:firstLine="709"/>
        <w:jc w:val="both"/>
        <w:rPr>
          <w:sz w:val="28"/>
          <w:szCs w:val="28"/>
        </w:rPr>
      </w:pPr>
      <w:r w:rsidRPr="0050509C">
        <w:rPr>
          <w:rFonts w:ascii="Times New Roman" w:hAnsi="Times New Roman" w:cs="Times New Roman"/>
          <w:sz w:val="28"/>
          <w:szCs w:val="28"/>
        </w:rPr>
        <w:t xml:space="preserve">Значительно выше среднего исполнены расходы по муниципальной программе </w:t>
      </w:r>
      <w:r w:rsidRPr="0050509C">
        <w:rPr>
          <w:rFonts w:ascii="Times New Roman" w:hAnsi="Times New Roman" w:cs="Times New Roman"/>
          <w:bCs/>
          <w:sz w:val="28"/>
          <w:szCs w:val="28"/>
        </w:rPr>
        <w:t>"Реализация полномочий в сфере жилищной политики городского округа "город Клинцы Брянской области" (2016-2024 годы)</w:t>
      </w:r>
      <w:r w:rsidRPr="0050509C">
        <w:rPr>
          <w:rFonts w:ascii="Times New Roman" w:hAnsi="Times New Roman" w:cs="Times New Roman"/>
          <w:sz w:val="28"/>
          <w:szCs w:val="28"/>
        </w:rPr>
        <w:t xml:space="preserve"> расходы за 1 полугодие2020 года составили 3884,018 тыс. рублей, или 99,9 процентов (уточненный годовой план 3 888,008 тыс. рублей).</w:t>
      </w:r>
      <w:r w:rsidRPr="00E67889">
        <w:rPr>
          <w:sz w:val="28"/>
          <w:szCs w:val="28"/>
        </w:rPr>
        <w:t xml:space="preserve"> </w:t>
      </w:r>
    </w:p>
    <w:p w:rsidR="00A70DF4" w:rsidRPr="00A70DF4" w:rsidRDefault="00A70DF4" w:rsidP="00A70DF4">
      <w:pPr>
        <w:autoSpaceDE w:val="0"/>
        <w:autoSpaceDN w:val="0"/>
        <w:adjustRightInd w:val="0"/>
        <w:spacing w:line="240" w:lineRule="auto"/>
        <w:jc w:val="both"/>
        <w:rPr>
          <w:rFonts w:ascii="Times New Roman" w:hAnsi="Times New Roman" w:cs="Times New Roman"/>
          <w:b/>
          <w:bCs/>
          <w:sz w:val="28"/>
          <w:szCs w:val="28"/>
        </w:rPr>
      </w:pPr>
      <w:r w:rsidRPr="00A70DF4">
        <w:rPr>
          <w:rFonts w:ascii="Times New Roman" w:hAnsi="Times New Roman" w:cs="Times New Roman"/>
          <w:b/>
          <w:bCs/>
          <w:sz w:val="28"/>
          <w:szCs w:val="28"/>
        </w:rPr>
        <w:t>Контрольно-счетной палатой</w:t>
      </w:r>
      <w:r w:rsidRPr="00A70DF4">
        <w:rPr>
          <w:rFonts w:ascii="Times New Roman" w:hAnsi="Times New Roman" w:cs="Times New Roman"/>
          <w:bCs/>
          <w:sz w:val="28"/>
          <w:szCs w:val="28"/>
        </w:rPr>
        <w:t xml:space="preserve"> </w:t>
      </w:r>
      <w:r w:rsidRPr="00A70DF4">
        <w:rPr>
          <w:rFonts w:ascii="Times New Roman" w:hAnsi="Times New Roman" w:cs="Times New Roman"/>
          <w:b/>
          <w:bCs/>
          <w:sz w:val="28"/>
          <w:szCs w:val="28"/>
        </w:rPr>
        <w:t>отмечено,</w:t>
      </w:r>
      <w:r w:rsidRPr="00A70DF4">
        <w:rPr>
          <w:rFonts w:ascii="Times New Roman" w:hAnsi="Times New Roman" w:cs="Times New Roman"/>
          <w:bCs/>
          <w:sz w:val="28"/>
          <w:szCs w:val="28"/>
        </w:rPr>
        <w:t xml:space="preserve"> что </w:t>
      </w:r>
      <w:r w:rsidRPr="00A70DF4">
        <w:rPr>
          <w:rFonts w:ascii="Times New Roman" w:hAnsi="Times New Roman" w:cs="Times New Roman"/>
          <w:b/>
          <w:bCs/>
          <w:sz w:val="28"/>
          <w:szCs w:val="28"/>
        </w:rPr>
        <w:t xml:space="preserve">по </w:t>
      </w:r>
      <w:r w:rsidR="00CF2257">
        <w:rPr>
          <w:rFonts w:ascii="Times New Roman" w:hAnsi="Times New Roman" w:cs="Times New Roman"/>
          <w:b/>
          <w:bCs/>
          <w:sz w:val="28"/>
          <w:szCs w:val="28"/>
        </w:rPr>
        <w:t xml:space="preserve">одной </w:t>
      </w:r>
      <w:r w:rsidRPr="00A70DF4">
        <w:rPr>
          <w:rFonts w:ascii="Times New Roman" w:hAnsi="Times New Roman" w:cs="Times New Roman"/>
          <w:bCs/>
          <w:sz w:val="28"/>
          <w:szCs w:val="28"/>
        </w:rPr>
        <w:t>муниципальн</w:t>
      </w:r>
      <w:r w:rsidR="00CF2257">
        <w:rPr>
          <w:rFonts w:ascii="Times New Roman" w:hAnsi="Times New Roman" w:cs="Times New Roman"/>
          <w:bCs/>
          <w:sz w:val="28"/>
          <w:szCs w:val="28"/>
        </w:rPr>
        <w:t>ой программе</w:t>
      </w:r>
      <w:r w:rsidRPr="00A70DF4">
        <w:rPr>
          <w:rFonts w:ascii="Times New Roman" w:hAnsi="Times New Roman" w:cs="Times New Roman"/>
          <w:bCs/>
          <w:sz w:val="28"/>
          <w:szCs w:val="28"/>
        </w:rPr>
        <w:t xml:space="preserve"> в отчетном периоде  </w:t>
      </w:r>
      <w:r w:rsidRPr="00A70DF4">
        <w:rPr>
          <w:rFonts w:ascii="Times New Roman" w:hAnsi="Times New Roman" w:cs="Times New Roman"/>
          <w:b/>
          <w:bCs/>
          <w:sz w:val="28"/>
          <w:szCs w:val="28"/>
        </w:rPr>
        <w:t>финансирование не производилось:</w:t>
      </w:r>
    </w:p>
    <w:p w:rsidR="00A70DF4" w:rsidRPr="00A70DF4" w:rsidRDefault="00A70DF4" w:rsidP="00A70DF4">
      <w:pPr>
        <w:spacing w:line="240" w:lineRule="auto"/>
        <w:ind w:firstLine="708"/>
        <w:jc w:val="both"/>
        <w:rPr>
          <w:rFonts w:ascii="Times New Roman" w:hAnsi="Times New Roman" w:cs="Times New Roman"/>
          <w:sz w:val="28"/>
          <w:szCs w:val="28"/>
        </w:rPr>
      </w:pPr>
      <w:r w:rsidRPr="00A70DF4">
        <w:rPr>
          <w:rFonts w:ascii="Times New Roman" w:hAnsi="Times New Roman" w:cs="Times New Roman"/>
          <w:sz w:val="28"/>
          <w:szCs w:val="28"/>
        </w:rPr>
        <w:t xml:space="preserve">- «Формирование современной городской среды на 2018 – 2024 годы» расходы с годовым объемом финансирования 22 816,564 тыс. рублей. </w:t>
      </w:r>
    </w:p>
    <w:p w:rsidR="0050509C" w:rsidRPr="0050509C" w:rsidRDefault="0050509C" w:rsidP="0050509C">
      <w:pPr>
        <w:spacing w:line="360" w:lineRule="auto"/>
        <w:ind w:firstLine="708"/>
        <w:jc w:val="both"/>
        <w:rPr>
          <w:rFonts w:ascii="Times New Roman" w:hAnsi="Times New Roman" w:cs="Times New Roman"/>
          <w:sz w:val="28"/>
          <w:szCs w:val="28"/>
        </w:rPr>
      </w:pPr>
      <w:r w:rsidRPr="0050509C">
        <w:rPr>
          <w:rFonts w:ascii="Times New Roman" w:hAnsi="Times New Roman" w:cs="Times New Roman"/>
          <w:sz w:val="28"/>
          <w:szCs w:val="28"/>
        </w:rPr>
        <w:t>Объем капитальных  вложений на 2020 год утвержден в сумме 84 885,361 тыс. рублей.</w:t>
      </w:r>
    </w:p>
    <w:p w:rsidR="0050509C" w:rsidRPr="0050509C" w:rsidRDefault="0050509C" w:rsidP="0050509C">
      <w:pPr>
        <w:spacing w:line="240" w:lineRule="auto"/>
        <w:ind w:firstLine="709"/>
        <w:jc w:val="both"/>
        <w:rPr>
          <w:rFonts w:ascii="Times New Roman" w:hAnsi="Times New Roman" w:cs="Times New Roman"/>
          <w:sz w:val="28"/>
          <w:szCs w:val="28"/>
        </w:rPr>
      </w:pPr>
      <w:r w:rsidRPr="0050509C">
        <w:rPr>
          <w:rFonts w:ascii="Times New Roman" w:hAnsi="Times New Roman" w:cs="Times New Roman"/>
          <w:sz w:val="28"/>
          <w:szCs w:val="28"/>
        </w:rPr>
        <w:t xml:space="preserve">Расходы на бюджетные инвестиции в объекты капитального  строительства для муниципальных нужд за 1 полугодие 2020 года профинансированы в сумме </w:t>
      </w:r>
      <w:r w:rsidRPr="003B27AE">
        <w:rPr>
          <w:rFonts w:ascii="Times New Roman" w:hAnsi="Times New Roman" w:cs="Times New Roman"/>
          <w:sz w:val="28"/>
          <w:szCs w:val="28"/>
        </w:rPr>
        <w:t xml:space="preserve">7 853,748 тыс. рублей, или </w:t>
      </w:r>
      <w:r w:rsidR="003B27AE">
        <w:rPr>
          <w:rFonts w:ascii="Times New Roman" w:hAnsi="Times New Roman" w:cs="Times New Roman"/>
          <w:sz w:val="28"/>
          <w:szCs w:val="28"/>
        </w:rPr>
        <w:t>9,3</w:t>
      </w:r>
      <w:r w:rsidRPr="003B27AE">
        <w:rPr>
          <w:rFonts w:ascii="Times New Roman" w:hAnsi="Times New Roman" w:cs="Times New Roman"/>
          <w:sz w:val="28"/>
          <w:szCs w:val="28"/>
        </w:rPr>
        <w:t xml:space="preserve"> </w:t>
      </w:r>
      <w:r w:rsidRPr="0050509C">
        <w:rPr>
          <w:rFonts w:ascii="Times New Roman" w:hAnsi="Times New Roman" w:cs="Times New Roman"/>
          <w:sz w:val="28"/>
          <w:szCs w:val="28"/>
        </w:rPr>
        <w:t>процент</w:t>
      </w:r>
      <w:r w:rsidR="003B27AE">
        <w:rPr>
          <w:rFonts w:ascii="Times New Roman" w:hAnsi="Times New Roman" w:cs="Times New Roman"/>
          <w:sz w:val="28"/>
          <w:szCs w:val="28"/>
        </w:rPr>
        <w:t>а</w:t>
      </w:r>
      <w:r w:rsidRPr="0050509C">
        <w:rPr>
          <w:rFonts w:ascii="Times New Roman" w:hAnsi="Times New Roman" w:cs="Times New Roman"/>
          <w:sz w:val="28"/>
          <w:szCs w:val="28"/>
        </w:rPr>
        <w:t xml:space="preserve"> к уточнённому годовому плану капитальных вложений в объекты капитального строительства.</w:t>
      </w:r>
    </w:p>
    <w:p w:rsidR="0050509C" w:rsidRPr="0050509C" w:rsidRDefault="0050509C" w:rsidP="0050509C">
      <w:pPr>
        <w:spacing w:line="240" w:lineRule="auto"/>
        <w:jc w:val="both"/>
        <w:rPr>
          <w:rFonts w:ascii="Times New Roman" w:hAnsi="Times New Roman" w:cs="Times New Roman"/>
          <w:sz w:val="28"/>
          <w:szCs w:val="28"/>
        </w:rPr>
      </w:pPr>
      <w:r w:rsidRPr="0050509C">
        <w:rPr>
          <w:rFonts w:ascii="Times New Roman" w:hAnsi="Times New Roman" w:cs="Times New Roman"/>
          <w:sz w:val="28"/>
          <w:szCs w:val="28"/>
        </w:rPr>
        <w:t>Расходы на бюджетные инвестиции в объекты капитального строительства для муниципальных нужд города Клинцы осуществлялись в рамках двух муниципальн</w:t>
      </w:r>
      <w:r w:rsidR="002D38D7">
        <w:rPr>
          <w:rFonts w:ascii="Times New Roman" w:hAnsi="Times New Roman" w:cs="Times New Roman"/>
          <w:sz w:val="28"/>
          <w:szCs w:val="28"/>
        </w:rPr>
        <w:t>ых</w:t>
      </w:r>
      <w:r w:rsidRPr="0050509C">
        <w:rPr>
          <w:rFonts w:ascii="Times New Roman" w:hAnsi="Times New Roman" w:cs="Times New Roman"/>
          <w:sz w:val="28"/>
          <w:szCs w:val="28"/>
        </w:rPr>
        <w:t xml:space="preserve"> программ города </w:t>
      </w:r>
      <w:proofErr w:type="spellStart"/>
      <w:r w:rsidRPr="0050509C">
        <w:rPr>
          <w:rFonts w:ascii="Times New Roman" w:hAnsi="Times New Roman" w:cs="Times New Roman"/>
          <w:sz w:val="28"/>
          <w:szCs w:val="28"/>
        </w:rPr>
        <w:t>Клинцы</w:t>
      </w:r>
      <w:proofErr w:type="spellEnd"/>
      <w:r w:rsidRPr="0050509C">
        <w:rPr>
          <w:rFonts w:ascii="Times New Roman" w:hAnsi="Times New Roman" w:cs="Times New Roman"/>
          <w:sz w:val="28"/>
          <w:szCs w:val="28"/>
        </w:rPr>
        <w:t>, а именно на мероприятия:</w:t>
      </w:r>
    </w:p>
    <w:p w:rsidR="0050509C" w:rsidRPr="0050509C" w:rsidRDefault="0050509C" w:rsidP="0050509C">
      <w:pPr>
        <w:spacing w:line="240" w:lineRule="auto"/>
        <w:jc w:val="both"/>
        <w:rPr>
          <w:rFonts w:ascii="Times New Roman" w:hAnsi="Times New Roman" w:cs="Times New Roman"/>
          <w:sz w:val="28"/>
          <w:szCs w:val="28"/>
        </w:rPr>
      </w:pPr>
      <w:r w:rsidRPr="0050509C">
        <w:rPr>
          <w:rFonts w:ascii="Times New Roman" w:hAnsi="Times New Roman" w:cs="Times New Roman"/>
          <w:sz w:val="28"/>
          <w:szCs w:val="28"/>
        </w:rPr>
        <w:t>- по разработке проектно сметной документации по реконструкции очистных сооружений в сумме 299,100 тыс. рублей;</w:t>
      </w:r>
    </w:p>
    <w:p w:rsidR="0050509C" w:rsidRPr="0050509C" w:rsidRDefault="0050509C" w:rsidP="0050509C">
      <w:pPr>
        <w:spacing w:line="240" w:lineRule="auto"/>
        <w:jc w:val="both"/>
        <w:rPr>
          <w:rFonts w:ascii="Times New Roman" w:hAnsi="Times New Roman" w:cs="Times New Roman"/>
          <w:sz w:val="28"/>
          <w:szCs w:val="28"/>
        </w:rPr>
      </w:pPr>
      <w:r w:rsidRPr="0050509C">
        <w:rPr>
          <w:rFonts w:ascii="Times New Roman" w:hAnsi="Times New Roman" w:cs="Times New Roman"/>
          <w:sz w:val="28"/>
          <w:szCs w:val="28"/>
        </w:rPr>
        <w:t>-</w:t>
      </w:r>
      <w:r w:rsidR="002D38D7">
        <w:rPr>
          <w:rFonts w:ascii="Times New Roman" w:hAnsi="Times New Roman" w:cs="Times New Roman"/>
          <w:sz w:val="28"/>
          <w:szCs w:val="28"/>
        </w:rPr>
        <w:t>по</w:t>
      </w:r>
      <w:r w:rsidRPr="0050509C">
        <w:rPr>
          <w:rFonts w:ascii="Times New Roman" w:hAnsi="Times New Roman" w:cs="Times New Roman"/>
          <w:sz w:val="28"/>
          <w:szCs w:val="28"/>
        </w:rPr>
        <w:t xml:space="preserve"> проектно сметн</w:t>
      </w:r>
      <w:r w:rsidR="002D38D7">
        <w:rPr>
          <w:rFonts w:ascii="Times New Roman" w:hAnsi="Times New Roman" w:cs="Times New Roman"/>
          <w:sz w:val="28"/>
          <w:szCs w:val="28"/>
        </w:rPr>
        <w:t>ой</w:t>
      </w:r>
      <w:r w:rsidRPr="0050509C">
        <w:rPr>
          <w:rFonts w:ascii="Times New Roman" w:hAnsi="Times New Roman" w:cs="Times New Roman"/>
          <w:sz w:val="28"/>
          <w:szCs w:val="28"/>
        </w:rPr>
        <w:t xml:space="preserve"> документаци</w:t>
      </w:r>
      <w:r w:rsidR="002D38D7">
        <w:rPr>
          <w:rFonts w:ascii="Times New Roman" w:hAnsi="Times New Roman" w:cs="Times New Roman"/>
          <w:sz w:val="28"/>
          <w:szCs w:val="28"/>
        </w:rPr>
        <w:t>и</w:t>
      </w:r>
      <w:r w:rsidRPr="0050509C">
        <w:rPr>
          <w:rFonts w:ascii="Times New Roman" w:hAnsi="Times New Roman" w:cs="Times New Roman"/>
          <w:sz w:val="28"/>
          <w:szCs w:val="28"/>
        </w:rPr>
        <w:t xml:space="preserve"> по строительству </w:t>
      </w:r>
      <w:proofErr w:type="spellStart"/>
      <w:r w:rsidRPr="0050509C">
        <w:rPr>
          <w:rFonts w:ascii="Times New Roman" w:hAnsi="Times New Roman" w:cs="Times New Roman"/>
          <w:sz w:val="28"/>
          <w:szCs w:val="28"/>
        </w:rPr>
        <w:t>блочн</w:t>
      </w:r>
      <w:proofErr w:type="gramStart"/>
      <w:r w:rsidRPr="0050509C">
        <w:rPr>
          <w:rFonts w:ascii="Times New Roman" w:hAnsi="Times New Roman" w:cs="Times New Roman"/>
          <w:sz w:val="28"/>
          <w:szCs w:val="28"/>
        </w:rPr>
        <w:t>о</w:t>
      </w:r>
      <w:proofErr w:type="spellEnd"/>
      <w:r w:rsidRPr="0050509C">
        <w:rPr>
          <w:rFonts w:ascii="Times New Roman" w:hAnsi="Times New Roman" w:cs="Times New Roman"/>
          <w:sz w:val="28"/>
          <w:szCs w:val="28"/>
        </w:rPr>
        <w:t>-</w:t>
      </w:r>
      <w:proofErr w:type="gramEnd"/>
      <w:r w:rsidRPr="0050509C">
        <w:rPr>
          <w:rFonts w:ascii="Times New Roman" w:hAnsi="Times New Roman" w:cs="Times New Roman"/>
          <w:sz w:val="28"/>
          <w:szCs w:val="28"/>
        </w:rPr>
        <w:t xml:space="preserve"> </w:t>
      </w:r>
      <w:r>
        <w:rPr>
          <w:rFonts w:ascii="Times New Roman" w:hAnsi="Times New Roman" w:cs="Times New Roman"/>
          <w:sz w:val="28"/>
          <w:szCs w:val="28"/>
        </w:rPr>
        <w:t>м</w:t>
      </w:r>
      <w:r w:rsidRPr="0050509C">
        <w:rPr>
          <w:rFonts w:ascii="Times New Roman" w:hAnsi="Times New Roman" w:cs="Times New Roman"/>
          <w:sz w:val="28"/>
          <w:szCs w:val="28"/>
        </w:rPr>
        <w:t>о</w:t>
      </w:r>
      <w:r>
        <w:rPr>
          <w:rFonts w:ascii="Times New Roman" w:hAnsi="Times New Roman" w:cs="Times New Roman"/>
          <w:sz w:val="28"/>
          <w:szCs w:val="28"/>
        </w:rPr>
        <w:t>ду</w:t>
      </w:r>
      <w:r w:rsidRPr="0050509C">
        <w:rPr>
          <w:rFonts w:ascii="Times New Roman" w:hAnsi="Times New Roman" w:cs="Times New Roman"/>
          <w:sz w:val="28"/>
          <w:szCs w:val="28"/>
        </w:rPr>
        <w:t xml:space="preserve">льной котельной (ул. Парковая 18 </w:t>
      </w:r>
      <w:r w:rsidR="004D4026">
        <w:rPr>
          <w:rFonts w:ascii="Times New Roman" w:hAnsi="Times New Roman" w:cs="Times New Roman"/>
          <w:sz w:val="28"/>
          <w:szCs w:val="28"/>
        </w:rPr>
        <w:t>пер. Ущерпский 9,11,12, 2-я Пар</w:t>
      </w:r>
      <w:r w:rsidRPr="0050509C">
        <w:rPr>
          <w:rFonts w:ascii="Times New Roman" w:hAnsi="Times New Roman" w:cs="Times New Roman"/>
          <w:sz w:val="28"/>
          <w:szCs w:val="28"/>
        </w:rPr>
        <w:t>ковая 19а, 21 а в сумме 387,505 тыс. рублей;</w:t>
      </w:r>
    </w:p>
    <w:p w:rsidR="0050509C" w:rsidRPr="0050509C" w:rsidRDefault="0050509C" w:rsidP="0050509C">
      <w:pPr>
        <w:spacing w:line="240" w:lineRule="auto"/>
        <w:jc w:val="both"/>
        <w:rPr>
          <w:rFonts w:ascii="Times New Roman" w:hAnsi="Times New Roman" w:cs="Times New Roman"/>
          <w:sz w:val="28"/>
          <w:szCs w:val="28"/>
        </w:rPr>
      </w:pPr>
      <w:r w:rsidRPr="0050509C">
        <w:rPr>
          <w:rFonts w:ascii="Times New Roman" w:hAnsi="Times New Roman" w:cs="Times New Roman"/>
          <w:sz w:val="28"/>
          <w:szCs w:val="28"/>
        </w:rPr>
        <w:t>-</w:t>
      </w:r>
      <w:r w:rsidR="002D38D7">
        <w:rPr>
          <w:rFonts w:ascii="Times New Roman" w:hAnsi="Times New Roman" w:cs="Times New Roman"/>
          <w:sz w:val="28"/>
          <w:szCs w:val="28"/>
        </w:rPr>
        <w:t xml:space="preserve"> по</w:t>
      </w:r>
      <w:r w:rsidRPr="0050509C">
        <w:rPr>
          <w:rFonts w:ascii="Times New Roman" w:hAnsi="Times New Roman" w:cs="Times New Roman"/>
          <w:sz w:val="28"/>
          <w:szCs w:val="28"/>
        </w:rPr>
        <w:t xml:space="preserve"> проектно сметн</w:t>
      </w:r>
      <w:r w:rsidR="002D38D7">
        <w:rPr>
          <w:rFonts w:ascii="Times New Roman" w:hAnsi="Times New Roman" w:cs="Times New Roman"/>
          <w:sz w:val="28"/>
          <w:szCs w:val="28"/>
        </w:rPr>
        <w:t>ой</w:t>
      </w:r>
      <w:r w:rsidRPr="0050509C">
        <w:rPr>
          <w:rFonts w:ascii="Times New Roman" w:hAnsi="Times New Roman" w:cs="Times New Roman"/>
          <w:sz w:val="28"/>
          <w:szCs w:val="28"/>
        </w:rPr>
        <w:t xml:space="preserve"> документаци</w:t>
      </w:r>
      <w:r w:rsidR="002D38D7">
        <w:rPr>
          <w:rFonts w:ascii="Times New Roman" w:hAnsi="Times New Roman" w:cs="Times New Roman"/>
          <w:sz w:val="28"/>
          <w:szCs w:val="28"/>
        </w:rPr>
        <w:t>и</w:t>
      </w:r>
      <w:r w:rsidRPr="0050509C">
        <w:rPr>
          <w:rFonts w:ascii="Times New Roman" w:hAnsi="Times New Roman" w:cs="Times New Roman"/>
          <w:sz w:val="28"/>
          <w:szCs w:val="28"/>
        </w:rPr>
        <w:t xml:space="preserve">, инженерно-геологические, инженерно—геодезические, инженерно-экологические  изыскания по строительству блочно-модульной котельной ул. 2-ая </w:t>
      </w:r>
      <w:proofErr w:type="gramStart"/>
      <w:r w:rsidRPr="0050509C">
        <w:rPr>
          <w:rFonts w:ascii="Times New Roman" w:hAnsi="Times New Roman" w:cs="Times New Roman"/>
          <w:sz w:val="28"/>
          <w:szCs w:val="28"/>
        </w:rPr>
        <w:t>Парковая</w:t>
      </w:r>
      <w:proofErr w:type="gramEnd"/>
      <w:r w:rsidRPr="0050509C">
        <w:rPr>
          <w:rFonts w:ascii="Times New Roman" w:hAnsi="Times New Roman" w:cs="Times New Roman"/>
          <w:sz w:val="28"/>
          <w:szCs w:val="28"/>
        </w:rPr>
        <w:t>- 299,999 тыс. рублей;</w:t>
      </w:r>
    </w:p>
    <w:p w:rsidR="0050509C" w:rsidRPr="0050509C" w:rsidRDefault="0050509C" w:rsidP="0050509C">
      <w:pPr>
        <w:spacing w:line="240" w:lineRule="auto"/>
        <w:jc w:val="both"/>
        <w:rPr>
          <w:rFonts w:ascii="Times New Roman" w:hAnsi="Times New Roman" w:cs="Times New Roman"/>
          <w:sz w:val="28"/>
          <w:szCs w:val="28"/>
        </w:rPr>
      </w:pPr>
      <w:r w:rsidRPr="0050509C">
        <w:rPr>
          <w:rFonts w:ascii="Times New Roman" w:hAnsi="Times New Roman" w:cs="Times New Roman"/>
          <w:sz w:val="28"/>
          <w:szCs w:val="28"/>
        </w:rPr>
        <w:t xml:space="preserve">Значительные расходы  на бюджетные инвестиции в объекты капитального строительства для муниципальных нужд города Клинцы предусмотрены по </w:t>
      </w:r>
      <w:r w:rsidRPr="0050509C">
        <w:rPr>
          <w:rFonts w:ascii="Times New Roman" w:hAnsi="Times New Roman" w:cs="Times New Roman"/>
          <w:bCs/>
          <w:sz w:val="28"/>
          <w:szCs w:val="28"/>
        </w:rPr>
        <w:lastRenderedPageBreak/>
        <w:t>муниципальной программе "Совершенствование системы образования г.Клинцы (2015-2020 годы)  - уточненный план направленный на строительство составляет 49 000,000  тыс. рублей,</w:t>
      </w:r>
      <w:r w:rsidRPr="0050509C">
        <w:rPr>
          <w:rFonts w:ascii="Times New Roman" w:hAnsi="Times New Roman" w:cs="Times New Roman"/>
          <w:sz w:val="28"/>
          <w:szCs w:val="28"/>
        </w:rPr>
        <w:t xml:space="preserve"> на строительство пристроя на 55 мест для детей в возрасте от 1,5 до 3 лет детский сад № 3 «Колобок» г.Клинцы  в первом полугодии 2020 года освоено 6 867,144 тыс. рублей.</w:t>
      </w:r>
    </w:p>
    <w:p w:rsidR="00C50D45" w:rsidRPr="00C50D45" w:rsidRDefault="00C50D45" w:rsidP="00C50D45">
      <w:pPr>
        <w:spacing w:line="240" w:lineRule="auto"/>
        <w:ind w:firstLine="708"/>
        <w:jc w:val="both"/>
        <w:rPr>
          <w:rFonts w:ascii="Times New Roman" w:hAnsi="Times New Roman" w:cs="Times New Roman"/>
          <w:sz w:val="28"/>
          <w:szCs w:val="28"/>
        </w:rPr>
      </w:pPr>
      <w:r w:rsidRPr="00C50D45">
        <w:rPr>
          <w:rFonts w:ascii="Times New Roman" w:hAnsi="Times New Roman" w:cs="Times New Roman"/>
          <w:sz w:val="28"/>
          <w:szCs w:val="28"/>
        </w:rPr>
        <w:t xml:space="preserve">В соответствии с решением о бюджете, бюджет городского округа на 2020 год был утвержден без дефицита, т.е. бюджет был сбалансирован по доходам и расходам в сумме </w:t>
      </w:r>
      <w:r w:rsidRPr="00C50D45">
        <w:rPr>
          <w:rFonts w:ascii="Times New Roman" w:hAnsi="Times New Roman" w:cs="Times New Roman"/>
          <w:sz w:val="28"/>
        </w:rPr>
        <w:t>1 178 389,243 тыс. рублей.</w:t>
      </w:r>
    </w:p>
    <w:p w:rsidR="00C50D45" w:rsidRPr="00C50D45" w:rsidRDefault="00C50D45" w:rsidP="00C50D45">
      <w:pPr>
        <w:spacing w:line="240" w:lineRule="auto"/>
        <w:ind w:firstLine="708"/>
        <w:jc w:val="both"/>
        <w:rPr>
          <w:rFonts w:ascii="Times New Roman" w:hAnsi="Times New Roman" w:cs="Times New Roman"/>
          <w:sz w:val="28"/>
          <w:szCs w:val="28"/>
        </w:rPr>
      </w:pPr>
      <w:r w:rsidRPr="00C50D45">
        <w:rPr>
          <w:rFonts w:ascii="Times New Roman" w:hAnsi="Times New Roman" w:cs="Times New Roman"/>
          <w:sz w:val="28"/>
          <w:szCs w:val="28"/>
        </w:rPr>
        <w:t xml:space="preserve">В </w:t>
      </w:r>
      <w:r w:rsidRPr="00C50D45">
        <w:rPr>
          <w:rFonts w:ascii="Times New Roman" w:hAnsi="Times New Roman" w:cs="Times New Roman"/>
          <w:i/>
          <w:sz w:val="28"/>
          <w:szCs w:val="28"/>
        </w:rPr>
        <w:t>течение 1 полугоди</w:t>
      </w:r>
      <w:r w:rsidR="002D38D7">
        <w:rPr>
          <w:rFonts w:ascii="Times New Roman" w:hAnsi="Times New Roman" w:cs="Times New Roman"/>
          <w:i/>
          <w:sz w:val="28"/>
          <w:szCs w:val="28"/>
        </w:rPr>
        <w:t>я</w:t>
      </w:r>
      <w:r w:rsidRPr="00C50D45">
        <w:rPr>
          <w:rFonts w:ascii="Times New Roman" w:hAnsi="Times New Roman" w:cs="Times New Roman"/>
          <w:i/>
          <w:sz w:val="28"/>
          <w:szCs w:val="28"/>
        </w:rPr>
        <w:t xml:space="preserve"> 2020 года дефицит</w:t>
      </w:r>
      <w:r w:rsidRPr="00C50D45">
        <w:rPr>
          <w:rFonts w:ascii="Times New Roman" w:hAnsi="Times New Roman" w:cs="Times New Roman"/>
          <w:sz w:val="28"/>
          <w:szCs w:val="28"/>
        </w:rPr>
        <w:t xml:space="preserve"> бюджета городского округа город Клинцы Брянской области был увеличен 23 460,605 тыс. рублей.</w:t>
      </w:r>
    </w:p>
    <w:p w:rsidR="00C50D45" w:rsidRPr="00C50D45" w:rsidRDefault="00C50D45" w:rsidP="00C50D45">
      <w:pPr>
        <w:spacing w:line="240" w:lineRule="auto"/>
        <w:ind w:firstLine="708"/>
        <w:jc w:val="both"/>
        <w:rPr>
          <w:rFonts w:ascii="Times New Roman" w:hAnsi="Times New Roman" w:cs="Times New Roman"/>
          <w:sz w:val="28"/>
          <w:szCs w:val="28"/>
        </w:rPr>
      </w:pPr>
      <w:r w:rsidRPr="00C50D45">
        <w:rPr>
          <w:rFonts w:ascii="Times New Roman" w:hAnsi="Times New Roman" w:cs="Times New Roman"/>
          <w:sz w:val="28"/>
          <w:szCs w:val="28"/>
        </w:rPr>
        <w:t xml:space="preserve">В соответствии с представленным Клинцовской городской администрацией отчетом об исполнении бюджета городского округа за 1 </w:t>
      </w:r>
      <w:r w:rsidR="004D4026" w:rsidRPr="00C50D45">
        <w:rPr>
          <w:rFonts w:ascii="Times New Roman" w:hAnsi="Times New Roman" w:cs="Times New Roman"/>
          <w:sz w:val="28"/>
          <w:szCs w:val="28"/>
        </w:rPr>
        <w:t>полу</w:t>
      </w:r>
      <w:r w:rsidR="004D4026">
        <w:rPr>
          <w:rFonts w:ascii="Times New Roman" w:hAnsi="Times New Roman" w:cs="Times New Roman"/>
          <w:sz w:val="28"/>
          <w:szCs w:val="28"/>
        </w:rPr>
        <w:t>г</w:t>
      </w:r>
      <w:r w:rsidR="004D4026" w:rsidRPr="00C50D45">
        <w:rPr>
          <w:rFonts w:ascii="Times New Roman" w:hAnsi="Times New Roman" w:cs="Times New Roman"/>
          <w:sz w:val="28"/>
          <w:szCs w:val="28"/>
        </w:rPr>
        <w:t>одие</w:t>
      </w:r>
      <w:r w:rsidRPr="00C50D45">
        <w:rPr>
          <w:rFonts w:ascii="Times New Roman" w:hAnsi="Times New Roman" w:cs="Times New Roman"/>
          <w:sz w:val="28"/>
          <w:szCs w:val="28"/>
        </w:rPr>
        <w:t xml:space="preserve">  2020 года, бюджет исполнен с профицитом в сумме 16 756,137 тыс. рублей.</w:t>
      </w:r>
    </w:p>
    <w:p w:rsidR="00C50D45" w:rsidRPr="00C50D45" w:rsidRDefault="00850429" w:rsidP="00C50D45">
      <w:pPr>
        <w:spacing w:line="240" w:lineRule="auto"/>
        <w:ind w:firstLine="720"/>
        <w:jc w:val="both"/>
        <w:rPr>
          <w:rFonts w:ascii="Times New Roman" w:hAnsi="Times New Roman" w:cs="Times New Roman"/>
          <w:sz w:val="28"/>
        </w:rPr>
      </w:pPr>
      <w:r>
        <w:rPr>
          <w:rFonts w:ascii="Times New Roman" w:hAnsi="Times New Roman" w:cs="Times New Roman"/>
          <w:sz w:val="28"/>
        </w:rPr>
        <w:t>В</w:t>
      </w:r>
      <w:r w:rsidR="00C50D45" w:rsidRPr="00C50D45">
        <w:rPr>
          <w:rFonts w:ascii="Times New Roman" w:hAnsi="Times New Roman" w:cs="Times New Roman"/>
          <w:sz w:val="28"/>
        </w:rPr>
        <w:t xml:space="preserve"> соотве</w:t>
      </w:r>
      <w:r w:rsidR="00C50D45">
        <w:rPr>
          <w:rFonts w:ascii="Times New Roman" w:hAnsi="Times New Roman" w:cs="Times New Roman"/>
          <w:sz w:val="28"/>
        </w:rPr>
        <w:t>т</w:t>
      </w:r>
      <w:r w:rsidR="00C50D45" w:rsidRPr="00C50D45">
        <w:rPr>
          <w:rFonts w:ascii="Times New Roman" w:hAnsi="Times New Roman" w:cs="Times New Roman"/>
          <w:sz w:val="28"/>
        </w:rPr>
        <w:t>ствии с решением о бюджете верхний предел муниципального внутреннего долга города Клинцы  по состоянию на 01.01.2020 года утвержден в размере 60 000, 000 тыс. рублей, верхний предел долга по муниципальным гарантиям отсутствовал.</w:t>
      </w:r>
    </w:p>
    <w:p w:rsidR="00C50D45" w:rsidRPr="00C50D45" w:rsidRDefault="00C50D45" w:rsidP="00C50D45">
      <w:pPr>
        <w:spacing w:line="240" w:lineRule="auto"/>
        <w:ind w:firstLine="708"/>
        <w:jc w:val="both"/>
        <w:rPr>
          <w:rFonts w:ascii="Times New Roman" w:hAnsi="Times New Roman" w:cs="Times New Roman"/>
          <w:sz w:val="28"/>
          <w:szCs w:val="28"/>
        </w:rPr>
      </w:pPr>
      <w:r w:rsidRPr="00C50D45">
        <w:rPr>
          <w:rFonts w:ascii="Times New Roman" w:hAnsi="Times New Roman" w:cs="Times New Roman"/>
          <w:sz w:val="28"/>
          <w:szCs w:val="28"/>
        </w:rPr>
        <w:t xml:space="preserve">Расходы бюджета городского округа  на обслуживание муниципального долга  за 1 полугодие   2020 года составили 2 325,139 тыс. рублей или 40,7 процентов годовых назначений. Темп </w:t>
      </w:r>
      <w:proofErr w:type="gramStart"/>
      <w:r w:rsidRPr="00C50D45">
        <w:rPr>
          <w:rFonts w:ascii="Times New Roman" w:hAnsi="Times New Roman" w:cs="Times New Roman"/>
          <w:sz w:val="28"/>
          <w:szCs w:val="28"/>
        </w:rPr>
        <w:t>увеличился к уровню прошлого года составил</w:t>
      </w:r>
      <w:proofErr w:type="gramEnd"/>
      <w:r w:rsidRPr="00C50D45">
        <w:rPr>
          <w:rFonts w:ascii="Times New Roman" w:hAnsi="Times New Roman" w:cs="Times New Roman"/>
          <w:sz w:val="28"/>
          <w:szCs w:val="28"/>
        </w:rPr>
        <w:t xml:space="preserve"> 5,7  процента  или в абсолютной сумме расходы на обслуживание муниципального долга увеличил</w:t>
      </w:r>
      <w:r w:rsidR="002D38D7">
        <w:rPr>
          <w:rFonts w:ascii="Times New Roman" w:hAnsi="Times New Roman" w:cs="Times New Roman"/>
          <w:sz w:val="28"/>
          <w:szCs w:val="28"/>
        </w:rPr>
        <w:t>ись</w:t>
      </w:r>
      <w:r w:rsidRPr="00C50D45">
        <w:rPr>
          <w:rFonts w:ascii="Times New Roman" w:hAnsi="Times New Roman" w:cs="Times New Roman"/>
          <w:sz w:val="28"/>
          <w:szCs w:val="28"/>
        </w:rPr>
        <w:t xml:space="preserve"> на 125,386 тыс. рублей. Удельный вес в сумме общих расходов бюджета городского округа  составляет 0,4 процента, что не превышает предельные объемы расходов на обслуживание муниципального долга, установленные статей 111 БК РФ.</w:t>
      </w:r>
    </w:p>
    <w:p w:rsidR="00C50D45" w:rsidRPr="00C50D45" w:rsidRDefault="00C50D45" w:rsidP="00C50D45">
      <w:pPr>
        <w:spacing w:line="240" w:lineRule="auto"/>
        <w:ind w:firstLine="708"/>
        <w:jc w:val="both"/>
        <w:rPr>
          <w:rFonts w:ascii="Times New Roman" w:hAnsi="Times New Roman" w:cs="Times New Roman"/>
          <w:sz w:val="28"/>
          <w:szCs w:val="28"/>
        </w:rPr>
      </w:pPr>
      <w:r w:rsidRPr="00C50D45">
        <w:rPr>
          <w:rFonts w:ascii="Times New Roman" w:hAnsi="Times New Roman" w:cs="Times New Roman"/>
          <w:sz w:val="28"/>
          <w:szCs w:val="28"/>
        </w:rPr>
        <w:t xml:space="preserve"> Размер резервного фонда  финансового управления Клинцовской городской администрации на 2020 год  установлен  Решением Клинцовского городского Совета народных депутатов</w:t>
      </w:r>
      <w:r w:rsidRPr="00C50D45">
        <w:rPr>
          <w:rFonts w:ascii="Times New Roman" w:hAnsi="Times New Roman" w:cs="Times New Roman"/>
          <w:sz w:val="28"/>
        </w:rPr>
        <w:t xml:space="preserve"> от 11.12.2019г. № 7-49 «О бюджете городского округа город Клинцы Брянской области» на 2020 год и на плановый период 2021 и 2022 годов»</w:t>
      </w:r>
      <w:r w:rsidRPr="00C50D45">
        <w:rPr>
          <w:rFonts w:ascii="Times New Roman" w:hAnsi="Times New Roman" w:cs="Times New Roman"/>
          <w:sz w:val="28"/>
          <w:szCs w:val="28"/>
        </w:rPr>
        <w:t>, в сумме 4 000, 000 тыс. рублей.</w:t>
      </w:r>
    </w:p>
    <w:p w:rsidR="00C50D45" w:rsidRPr="00C50D45" w:rsidRDefault="00C50D45" w:rsidP="00C50D45">
      <w:pPr>
        <w:spacing w:line="240" w:lineRule="auto"/>
        <w:ind w:firstLine="708"/>
        <w:jc w:val="both"/>
        <w:rPr>
          <w:rFonts w:ascii="Times New Roman" w:hAnsi="Times New Roman" w:cs="Times New Roman"/>
          <w:sz w:val="28"/>
          <w:szCs w:val="28"/>
        </w:rPr>
      </w:pPr>
      <w:r w:rsidRPr="00C50D45">
        <w:rPr>
          <w:rFonts w:ascii="Times New Roman" w:hAnsi="Times New Roman" w:cs="Times New Roman"/>
          <w:sz w:val="28"/>
          <w:szCs w:val="28"/>
        </w:rPr>
        <w:t>С учетом внесенных за 1 полугодие 2020 года изменений Решением Клинцовского городского Совета народных депутатов, установленный размер резервного фонда финансового управления Клинцовской городской администрации (далее резервный фонд) составил 2 703,691 тыс. рублей, то есть, уменьшен  на 2 296,309 тыс. рублей, или  24,5 процента  утвержденного объема.</w:t>
      </w:r>
    </w:p>
    <w:p w:rsidR="00C50D45" w:rsidRPr="00C50D45" w:rsidRDefault="00C50D45" w:rsidP="00C50D45">
      <w:pPr>
        <w:spacing w:line="240" w:lineRule="auto"/>
        <w:ind w:firstLine="708"/>
        <w:jc w:val="both"/>
        <w:rPr>
          <w:rFonts w:ascii="Times New Roman" w:hAnsi="Times New Roman" w:cs="Times New Roman"/>
          <w:sz w:val="28"/>
          <w:szCs w:val="28"/>
        </w:rPr>
      </w:pPr>
      <w:r w:rsidRPr="00C50D45">
        <w:rPr>
          <w:rFonts w:ascii="Times New Roman" w:hAnsi="Times New Roman" w:cs="Times New Roman"/>
          <w:sz w:val="28"/>
          <w:szCs w:val="28"/>
        </w:rPr>
        <w:t>По состоянию на 01.07.2020 года, Клинцовской городской администрацией принято четыре распоряжения по вопросу выделения средств (использования ассигнований резервного фонда на общую сумму  661,249 тыс. рублей, что составляет 24,4  процент от установленного размера резервного фонда.</w:t>
      </w:r>
    </w:p>
    <w:p w:rsidR="002D38D7" w:rsidRDefault="002D38D7" w:rsidP="00C50D45">
      <w:pPr>
        <w:spacing w:line="240" w:lineRule="auto"/>
        <w:jc w:val="center"/>
        <w:rPr>
          <w:rFonts w:ascii="Times New Roman" w:hAnsi="Times New Roman" w:cs="Times New Roman"/>
          <w:b/>
          <w:sz w:val="28"/>
          <w:szCs w:val="28"/>
        </w:rPr>
      </w:pPr>
    </w:p>
    <w:p w:rsidR="002D38D7" w:rsidRDefault="002D38D7" w:rsidP="00C50D45">
      <w:pPr>
        <w:spacing w:line="240" w:lineRule="auto"/>
        <w:jc w:val="center"/>
        <w:rPr>
          <w:rFonts w:ascii="Times New Roman" w:hAnsi="Times New Roman" w:cs="Times New Roman"/>
          <w:b/>
          <w:sz w:val="28"/>
          <w:szCs w:val="28"/>
        </w:rPr>
      </w:pPr>
    </w:p>
    <w:p w:rsidR="002D38D7" w:rsidRDefault="002D38D7" w:rsidP="00C50D45">
      <w:pPr>
        <w:spacing w:line="240" w:lineRule="auto"/>
        <w:jc w:val="center"/>
        <w:rPr>
          <w:rFonts w:ascii="Times New Roman" w:hAnsi="Times New Roman" w:cs="Times New Roman"/>
          <w:b/>
          <w:sz w:val="28"/>
          <w:szCs w:val="28"/>
        </w:rPr>
      </w:pPr>
    </w:p>
    <w:p w:rsidR="00C50D45" w:rsidRPr="00C50D45" w:rsidRDefault="00C50D45" w:rsidP="00C50D45">
      <w:pPr>
        <w:spacing w:line="240" w:lineRule="auto"/>
        <w:jc w:val="center"/>
        <w:rPr>
          <w:rFonts w:ascii="Times New Roman" w:hAnsi="Times New Roman" w:cs="Times New Roman"/>
          <w:b/>
          <w:sz w:val="28"/>
          <w:szCs w:val="28"/>
        </w:rPr>
      </w:pPr>
      <w:r w:rsidRPr="00C50D45">
        <w:rPr>
          <w:rFonts w:ascii="Times New Roman" w:hAnsi="Times New Roman" w:cs="Times New Roman"/>
          <w:b/>
          <w:sz w:val="28"/>
          <w:szCs w:val="28"/>
        </w:rPr>
        <w:lastRenderedPageBreak/>
        <w:t>ПРЕДЛОЖЕНИЯ</w:t>
      </w:r>
    </w:p>
    <w:p w:rsidR="00C50D45" w:rsidRPr="00C50D45" w:rsidRDefault="00C50D45" w:rsidP="00C50D45">
      <w:pPr>
        <w:spacing w:line="240" w:lineRule="auto"/>
        <w:jc w:val="center"/>
        <w:rPr>
          <w:rFonts w:ascii="Times New Roman" w:hAnsi="Times New Roman" w:cs="Times New Roman"/>
          <w:b/>
          <w:sz w:val="28"/>
          <w:szCs w:val="28"/>
        </w:rPr>
      </w:pPr>
    </w:p>
    <w:p w:rsidR="003B27AE" w:rsidRDefault="00C50D45" w:rsidP="00850429">
      <w:pPr>
        <w:spacing w:line="240" w:lineRule="auto"/>
        <w:ind w:firstLine="708"/>
        <w:jc w:val="both"/>
        <w:rPr>
          <w:rFonts w:ascii="Times New Roman" w:hAnsi="Times New Roman" w:cs="Times New Roman"/>
          <w:sz w:val="28"/>
          <w:szCs w:val="28"/>
        </w:rPr>
      </w:pPr>
      <w:r w:rsidRPr="00C50D45">
        <w:rPr>
          <w:rFonts w:ascii="Times New Roman" w:hAnsi="Times New Roman" w:cs="Times New Roman"/>
          <w:sz w:val="28"/>
          <w:szCs w:val="28"/>
        </w:rPr>
        <w:t xml:space="preserve">Направить информацию Контрольно-счетной палаты города </w:t>
      </w:r>
      <w:proofErr w:type="spellStart"/>
      <w:r w:rsidRPr="00C50D45">
        <w:rPr>
          <w:rFonts w:ascii="Times New Roman" w:hAnsi="Times New Roman" w:cs="Times New Roman"/>
          <w:sz w:val="28"/>
          <w:szCs w:val="28"/>
        </w:rPr>
        <w:t>Клинцы</w:t>
      </w:r>
      <w:proofErr w:type="spellEnd"/>
      <w:r w:rsidRPr="00C50D45">
        <w:rPr>
          <w:rFonts w:ascii="Times New Roman" w:hAnsi="Times New Roman" w:cs="Times New Roman"/>
          <w:sz w:val="28"/>
          <w:szCs w:val="28"/>
        </w:rPr>
        <w:t xml:space="preserve"> на  отчет об исполнении бюджета городского округа гор</w:t>
      </w:r>
      <w:r w:rsidR="003B27AE">
        <w:rPr>
          <w:rFonts w:ascii="Times New Roman" w:hAnsi="Times New Roman" w:cs="Times New Roman"/>
          <w:sz w:val="28"/>
          <w:szCs w:val="28"/>
        </w:rPr>
        <w:t xml:space="preserve">од </w:t>
      </w:r>
      <w:proofErr w:type="spellStart"/>
      <w:r w:rsidR="003B27AE">
        <w:rPr>
          <w:rFonts w:ascii="Times New Roman" w:hAnsi="Times New Roman" w:cs="Times New Roman"/>
          <w:sz w:val="28"/>
          <w:szCs w:val="28"/>
        </w:rPr>
        <w:t>Клинцы</w:t>
      </w:r>
      <w:proofErr w:type="spellEnd"/>
      <w:r w:rsidR="002D38D7">
        <w:rPr>
          <w:rFonts w:ascii="Times New Roman" w:hAnsi="Times New Roman" w:cs="Times New Roman"/>
          <w:sz w:val="28"/>
          <w:szCs w:val="28"/>
        </w:rPr>
        <w:t xml:space="preserve"> </w:t>
      </w:r>
      <w:r w:rsidRPr="00C50D45">
        <w:rPr>
          <w:rFonts w:ascii="Times New Roman" w:hAnsi="Times New Roman" w:cs="Times New Roman"/>
          <w:sz w:val="28"/>
          <w:szCs w:val="28"/>
        </w:rPr>
        <w:t>Брянской области за 1 полугодие  2020 года  главе</w:t>
      </w:r>
      <w:r w:rsidR="003B27AE">
        <w:rPr>
          <w:rFonts w:ascii="Times New Roman" w:hAnsi="Times New Roman" w:cs="Times New Roman"/>
          <w:sz w:val="28"/>
          <w:szCs w:val="28"/>
        </w:rPr>
        <w:t xml:space="preserve"> города </w:t>
      </w:r>
      <w:proofErr w:type="spellStart"/>
      <w:r w:rsidR="003B27AE">
        <w:rPr>
          <w:rFonts w:ascii="Times New Roman" w:hAnsi="Times New Roman" w:cs="Times New Roman"/>
          <w:sz w:val="28"/>
          <w:szCs w:val="28"/>
        </w:rPr>
        <w:t>Клинцы</w:t>
      </w:r>
      <w:proofErr w:type="spellEnd"/>
      <w:r w:rsidR="003B27AE">
        <w:rPr>
          <w:rFonts w:ascii="Times New Roman" w:hAnsi="Times New Roman" w:cs="Times New Roman"/>
          <w:sz w:val="28"/>
          <w:szCs w:val="28"/>
        </w:rPr>
        <w:t xml:space="preserve"> Шкуратову О.П. и</w:t>
      </w:r>
    </w:p>
    <w:p w:rsidR="00850429" w:rsidRDefault="003B27AE" w:rsidP="0085042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0D45" w:rsidRPr="00C50D45">
        <w:rPr>
          <w:rFonts w:ascii="Times New Roman" w:hAnsi="Times New Roman" w:cs="Times New Roman"/>
          <w:sz w:val="28"/>
          <w:szCs w:val="28"/>
        </w:rPr>
        <w:t xml:space="preserve">главе </w:t>
      </w:r>
      <w:proofErr w:type="spellStart"/>
      <w:r w:rsidR="00C50D45" w:rsidRPr="00C50D45">
        <w:rPr>
          <w:rFonts w:ascii="Times New Roman" w:hAnsi="Times New Roman" w:cs="Times New Roman"/>
          <w:sz w:val="28"/>
          <w:szCs w:val="28"/>
        </w:rPr>
        <w:t>Клинцовской</w:t>
      </w:r>
      <w:proofErr w:type="spellEnd"/>
      <w:r w:rsidR="00C50D45" w:rsidRPr="00C50D45">
        <w:rPr>
          <w:rFonts w:ascii="Times New Roman" w:hAnsi="Times New Roman" w:cs="Times New Roman"/>
          <w:sz w:val="28"/>
          <w:szCs w:val="28"/>
        </w:rPr>
        <w:t xml:space="preserve"> городской администрации Сушку Ф.Н.</w:t>
      </w:r>
    </w:p>
    <w:p w:rsidR="00C50D45" w:rsidRPr="00C50D45" w:rsidRDefault="00C50D45" w:rsidP="00850429">
      <w:pPr>
        <w:spacing w:line="240" w:lineRule="auto"/>
        <w:ind w:firstLine="708"/>
        <w:jc w:val="both"/>
        <w:rPr>
          <w:rFonts w:ascii="Times New Roman" w:hAnsi="Times New Roman" w:cs="Times New Roman"/>
          <w:sz w:val="28"/>
          <w:szCs w:val="28"/>
        </w:rPr>
      </w:pPr>
      <w:r w:rsidRPr="00C50D45">
        <w:rPr>
          <w:rFonts w:ascii="Times New Roman" w:hAnsi="Times New Roman" w:cs="Times New Roman"/>
          <w:sz w:val="28"/>
          <w:szCs w:val="28"/>
        </w:rPr>
        <w:t>Главным</w:t>
      </w:r>
      <w:r w:rsidRPr="00C50D45">
        <w:rPr>
          <w:rFonts w:ascii="Times New Roman" w:hAnsi="Times New Roman" w:cs="Times New Roman"/>
          <w:b/>
          <w:sz w:val="28"/>
          <w:szCs w:val="28"/>
        </w:rPr>
        <w:t xml:space="preserve">  администраторам доходов</w:t>
      </w:r>
      <w:r w:rsidRPr="00C50D45">
        <w:rPr>
          <w:rFonts w:ascii="Times New Roman" w:hAnsi="Times New Roman" w:cs="Times New Roman"/>
          <w:sz w:val="28"/>
          <w:szCs w:val="28"/>
        </w:rPr>
        <w:t xml:space="preserve"> бюджета городского округа город Клинцы Брянской области принять меры по обеспечению зачисления в бюджет городского округа администрируемых доходов в запланированных объемах.</w:t>
      </w:r>
    </w:p>
    <w:p w:rsidR="00C50D45" w:rsidRPr="00C50D45" w:rsidRDefault="00C50D45" w:rsidP="00C50D45">
      <w:pPr>
        <w:spacing w:line="240" w:lineRule="auto"/>
        <w:ind w:firstLine="708"/>
        <w:jc w:val="both"/>
        <w:rPr>
          <w:rFonts w:ascii="Times New Roman" w:hAnsi="Times New Roman" w:cs="Times New Roman"/>
          <w:sz w:val="28"/>
          <w:szCs w:val="28"/>
        </w:rPr>
      </w:pPr>
      <w:r w:rsidRPr="00C50D45">
        <w:rPr>
          <w:rFonts w:ascii="Times New Roman" w:hAnsi="Times New Roman" w:cs="Times New Roman"/>
          <w:b/>
          <w:sz w:val="28"/>
          <w:szCs w:val="28"/>
        </w:rPr>
        <w:t xml:space="preserve"> </w:t>
      </w:r>
      <w:r w:rsidRPr="00C50D45">
        <w:rPr>
          <w:rFonts w:ascii="Times New Roman" w:hAnsi="Times New Roman" w:cs="Times New Roman"/>
          <w:sz w:val="28"/>
          <w:szCs w:val="28"/>
        </w:rPr>
        <w:t xml:space="preserve">Главным  </w:t>
      </w:r>
      <w:r w:rsidRPr="00C50D45">
        <w:rPr>
          <w:rFonts w:ascii="Times New Roman" w:hAnsi="Times New Roman" w:cs="Times New Roman"/>
          <w:b/>
          <w:sz w:val="28"/>
          <w:szCs w:val="28"/>
        </w:rPr>
        <w:t xml:space="preserve">распорядителям средств </w:t>
      </w:r>
      <w:r w:rsidRPr="00C50D45">
        <w:rPr>
          <w:rFonts w:ascii="Times New Roman" w:hAnsi="Times New Roman" w:cs="Times New Roman"/>
          <w:sz w:val="28"/>
          <w:szCs w:val="28"/>
        </w:rPr>
        <w:t>бюджета городского округа  принять меры:</w:t>
      </w:r>
    </w:p>
    <w:p w:rsidR="006F725B" w:rsidRPr="002D38D7" w:rsidRDefault="00C50D45" w:rsidP="006F725B">
      <w:pPr>
        <w:spacing w:line="240" w:lineRule="auto"/>
        <w:jc w:val="both"/>
        <w:rPr>
          <w:rFonts w:ascii="Times New Roman" w:hAnsi="Times New Roman" w:cs="Times New Roman"/>
          <w:sz w:val="28"/>
          <w:szCs w:val="28"/>
        </w:rPr>
      </w:pPr>
      <w:r w:rsidRPr="00C50D45">
        <w:rPr>
          <w:rFonts w:ascii="Times New Roman" w:hAnsi="Times New Roman" w:cs="Times New Roman"/>
          <w:sz w:val="28"/>
          <w:szCs w:val="28"/>
        </w:rPr>
        <w:t>- по своевременному исполнению ответственными исполнителями и соисполнителями мероприятий муниципальных</w:t>
      </w:r>
      <w:r w:rsidR="006F725B">
        <w:rPr>
          <w:rFonts w:ascii="Times New Roman" w:hAnsi="Times New Roman" w:cs="Times New Roman"/>
          <w:sz w:val="28"/>
          <w:szCs w:val="28"/>
        </w:rPr>
        <w:t xml:space="preserve"> </w:t>
      </w:r>
      <w:r w:rsidR="006F725B" w:rsidRPr="002D38D7">
        <w:rPr>
          <w:rFonts w:ascii="Times New Roman" w:hAnsi="Times New Roman" w:cs="Times New Roman"/>
          <w:sz w:val="28"/>
          <w:szCs w:val="28"/>
        </w:rPr>
        <w:t>программ.</w:t>
      </w:r>
    </w:p>
    <w:p w:rsidR="00A70DF4" w:rsidRPr="00C50D45" w:rsidRDefault="00A70DF4" w:rsidP="006F725B">
      <w:pPr>
        <w:spacing w:line="240" w:lineRule="auto"/>
        <w:ind w:firstLine="708"/>
        <w:jc w:val="both"/>
        <w:rPr>
          <w:rFonts w:ascii="Times New Roman" w:hAnsi="Times New Roman" w:cs="Times New Roman"/>
          <w:sz w:val="28"/>
          <w:szCs w:val="28"/>
        </w:rPr>
      </w:pPr>
    </w:p>
    <w:p w:rsidR="00A70DF4" w:rsidRPr="00C50D45" w:rsidRDefault="00A70DF4" w:rsidP="00C50D45">
      <w:pPr>
        <w:spacing w:line="240" w:lineRule="auto"/>
        <w:ind w:firstLine="708"/>
        <w:jc w:val="both"/>
        <w:rPr>
          <w:rFonts w:ascii="Times New Roman" w:hAnsi="Times New Roman" w:cs="Times New Roman"/>
          <w:sz w:val="28"/>
          <w:szCs w:val="28"/>
        </w:rPr>
      </w:pPr>
      <w:r w:rsidRPr="00C50D45">
        <w:rPr>
          <w:rFonts w:ascii="Times New Roman" w:hAnsi="Times New Roman" w:cs="Times New Roman"/>
          <w:color w:val="FF0000"/>
          <w:sz w:val="28"/>
          <w:szCs w:val="28"/>
        </w:rPr>
        <w:t xml:space="preserve"> </w:t>
      </w:r>
    </w:p>
    <w:p w:rsidR="0026692E" w:rsidRPr="00A70DF4" w:rsidRDefault="0026692E" w:rsidP="00A70DF4">
      <w:pPr>
        <w:autoSpaceDE w:val="0"/>
        <w:autoSpaceDN w:val="0"/>
        <w:adjustRightInd w:val="0"/>
        <w:spacing w:line="240" w:lineRule="auto"/>
        <w:ind w:firstLine="709"/>
        <w:jc w:val="both"/>
        <w:rPr>
          <w:rFonts w:ascii="Times New Roman" w:hAnsi="Times New Roman" w:cs="Times New Roman"/>
          <w:color w:val="000000"/>
          <w:sz w:val="28"/>
          <w:szCs w:val="28"/>
        </w:rPr>
      </w:pPr>
    </w:p>
    <w:p w:rsidR="0026692E" w:rsidRPr="00A70DF4" w:rsidRDefault="0026692E" w:rsidP="0068223C">
      <w:pPr>
        <w:autoSpaceDE w:val="0"/>
        <w:autoSpaceDN w:val="0"/>
        <w:adjustRightInd w:val="0"/>
        <w:spacing w:line="240" w:lineRule="auto"/>
        <w:ind w:firstLine="709"/>
        <w:jc w:val="both"/>
        <w:rPr>
          <w:rFonts w:ascii="Times New Roman" w:hAnsi="Times New Roman" w:cs="Times New Roman"/>
          <w:color w:val="000000"/>
          <w:sz w:val="28"/>
          <w:szCs w:val="28"/>
        </w:rPr>
      </w:pPr>
    </w:p>
    <w:p w:rsidR="0026692E" w:rsidRDefault="0026692E" w:rsidP="0068223C">
      <w:pPr>
        <w:autoSpaceDE w:val="0"/>
        <w:autoSpaceDN w:val="0"/>
        <w:adjustRightInd w:val="0"/>
        <w:spacing w:line="240" w:lineRule="auto"/>
        <w:ind w:firstLine="709"/>
        <w:jc w:val="both"/>
        <w:rPr>
          <w:rFonts w:ascii="Times New Roman" w:hAnsi="Times New Roman" w:cs="Times New Roman"/>
          <w:color w:val="000000"/>
          <w:sz w:val="28"/>
          <w:szCs w:val="28"/>
        </w:rPr>
      </w:pPr>
    </w:p>
    <w:p w:rsidR="00A61768" w:rsidRDefault="00A61768" w:rsidP="00A61768">
      <w:pPr>
        <w:pStyle w:val="Default"/>
        <w:rPr>
          <w:color w:val="auto"/>
          <w:sz w:val="28"/>
          <w:szCs w:val="28"/>
        </w:rPr>
      </w:pPr>
      <w:r>
        <w:rPr>
          <w:color w:val="auto"/>
          <w:sz w:val="28"/>
          <w:szCs w:val="28"/>
        </w:rPr>
        <w:t xml:space="preserve">Председатель </w:t>
      </w:r>
      <w:r w:rsidR="0068223C">
        <w:rPr>
          <w:color w:val="auto"/>
          <w:sz w:val="28"/>
          <w:szCs w:val="28"/>
        </w:rPr>
        <w:t xml:space="preserve">Контрольно-счетной </w:t>
      </w:r>
    </w:p>
    <w:p w:rsidR="0068223C" w:rsidRDefault="00A61768" w:rsidP="00A61768">
      <w:pPr>
        <w:pStyle w:val="Default"/>
        <w:rPr>
          <w:color w:val="auto"/>
          <w:sz w:val="28"/>
          <w:szCs w:val="28"/>
        </w:rPr>
      </w:pPr>
      <w:r>
        <w:rPr>
          <w:color w:val="auto"/>
          <w:sz w:val="28"/>
          <w:szCs w:val="28"/>
        </w:rPr>
        <w:t>п</w:t>
      </w:r>
      <w:r w:rsidR="0068223C">
        <w:rPr>
          <w:color w:val="auto"/>
          <w:sz w:val="28"/>
          <w:szCs w:val="28"/>
        </w:rPr>
        <w:t>алаты</w:t>
      </w:r>
      <w:r>
        <w:rPr>
          <w:color w:val="auto"/>
          <w:sz w:val="28"/>
          <w:szCs w:val="28"/>
        </w:rPr>
        <w:t xml:space="preserve">  </w:t>
      </w:r>
      <w:r w:rsidR="00DC6D4E">
        <w:rPr>
          <w:color w:val="auto"/>
          <w:sz w:val="28"/>
          <w:szCs w:val="28"/>
        </w:rPr>
        <w:t>города Клинцы</w:t>
      </w:r>
      <w:r w:rsidR="0068223C">
        <w:rPr>
          <w:color w:val="auto"/>
          <w:sz w:val="28"/>
          <w:szCs w:val="28"/>
        </w:rPr>
        <w:t xml:space="preserve">                                                     </w:t>
      </w:r>
      <w:r w:rsidR="00DC6D4E">
        <w:rPr>
          <w:color w:val="auto"/>
          <w:sz w:val="28"/>
          <w:szCs w:val="28"/>
        </w:rPr>
        <w:t xml:space="preserve"> </w:t>
      </w:r>
      <w:r w:rsidR="00775A09">
        <w:rPr>
          <w:color w:val="auto"/>
          <w:sz w:val="28"/>
          <w:szCs w:val="28"/>
        </w:rPr>
        <w:t xml:space="preserve">    </w:t>
      </w:r>
      <w:r w:rsidR="00DC6D4E">
        <w:rPr>
          <w:color w:val="auto"/>
          <w:sz w:val="28"/>
          <w:szCs w:val="28"/>
        </w:rPr>
        <w:t xml:space="preserve">      М.А.Титенко</w:t>
      </w:r>
    </w:p>
    <w:p w:rsidR="00AB0EA2" w:rsidRDefault="00AB0EA2"/>
    <w:sectPr w:rsidR="00AB0E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C52E4"/>
    <w:multiLevelType w:val="hybridMultilevel"/>
    <w:tmpl w:val="F2147A3A"/>
    <w:lvl w:ilvl="0" w:tplc="72B63B3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315"/>
    <w:rsid w:val="0002557B"/>
    <w:rsid w:val="00031D79"/>
    <w:rsid w:val="00063F10"/>
    <w:rsid w:val="00095269"/>
    <w:rsid w:val="00096CB1"/>
    <w:rsid w:val="001D3283"/>
    <w:rsid w:val="001F3011"/>
    <w:rsid w:val="0026692E"/>
    <w:rsid w:val="002D38D7"/>
    <w:rsid w:val="002D4C1E"/>
    <w:rsid w:val="003910BC"/>
    <w:rsid w:val="003916A6"/>
    <w:rsid w:val="003A23E9"/>
    <w:rsid w:val="003B27AE"/>
    <w:rsid w:val="003D4875"/>
    <w:rsid w:val="00422C64"/>
    <w:rsid w:val="004A48FD"/>
    <w:rsid w:val="004D4026"/>
    <w:rsid w:val="0050509C"/>
    <w:rsid w:val="00561311"/>
    <w:rsid w:val="005D191C"/>
    <w:rsid w:val="00642600"/>
    <w:rsid w:val="0068223C"/>
    <w:rsid w:val="006C0633"/>
    <w:rsid w:val="006C0C4B"/>
    <w:rsid w:val="006C2342"/>
    <w:rsid w:val="006C2DB1"/>
    <w:rsid w:val="006F6D68"/>
    <w:rsid w:val="006F725B"/>
    <w:rsid w:val="00724B21"/>
    <w:rsid w:val="007522F9"/>
    <w:rsid w:val="00775A09"/>
    <w:rsid w:val="00786150"/>
    <w:rsid w:val="00846867"/>
    <w:rsid w:val="00850429"/>
    <w:rsid w:val="008A653F"/>
    <w:rsid w:val="008D6E45"/>
    <w:rsid w:val="008E2256"/>
    <w:rsid w:val="00945576"/>
    <w:rsid w:val="0095539E"/>
    <w:rsid w:val="009A50F2"/>
    <w:rsid w:val="009B2FA5"/>
    <w:rsid w:val="009D63C2"/>
    <w:rsid w:val="009F2677"/>
    <w:rsid w:val="009F3B30"/>
    <w:rsid w:val="00A61768"/>
    <w:rsid w:val="00A70DF4"/>
    <w:rsid w:val="00A84F82"/>
    <w:rsid w:val="00AB0EA2"/>
    <w:rsid w:val="00B11338"/>
    <w:rsid w:val="00BB77D9"/>
    <w:rsid w:val="00C23366"/>
    <w:rsid w:val="00C50D45"/>
    <w:rsid w:val="00C93709"/>
    <w:rsid w:val="00CA29B4"/>
    <w:rsid w:val="00CE0A8C"/>
    <w:rsid w:val="00CF0CF5"/>
    <w:rsid w:val="00CF2257"/>
    <w:rsid w:val="00CF4315"/>
    <w:rsid w:val="00CF5520"/>
    <w:rsid w:val="00D20B71"/>
    <w:rsid w:val="00D27952"/>
    <w:rsid w:val="00D86FEA"/>
    <w:rsid w:val="00DA3D93"/>
    <w:rsid w:val="00DC6D4E"/>
    <w:rsid w:val="00DE1CF7"/>
    <w:rsid w:val="00E372E1"/>
    <w:rsid w:val="00E42B91"/>
    <w:rsid w:val="00EC52CC"/>
    <w:rsid w:val="00ED2C29"/>
    <w:rsid w:val="00EE774A"/>
    <w:rsid w:val="00F07CEA"/>
    <w:rsid w:val="00F81416"/>
    <w:rsid w:val="00FF4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269"/>
    <w:pPr>
      <w:spacing w:after="0" w:line="240" w:lineRule="exact"/>
      <w:jc w:val="righ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269"/>
    <w:pPr>
      <w:ind w:left="720"/>
      <w:contextualSpacing/>
    </w:pPr>
  </w:style>
  <w:style w:type="paragraph" w:customStyle="1" w:styleId="Default">
    <w:name w:val="Default"/>
    <w:uiPriority w:val="99"/>
    <w:rsid w:val="0068223C"/>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1F3011"/>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30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269"/>
    <w:pPr>
      <w:spacing w:after="0" w:line="240" w:lineRule="exact"/>
      <w:jc w:val="righ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269"/>
    <w:pPr>
      <w:ind w:left="720"/>
      <w:contextualSpacing/>
    </w:pPr>
  </w:style>
  <w:style w:type="paragraph" w:customStyle="1" w:styleId="Default">
    <w:name w:val="Default"/>
    <w:uiPriority w:val="99"/>
    <w:rsid w:val="0068223C"/>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1F3011"/>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30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88840">
      <w:bodyDiv w:val="1"/>
      <w:marLeft w:val="0"/>
      <w:marRight w:val="0"/>
      <w:marTop w:val="0"/>
      <w:marBottom w:val="0"/>
      <w:divBdr>
        <w:top w:val="none" w:sz="0" w:space="0" w:color="auto"/>
        <w:left w:val="none" w:sz="0" w:space="0" w:color="auto"/>
        <w:bottom w:val="none" w:sz="0" w:space="0" w:color="auto"/>
        <w:right w:val="none" w:sz="0" w:space="0" w:color="auto"/>
      </w:divBdr>
    </w:div>
    <w:div w:id="982193156">
      <w:bodyDiv w:val="1"/>
      <w:marLeft w:val="0"/>
      <w:marRight w:val="0"/>
      <w:marTop w:val="0"/>
      <w:marBottom w:val="0"/>
      <w:divBdr>
        <w:top w:val="none" w:sz="0" w:space="0" w:color="auto"/>
        <w:left w:val="none" w:sz="0" w:space="0" w:color="auto"/>
        <w:bottom w:val="none" w:sz="0" w:space="0" w:color="auto"/>
        <w:right w:val="none" w:sz="0" w:space="0" w:color="auto"/>
      </w:divBdr>
    </w:div>
    <w:div w:id="1230655968">
      <w:bodyDiv w:val="1"/>
      <w:marLeft w:val="0"/>
      <w:marRight w:val="0"/>
      <w:marTop w:val="0"/>
      <w:marBottom w:val="0"/>
      <w:divBdr>
        <w:top w:val="none" w:sz="0" w:space="0" w:color="auto"/>
        <w:left w:val="none" w:sz="0" w:space="0" w:color="auto"/>
        <w:bottom w:val="none" w:sz="0" w:space="0" w:color="auto"/>
        <w:right w:val="none" w:sz="0" w:space="0" w:color="auto"/>
      </w:divBdr>
    </w:div>
    <w:div w:id="143192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C2921-A276-4EF8-B038-EADF6CD73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2398</Words>
  <Characters>13670</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Ksp</cp:lastModifiedBy>
  <cp:revision>54</cp:revision>
  <cp:lastPrinted>2020-08-25T12:20:00Z</cp:lastPrinted>
  <dcterms:created xsi:type="dcterms:W3CDTF">2020-05-26T13:19:00Z</dcterms:created>
  <dcterms:modified xsi:type="dcterms:W3CDTF">2020-08-25T12:22:00Z</dcterms:modified>
</cp:coreProperties>
</file>