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F1A" w:rsidRPr="007F5F1A" w:rsidRDefault="007F5F1A" w:rsidP="007F5F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F1A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7F5F1A" w:rsidRPr="007F5F1A" w:rsidRDefault="007F5F1A" w:rsidP="007F5F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 </w:t>
      </w:r>
      <w:proofErr w:type="gramStart"/>
      <w:r w:rsidRPr="007F5F1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7F5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Н С К А Я   О Б Л А С Т Ь</w:t>
      </w:r>
    </w:p>
    <w:p w:rsidR="007F5F1A" w:rsidRPr="007F5F1A" w:rsidRDefault="007F5F1A" w:rsidP="007F5F1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5F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КОНТРОЛЬНО-СЧЁТНАЯ ПАЛАТА ГОРОДА КЛИНЦЫ</w:t>
      </w:r>
    </w:p>
    <w:p w:rsidR="007F5F1A" w:rsidRPr="007F5F1A" w:rsidRDefault="007F5F1A" w:rsidP="007F5F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F1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7F5F1A" w:rsidRPr="007F5F1A" w:rsidRDefault="007F5F1A" w:rsidP="007F5F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F1A" w:rsidRPr="007F5F1A" w:rsidRDefault="007F5F1A" w:rsidP="007F5F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5F1A" w:rsidRPr="007F5F1A" w:rsidRDefault="007F5F1A" w:rsidP="007F5F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5F1A" w:rsidRPr="007F5F1A" w:rsidRDefault="007F5F1A" w:rsidP="007F5F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F1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</w:t>
      </w:r>
    </w:p>
    <w:p w:rsidR="007F5F1A" w:rsidRPr="007F5F1A" w:rsidRDefault="007F5F1A" w:rsidP="007F5F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F1A" w:rsidRPr="007F5F1A" w:rsidRDefault="007F5F1A" w:rsidP="007F5F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F1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16.04.2019 № 01/249</w:t>
      </w:r>
    </w:p>
    <w:p w:rsidR="007F5F1A" w:rsidRPr="007F5F1A" w:rsidRDefault="007F5F1A" w:rsidP="007F5F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F1A" w:rsidRPr="007F5F1A" w:rsidRDefault="007F5F1A" w:rsidP="007F5F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F1A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Методических рекомендаций</w:t>
      </w:r>
    </w:p>
    <w:p w:rsidR="007F5F1A" w:rsidRPr="007F5F1A" w:rsidRDefault="007F5F1A" w:rsidP="007F5F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проведению экспертизы проектов муниципальных </w:t>
      </w:r>
    </w:p>
    <w:p w:rsidR="007F5F1A" w:rsidRPr="007F5F1A" w:rsidRDefault="007F5F1A" w:rsidP="007F5F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 городского округа «город </w:t>
      </w:r>
      <w:proofErr w:type="spellStart"/>
      <w:r w:rsidRPr="007F5F1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Клинцы</w:t>
      </w:r>
      <w:proofErr w:type="spellEnd"/>
      <w:r w:rsidRPr="007F5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Брянской области»</w:t>
      </w:r>
    </w:p>
    <w:p w:rsidR="007F5F1A" w:rsidRPr="007F5F1A" w:rsidRDefault="007F5F1A" w:rsidP="007F5F1A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F1A" w:rsidRPr="007F5F1A" w:rsidRDefault="007F5F1A" w:rsidP="007F5F1A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статьей 11 Федерального закона от 7 февраля 2011 года </w:t>
      </w:r>
      <w:proofErr w:type="spellStart"/>
      <w:r w:rsidRPr="007F5F1A">
        <w:rPr>
          <w:rFonts w:ascii="Times New Roman" w:eastAsia="Times New Roman" w:hAnsi="Times New Roman" w:cs="Times New Roman"/>
          <w:sz w:val="24"/>
          <w:szCs w:val="24"/>
          <w:lang w:eastAsia="ru-RU"/>
        </w:rPr>
        <w:t>No</w:t>
      </w:r>
      <w:proofErr w:type="spellEnd"/>
      <w:r w:rsidRPr="007F5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6-ФЗ</w:t>
      </w:r>
    </w:p>
    <w:p w:rsidR="007F5F1A" w:rsidRPr="007F5F1A" w:rsidRDefault="007F5F1A" w:rsidP="007F5F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общих принципах организации и деятельности контрольно-счетных органов субъектов Российской Федерации и муниципальных образований», со статьей 10 Положения о Контрольно-счетной  палате города </w:t>
      </w:r>
      <w:proofErr w:type="spellStart"/>
      <w:r w:rsidRPr="007F5F1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Клинцы</w:t>
      </w:r>
      <w:proofErr w:type="spellEnd"/>
      <w:r w:rsidRPr="007F5F1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7F5F1A" w:rsidRPr="007F5F1A" w:rsidRDefault="007F5F1A" w:rsidP="007F5F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F1A" w:rsidRPr="007F5F1A" w:rsidRDefault="007F5F1A" w:rsidP="007F5F1A">
      <w:pPr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F1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Методическ</w:t>
      </w:r>
      <w:r w:rsidR="004C2791"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Pr="007F5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рекомендации по проведению экспертизы проектов муниципальных программ городского округа «город </w:t>
      </w:r>
      <w:proofErr w:type="spellStart"/>
      <w:r w:rsidRPr="007F5F1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Клинцы</w:t>
      </w:r>
      <w:proofErr w:type="spellEnd"/>
      <w:r w:rsidRPr="007F5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Брянской области»</w:t>
      </w:r>
      <w:r w:rsidR="004C27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F5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7F5F1A" w:rsidRPr="007F5F1A" w:rsidRDefault="007F5F1A" w:rsidP="007F5F1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7F5F1A" w:rsidRPr="007F5F1A" w:rsidRDefault="007F5F1A" w:rsidP="007F5F1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 Ознакомить должностных лиц Контрольно-счетной палаты города </w:t>
      </w:r>
      <w:proofErr w:type="spellStart"/>
      <w:r w:rsidRPr="007F5F1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Клинцы</w:t>
      </w:r>
      <w:proofErr w:type="spellEnd"/>
      <w:r w:rsidRPr="007F5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   положениями </w:t>
      </w:r>
      <w:r w:rsidR="004C279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Методических рекомендаций</w:t>
      </w:r>
      <w:r w:rsidRPr="007F5F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F5F1A" w:rsidRPr="007F5F1A" w:rsidRDefault="007F5F1A" w:rsidP="007F5F1A">
      <w:pPr>
        <w:spacing w:after="0" w:line="240" w:lineRule="auto"/>
        <w:ind w:left="133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F1A" w:rsidRPr="007F5F1A" w:rsidRDefault="007F5F1A" w:rsidP="007F5F1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3. Должностным лицам Контрольно-счетной палаты города </w:t>
      </w:r>
      <w:proofErr w:type="spellStart"/>
      <w:r w:rsidRPr="007F5F1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Клинцы</w:t>
      </w:r>
      <w:proofErr w:type="spellEnd"/>
      <w:r w:rsidRPr="007F5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организации и проведении контрольных мероприятий следовать положениям настоящ</w:t>
      </w:r>
      <w:r w:rsidR="004C2791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Методических рекомендаций</w:t>
      </w:r>
      <w:r w:rsidRPr="007F5F1A">
        <w:rPr>
          <w:rFonts w:ascii="Arial" w:eastAsia="Times New Roman" w:hAnsi="Arial" w:cs="Arial"/>
          <w:sz w:val="30"/>
          <w:szCs w:val="30"/>
          <w:lang w:eastAsia="ru-RU"/>
        </w:rPr>
        <w:t>.</w:t>
      </w:r>
    </w:p>
    <w:p w:rsidR="007F5F1A" w:rsidRPr="007F5F1A" w:rsidRDefault="007F5F1A" w:rsidP="007F5F1A">
      <w:pPr>
        <w:spacing w:after="0" w:line="240" w:lineRule="auto"/>
        <w:ind w:firstLine="69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F1A" w:rsidRPr="007F5F1A" w:rsidRDefault="007F5F1A" w:rsidP="007F5F1A">
      <w:pPr>
        <w:spacing w:after="0" w:line="240" w:lineRule="auto"/>
        <w:ind w:firstLine="69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7F5F1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</w:t>
      </w:r>
      <w:proofErr w:type="gramEnd"/>
      <w:r w:rsidRPr="007F5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распоряжение на официальном сайте </w:t>
      </w:r>
      <w:proofErr w:type="spellStart"/>
      <w:r w:rsidRPr="007F5F1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Клинцовской</w:t>
      </w:r>
      <w:proofErr w:type="spellEnd"/>
      <w:r w:rsidRPr="007F5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администрации </w:t>
      </w:r>
      <w:hyperlink r:id="rId9" w:history="1">
        <w:r w:rsidRPr="007F5F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http://www.klinci.ru/articles/849/</w:t>
        </w:r>
      </w:hyperlink>
      <w:r w:rsidRPr="007F5F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F5F1A" w:rsidRPr="007F5F1A" w:rsidRDefault="007F5F1A" w:rsidP="007F5F1A">
      <w:pPr>
        <w:spacing w:after="0" w:line="240" w:lineRule="auto"/>
        <w:ind w:firstLine="690"/>
        <w:contextualSpacing/>
        <w:rPr>
          <w:rFonts w:ascii="Calibri" w:eastAsia="Calibri" w:hAnsi="Calibri" w:cs="Times New Roman"/>
        </w:rPr>
      </w:pPr>
    </w:p>
    <w:p w:rsidR="007F5F1A" w:rsidRPr="007F5F1A" w:rsidRDefault="007F5F1A" w:rsidP="007F5F1A">
      <w:pPr>
        <w:spacing w:after="0" w:line="240" w:lineRule="auto"/>
        <w:ind w:left="6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7F5F1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7F5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распоряжения оставляю за собой.</w:t>
      </w:r>
    </w:p>
    <w:p w:rsidR="007F5F1A" w:rsidRPr="007F5F1A" w:rsidRDefault="007F5F1A" w:rsidP="007F5F1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F1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F5F1A" w:rsidRPr="007F5F1A" w:rsidRDefault="007F5F1A" w:rsidP="007F5F1A">
      <w:pPr>
        <w:tabs>
          <w:tab w:val="left" w:pos="720"/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F1A" w:rsidRPr="007F5F1A" w:rsidRDefault="007F5F1A" w:rsidP="007F5F1A">
      <w:pPr>
        <w:tabs>
          <w:tab w:val="left" w:pos="720"/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F1A" w:rsidRPr="007F5F1A" w:rsidRDefault="007F5F1A" w:rsidP="007F5F1A">
      <w:pPr>
        <w:tabs>
          <w:tab w:val="left" w:pos="720"/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  <w:proofErr w:type="gramStart"/>
      <w:r w:rsidRPr="007F5F1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Контрольно-счётной</w:t>
      </w:r>
      <w:proofErr w:type="gramEnd"/>
      <w:r w:rsidRPr="007F5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F5F1A" w:rsidRPr="007F5F1A" w:rsidRDefault="007F5F1A" w:rsidP="007F5F1A">
      <w:pPr>
        <w:tabs>
          <w:tab w:val="left" w:pos="720"/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палаты города </w:t>
      </w:r>
      <w:proofErr w:type="spellStart"/>
      <w:r w:rsidRPr="007F5F1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Клинцы</w:t>
      </w:r>
      <w:proofErr w:type="spellEnd"/>
      <w:r w:rsidRPr="007F5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</w:t>
      </w:r>
      <w:proofErr w:type="spellStart"/>
      <w:r w:rsidRPr="007F5F1A">
        <w:rPr>
          <w:rFonts w:ascii="Times New Roman" w:eastAsia="Times New Roman" w:hAnsi="Times New Roman" w:cs="Times New Roman"/>
          <w:sz w:val="24"/>
          <w:szCs w:val="24"/>
          <w:lang w:eastAsia="ru-RU"/>
        </w:rPr>
        <w:t>М.А.Титенко</w:t>
      </w:r>
      <w:proofErr w:type="spellEnd"/>
      <w:r w:rsidRPr="007F5F1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F5F1A" w:rsidRPr="007F5F1A" w:rsidRDefault="007F5F1A" w:rsidP="007F5F1A">
      <w:pPr>
        <w:tabs>
          <w:tab w:val="left" w:pos="8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F1A" w:rsidRPr="007F5F1A" w:rsidRDefault="007F5F1A" w:rsidP="007F5F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F1A" w:rsidRPr="007F5F1A" w:rsidRDefault="007F5F1A" w:rsidP="007F5F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F1A" w:rsidRPr="007F5F1A" w:rsidRDefault="007F5F1A" w:rsidP="007F5F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F1A" w:rsidRPr="007F5F1A" w:rsidRDefault="007F5F1A" w:rsidP="007F5F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Ознакомить: Заместитель председателя </w:t>
      </w:r>
    </w:p>
    <w:p w:rsidR="007F5F1A" w:rsidRPr="007F5F1A" w:rsidRDefault="007F5F1A" w:rsidP="007F5F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Контрольн</w:t>
      </w:r>
      <w:proofErr w:type="gramStart"/>
      <w:r w:rsidRPr="007F5F1A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7F5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счетной палаты                                       </w:t>
      </w:r>
      <w:proofErr w:type="spellStart"/>
      <w:r w:rsidRPr="007F5F1A">
        <w:rPr>
          <w:rFonts w:ascii="Times New Roman" w:eastAsia="Times New Roman" w:hAnsi="Times New Roman" w:cs="Times New Roman"/>
          <w:sz w:val="24"/>
          <w:szCs w:val="24"/>
          <w:lang w:eastAsia="ru-RU"/>
        </w:rPr>
        <w:t>Н.К.Артемьева</w:t>
      </w:r>
      <w:proofErr w:type="spellEnd"/>
    </w:p>
    <w:p w:rsidR="007F5F1A" w:rsidRPr="007F5F1A" w:rsidRDefault="007F5F1A" w:rsidP="007F5F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</w:t>
      </w:r>
    </w:p>
    <w:p w:rsidR="007F5F1A" w:rsidRPr="007F5F1A" w:rsidRDefault="007F5F1A" w:rsidP="007F5F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</w:t>
      </w:r>
    </w:p>
    <w:p w:rsidR="007F5F1A" w:rsidRPr="007F5F1A" w:rsidRDefault="007F5F1A" w:rsidP="007F5F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</w:t>
      </w:r>
    </w:p>
    <w:p w:rsidR="007F5F1A" w:rsidRPr="007F5F1A" w:rsidRDefault="007F5F1A" w:rsidP="007F5F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F1A" w:rsidRPr="007F5F1A" w:rsidRDefault="007F5F1A" w:rsidP="007F5F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F1A" w:rsidRPr="007F5F1A" w:rsidRDefault="007F5F1A" w:rsidP="007F5F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F1A" w:rsidRPr="007F5F1A" w:rsidRDefault="007F5F1A" w:rsidP="007F5F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F1A" w:rsidRPr="007F5F1A" w:rsidRDefault="007F5F1A" w:rsidP="007F5F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F1A" w:rsidRPr="007F5F1A" w:rsidRDefault="007F5F1A" w:rsidP="007F5F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Приложение к распоряжению</w:t>
      </w:r>
    </w:p>
    <w:p w:rsidR="007F5F1A" w:rsidRPr="007F5F1A" w:rsidRDefault="007F5F1A" w:rsidP="007F5F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Контрольно-счетной палаты</w:t>
      </w:r>
    </w:p>
    <w:p w:rsidR="007F5F1A" w:rsidRPr="007F5F1A" w:rsidRDefault="007F5F1A" w:rsidP="007F5F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города </w:t>
      </w:r>
      <w:proofErr w:type="spellStart"/>
      <w:r w:rsidRPr="007F5F1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Клинцы</w:t>
      </w:r>
      <w:proofErr w:type="spellEnd"/>
      <w:r w:rsidRPr="007F5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 16.04.2019 № 01/249</w:t>
      </w:r>
    </w:p>
    <w:p w:rsidR="007F5F1A" w:rsidRPr="007F5F1A" w:rsidRDefault="007F5F1A" w:rsidP="007F5F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F1A" w:rsidRPr="007F5F1A" w:rsidRDefault="007F5F1A" w:rsidP="007F5F1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5F1A" w:rsidRPr="007F5F1A" w:rsidRDefault="007F5F1A" w:rsidP="007F5F1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5F1A" w:rsidRPr="007F5F1A" w:rsidRDefault="007F5F1A" w:rsidP="007F5F1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5F1A" w:rsidRPr="007F5F1A" w:rsidRDefault="007F5F1A" w:rsidP="007F5F1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F1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РЕКОМЕНДАЦИИ</w:t>
      </w:r>
    </w:p>
    <w:p w:rsidR="007F5F1A" w:rsidRPr="007F5F1A" w:rsidRDefault="007F5F1A" w:rsidP="007F5F1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F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ПРОВЕДЕНИЮ ЭКСПЕРТИЗЫ ПРОЕКТОВ  МУНИЦИПАЛЬНЫХ ПРОГРАММ ГОРОДА КЛИНЦЫ</w:t>
      </w:r>
    </w:p>
    <w:p w:rsidR="007F5F1A" w:rsidRPr="007F5F1A" w:rsidRDefault="007F5F1A" w:rsidP="007F5F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4B5F" w:rsidRPr="007F5F1A" w:rsidRDefault="001C6E3E" w:rsidP="00C84B5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F1A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положения</w:t>
      </w:r>
    </w:p>
    <w:p w:rsidR="009C70A6" w:rsidRDefault="001C6E3E" w:rsidP="00694F9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F1A">
        <w:rPr>
          <w:rFonts w:ascii="Times New Roman" w:eastAsia="Times New Roman" w:hAnsi="Times New Roman" w:cs="Times New Roman"/>
          <w:sz w:val="24"/>
          <w:szCs w:val="24"/>
          <w:lang w:eastAsia="ru-RU"/>
        </w:rPr>
        <w:t>1.1.Методические рекомендации</w:t>
      </w:r>
      <w:r w:rsidR="00C84B5F" w:rsidRPr="007F5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5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проведению экспертизы проектов </w:t>
      </w:r>
      <w:r w:rsidR="00C84B5F" w:rsidRPr="007F5F1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r w:rsidRPr="007F5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 </w:t>
      </w:r>
      <w:r w:rsidR="0061748D" w:rsidRPr="007F5F1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«город</w:t>
      </w:r>
      <w:r w:rsidR="00C84B5F" w:rsidRPr="007F5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84B5F" w:rsidRPr="007F5F1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Клинцы</w:t>
      </w:r>
      <w:proofErr w:type="spellEnd"/>
      <w:r w:rsidR="0061748D" w:rsidRPr="007F5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Брянской области»</w:t>
      </w:r>
      <w:r w:rsidR="00C84B5F" w:rsidRPr="007F5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5F1A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(далее–Методические рекомендации) разработаны в целях методологического обеспечения реализации функции Контрольно-счетной</w:t>
      </w:r>
      <w:r w:rsidR="00C84B5F" w:rsidRPr="007F5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5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палаты </w:t>
      </w:r>
      <w:r w:rsidR="00C84B5F" w:rsidRPr="007F5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города </w:t>
      </w:r>
      <w:proofErr w:type="spellStart"/>
      <w:r w:rsidR="00C84B5F" w:rsidRPr="007F5F1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Клинцы</w:t>
      </w:r>
      <w:proofErr w:type="spellEnd"/>
      <w:r w:rsidR="00C84B5F" w:rsidRPr="007F5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5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</w:t>
      </w:r>
      <w:proofErr w:type="gramStart"/>
      <w:r w:rsidRPr="007F5F1A">
        <w:rPr>
          <w:rFonts w:ascii="Times New Roman" w:eastAsia="Times New Roman" w:hAnsi="Times New Roman" w:cs="Times New Roman"/>
          <w:sz w:val="24"/>
          <w:szCs w:val="24"/>
          <w:lang w:eastAsia="ru-RU"/>
        </w:rPr>
        <w:t>–К</w:t>
      </w:r>
      <w:proofErr w:type="gramEnd"/>
      <w:r w:rsidRPr="007F5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онтрольно-счетная палата) по экспертизе проектов </w:t>
      </w:r>
      <w:r w:rsidR="005C560A" w:rsidRPr="007F5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муниципальных </w:t>
      </w:r>
      <w:r w:rsidRPr="007F5F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программ, определенн</w:t>
      </w:r>
      <w:r w:rsidR="001C3EDD" w:rsidRPr="007F5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 подпунктом 7пункта 1 статьи 8 Решения </w:t>
      </w:r>
      <w:proofErr w:type="spellStart"/>
      <w:r w:rsidR="001C3EDD" w:rsidRPr="007F5F1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Клинцовского</w:t>
      </w:r>
      <w:proofErr w:type="spellEnd"/>
      <w:r w:rsidR="001C3EDD" w:rsidRPr="007F5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Со</w:t>
      </w:r>
      <w:r w:rsidR="0061748D" w:rsidRPr="007F5F1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C3EDD" w:rsidRPr="007F5F1A">
        <w:rPr>
          <w:rFonts w:ascii="Times New Roman" w:eastAsia="Times New Roman" w:hAnsi="Times New Roman" w:cs="Times New Roman"/>
          <w:sz w:val="24"/>
          <w:szCs w:val="24"/>
          <w:lang w:eastAsia="ru-RU"/>
        </w:rPr>
        <w:t>ета народных</w:t>
      </w:r>
      <w:r w:rsidR="0061748D" w:rsidRPr="007F5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депутатов</w:t>
      </w:r>
      <w:r w:rsidR="001C3EDD" w:rsidRPr="007F5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5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Контрольно-счетной палате </w:t>
      </w:r>
      <w:r w:rsidR="0061748D" w:rsidRPr="007F5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города  </w:t>
      </w:r>
      <w:proofErr w:type="spellStart"/>
      <w:r w:rsidR="0061748D" w:rsidRPr="007F5F1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Клинцы</w:t>
      </w:r>
      <w:proofErr w:type="spellEnd"/>
      <w:r w:rsidRPr="007F5F1A">
        <w:rPr>
          <w:rFonts w:ascii="Times New Roman" w:eastAsia="Times New Roman" w:hAnsi="Times New Roman" w:cs="Times New Roman"/>
          <w:sz w:val="24"/>
          <w:szCs w:val="24"/>
          <w:lang w:eastAsia="ru-RU"/>
        </w:rPr>
        <w:t>» (далее –</w:t>
      </w:r>
      <w:r w:rsidR="0061748D" w:rsidRPr="007F5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№ 5-1044 </w:t>
      </w:r>
      <w:r w:rsidRPr="007F5F1A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="0061748D" w:rsidRPr="007F5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C70A6" w:rsidRDefault="001C6E3E" w:rsidP="009C70A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F1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рекомендации</w:t>
      </w:r>
      <w:r w:rsidR="001C3EDD" w:rsidRPr="007F5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5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учитывают положения </w:t>
      </w:r>
      <w:r w:rsidR="000B4D6E" w:rsidRPr="007F5F1A">
        <w:rPr>
          <w:rFonts w:ascii="Times New Roman" w:hAnsi="Times New Roman" w:cs="Times New Roman"/>
          <w:sz w:val="24"/>
          <w:szCs w:val="24"/>
        </w:rPr>
        <w:t>от 24.07.2014 N 2067</w:t>
      </w:r>
      <w:r w:rsidR="009C70A6">
        <w:rPr>
          <w:rFonts w:ascii="Times New Roman" w:hAnsi="Times New Roman" w:cs="Times New Roman"/>
          <w:sz w:val="24"/>
          <w:szCs w:val="24"/>
        </w:rPr>
        <w:t xml:space="preserve"> </w:t>
      </w:r>
      <w:r w:rsidR="000B4D6E" w:rsidRPr="007F5F1A">
        <w:rPr>
          <w:rFonts w:ascii="Times New Roman" w:hAnsi="Times New Roman" w:cs="Times New Roman"/>
          <w:bCs/>
          <w:sz w:val="24"/>
          <w:szCs w:val="24"/>
        </w:rPr>
        <w:t>Порядок  разработки, реализации и оценки эффективности муниципальных программ и ведомственных целевых программ городского округа  у</w:t>
      </w:r>
      <w:r w:rsidR="000B4D6E" w:rsidRPr="007F5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твержденного  </w:t>
      </w:r>
      <w:r w:rsidRPr="007F5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</w:t>
      </w:r>
      <w:proofErr w:type="spellStart"/>
      <w:r w:rsidR="0061748D" w:rsidRPr="007F5F1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Клинцовской</w:t>
      </w:r>
      <w:proofErr w:type="spellEnd"/>
      <w:r w:rsidR="0061748D" w:rsidRPr="007F5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</w:t>
      </w:r>
      <w:r w:rsidRPr="007F5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748D" w:rsidRPr="007F5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Pr="007F5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0B4D6E" w:rsidRPr="007F5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24.07.2014 </w:t>
      </w:r>
      <w:r w:rsidRPr="007F5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</w:t>
      </w:r>
      <w:r w:rsidR="000B4D6E" w:rsidRPr="007F5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2067</w:t>
      </w:r>
      <w:r w:rsidRPr="007F5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</w:t>
      </w:r>
      <w:proofErr w:type="gramStart"/>
      <w:r w:rsidRPr="007F5F1A">
        <w:rPr>
          <w:rFonts w:ascii="Times New Roman" w:eastAsia="Times New Roman" w:hAnsi="Times New Roman" w:cs="Times New Roman"/>
          <w:sz w:val="24"/>
          <w:szCs w:val="24"/>
          <w:lang w:eastAsia="ru-RU"/>
        </w:rPr>
        <w:t>–П</w:t>
      </w:r>
      <w:proofErr w:type="gramEnd"/>
      <w:r w:rsidRPr="007F5F1A">
        <w:rPr>
          <w:rFonts w:ascii="Times New Roman" w:eastAsia="Times New Roman" w:hAnsi="Times New Roman" w:cs="Times New Roman"/>
          <w:sz w:val="24"/>
          <w:szCs w:val="24"/>
          <w:lang w:eastAsia="ru-RU"/>
        </w:rPr>
        <w:t>орядок разработки</w:t>
      </w:r>
      <w:r w:rsidR="000B4D6E" w:rsidRPr="007F5F1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F5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4D6E" w:rsidRPr="007F5F1A">
        <w:rPr>
          <w:rFonts w:ascii="Times New Roman" w:hAnsi="Times New Roman" w:cs="Times New Roman"/>
          <w:bCs/>
          <w:sz w:val="24"/>
          <w:szCs w:val="24"/>
        </w:rPr>
        <w:t>реализации и оценки эффективности муниципальных программ и ведомственных целевых программ</w:t>
      </w:r>
      <w:r w:rsidRPr="007F5F1A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491C42" w:rsidRPr="007F5F1A" w:rsidRDefault="001C6E3E" w:rsidP="009C70A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F1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рекомендации</w:t>
      </w:r>
      <w:r w:rsidR="0061748D" w:rsidRPr="007F5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5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применяются для экспертизы </w:t>
      </w:r>
      <w:r w:rsidR="000B4D6E" w:rsidRPr="007F5F1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r w:rsidRPr="007F5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программ, включенных в перечень </w:t>
      </w:r>
      <w:r w:rsidR="000B4D6E" w:rsidRPr="007F5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муниципальных </w:t>
      </w:r>
      <w:r w:rsidRPr="007F5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 </w:t>
      </w:r>
      <w:r w:rsidR="000B4D6E" w:rsidRPr="007F5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«город </w:t>
      </w:r>
      <w:proofErr w:type="spellStart"/>
      <w:r w:rsidR="000B4D6E" w:rsidRPr="007F5F1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Клинцы</w:t>
      </w:r>
      <w:proofErr w:type="spellEnd"/>
      <w:r w:rsidR="000B4D6E" w:rsidRPr="007F5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Брянской области»</w:t>
      </w:r>
      <w:r w:rsidRPr="007F5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утвержденный Постановлением </w:t>
      </w:r>
      <w:proofErr w:type="spellStart"/>
      <w:r w:rsidR="000B4D6E" w:rsidRPr="007F5F1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Клинцовской</w:t>
      </w:r>
      <w:proofErr w:type="spellEnd"/>
      <w:r w:rsidR="000B4D6E" w:rsidRPr="007F5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администрации</w:t>
      </w:r>
      <w:r w:rsidRPr="007F5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491C42" w:rsidRPr="007F5F1A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7F5F1A">
        <w:rPr>
          <w:rFonts w:ascii="Times New Roman" w:eastAsia="Times New Roman" w:hAnsi="Times New Roman" w:cs="Times New Roman"/>
          <w:sz w:val="24"/>
          <w:szCs w:val="24"/>
          <w:lang w:eastAsia="ru-RU"/>
        </w:rPr>
        <w:t>.11.201</w:t>
      </w:r>
      <w:r w:rsidR="00491C42" w:rsidRPr="007F5F1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7F5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</w:t>
      </w:r>
      <w:r w:rsidR="00491C42" w:rsidRPr="007F5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2444</w:t>
      </w:r>
      <w:r w:rsidRPr="007F5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перечня </w:t>
      </w:r>
      <w:r w:rsidR="00491C42" w:rsidRPr="007F5F1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r w:rsidRPr="007F5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 (подпрограмм) </w:t>
      </w:r>
      <w:r w:rsidR="00491C42" w:rsidRPr="007F5F1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округа, подлежащих реализации в</w:t>
      </w:r>
      <w:r w:rsidRPr="007F5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491C42" w:rsidRPr="007F5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–м </w:t>
      </w:r>
      <w:r w:rsidRPr="007F5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последующи</w:t>
      </w:r>
      <w:r w:rsidR="00491C42" w:rsidRPr="007F5F1A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7F5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491C42" w:rsidRPr="007F5F1A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F5F1A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491C42" w:rsidRPr="007F5F1A" w:rsidRDefault="001C6E3E" w:rsidP="00694F9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F1A">
        <w:rPr>
          <w:rFonts w:ascii="Times New Roman" w:eastAsia="Times New Roman" w:hAnsi="Times New Roman" w:cs="Times New Roman"/>
          <w:sz w:val="24"/>
          <w:szCs w:val="24"/>
          <w:lang w:eastAsia="ru-RU"/>
        </w:rPr>
        <w:t>1.2.Задачей Методических рекомендаций</w:t>
      </w:r>
      <w:r w:rsidR="000B4D6E" w:rsidRPr="007F5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5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определение обязательных для выполнения унифицированных методов (способов) организации, проведения и оформления результатов экспертизы проектов </w:t>
      </w:r>
      <w:r w:rsidR="005C560A" w:rsidRPr="007F5F1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r w:rsidRPr="007F5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</w:t>
      </w:r>
      <w:r w:rsidR="00491C42" w:rsidRPr="007F5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560A" w:rsidRPr="007F5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город </w:t>
      </w:r>
      <w:proofErr w:type="spellStart"/>
      <w:r w:rsidR="005C560A" w:rsidRPr="007F5F1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Клинцы</w:t>
      </w:r>
      <w:proofErr w:type="spellEnd"/>
      <w:r w:rsidR="00491C42" w:rsidRPr="007F5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5F1A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(далее–</w:t>
      </w:r>
      <w:r w:rsidR="001F2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муниципальные </w:t>
      </w:r>
      <w:r w:rsidRPr="007F5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программы), а также предложений о </w:t>
      </w:r>
      <w:r w:rsidRPr="007F5F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внесении изменений в </w:t>
      </w:r>
      <w:r w:rsidR="005C560A" w:rsidRPr="007F5F1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муниципальные</w:t>
      </w:r>
      <w:r w:rsidRPr="007F5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(далее </w:t>
      </w:r>
      <w:proofErr w:type="gramStart"/>
      <w:r w:rsidRPr="007F5F1A">
        <w:rPr>
          <w:rFonts w:ascii="Times New Roman" w:eastAsia="Times New Roman" w:hAnsi="Times New Roman" w:cs="Times New Roman"/>
          <w:sz w:val="24"/>
          <w:szCs w:val="24"/>
          <w:lang w:eastAsia="ru-RU"/>
        </w:rPr>
        <w:t>–э</w:t>
      </w:r>
      <w:proofErr w:type="gramEnd"/>
      <w:r w:rsidRPr="007F5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кспертиза проектов </w:t>
      </w:r>
      <w:r w:rsidR="005C560A" w:rsidRPr="007F5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муниципальных </w:t>
      </w:r>
      <w:r w:rsidRPr="007F5F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программ) в пределах полномочий и задач, возложенных на Контрольно-счетную палату.</w:t>
      </w:r>
    </w:p>
    <w:p w:rsidR="001C6E3E" w:rsidRPr="007F5F1A" w:rsidRDefault="001C6E3E" w:rsidP="00694F9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F1A">
        <w:rPr>
          <w:rFonts w:ascii="Times New Roman" w:eastAsia="Times New Roman" w:hAnsi="Times New Roman" w:cs="Times New Roman"/>
          <w:sz w:val="24"/>
          <w:szCs w:val="24"/>
          <w:lang w:eastAsia="ru-RU"/>
        </w:rPr>
        <w:t>1.3.Методические рекомендации</w:t>
      </w:r>
      <w:r w:rsidR="00491C42" w:rsidRPr="007F5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5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предназначены для использования должностными лицами Контрольно-счетной палаты при организации и проведении экспертизы и подготовки заключений Контрольно-счетной палаты на проекты </w:t>
      </w:r>
      <w:r w:rsidR="005C560A" w:rsidRPr="007F5F1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r w:rsidRPr="007F5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 (далее–заключение Контрольно-счетной палаты).</w:t>
      </w:r>
    </w:p>
    <w:p w:rsidR="00952560" w:rsidRPr="007F5F1A" w:rsidRDefault="00952560" w:rsidP="009525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C42" w:rsidRPr="001F2164" w:rsidRDefault="001C6E3E" w:rsidP="009C70A6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21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2.Содержание экспертизы</w:t>
      </w:r>
      <w:r w:rsidR="00491C42" w:rsidRPr="001F21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F21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проектов </w:t>
      </w:r>
      <w:r w:rsidR="00952560" w:rsidRPr="001F21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муниципальных</w:t>
      </w:r>
      <w:r w:rsidRPr="001F21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программ</w:t>
      </w:r>
    </w:p>
    <w:p w:rsidR="00952560" w:rsidRPr="007F5F1A" w:rsidRDefault="001C6E3E" w:rsidP="00C42CC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F5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2.1.Экспертиза проектов </w:t>
      </w:r>
      <w:r w:rsidR="005C560A" w:rsidRPr="007F5F1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r w:rsidRPr="007F5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программ–деятельность Контрольно-счетной палаты, состоящая в</w:t>
      </w:r>
      <w:r w:rsidR="00952560" w:rsidRPr="007F5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5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исследовании проектов </w:t>
      </w:r>
      <w:r w:rsidR="00952560" w:rsidRPr="007F5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муниципальных </w:t>
      </w:r>
      <w:r w:rsidRPr="007F5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 на предмет их соответствия установленным требованиям, оценки планируемой эффективности </w:t>
      </w:r>
      <w:r w:rsidR="00B33BF1" w:rsidRPr="007F5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муниципальных </w:t>
      </w:r>
      <w:r w:rsidRPr="007F5F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</w:t>
      </w:r>
      <w:r w:rsidR="00952560" w:rsidRPr="007F5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5F1A">
        <w:rPr>
          <w:rFonts w:ascii="Times New Roman" w:eastAsia="Times New Roman" w:hAnsi="Times New Roman" w:cs="Times New Roman"/>
          <w:sz w:val="24"/>
          <w:szCs w:val="24"/>
          <w:lang w:eastAsia="ru-RU"/>
        </w:rPr>
        <w:t>с оформлением соответствующих заключений Контрольно-счетной палаты.</w:t>
      </w:r>
      <w:proofErr w:type="gramEnd"/>
    </w:p>
    <w:p w:rsidR="00952560" w:rsidRPr="007F5F1A" w:rsidRDefault="001C6E3E" w:rsidP="0095256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F1A">
        <w:rPr>
          <w:rFonts w:ascii="Times New Roman" w:eastAsia="Times New Roman" w:hAnsi="Times New Roman" w:cs="Times New Roman"/>
          <w:sz w:val="24"/>
          <w:szCs w:val="24"/>
          <w:lang w:eastAsia="ru-RU"/>
        </w:rPr>
        <w:t>2.2.Задачами экспертизы</w:t>
      </w:r>
      <w:r w:rsidR="00952560" w:rsidRPr="007F5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5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проектов </w:t>
      </w:r>
      <w:r w:rsidR="00952560" w:rsidRPr="007F5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муниципальных </w:t>
      </w:r>
      <w:r w:rsidRPr="007F5F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 являются:</w:t>
      </w:r>
    </w:p>
    <w:p w:rsidR="009C70A6" w:rsidRDefault="001C6E3E" w:rsidP="0095256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соответствия проектов </w:t>
      </w:r>
      <w:r w:rsidR="00952560" w:rsidRPr="007F5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муниципальных </w:t>
      </w:r>
      <w:r w:rsidRPr="007F5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 положениям</w:t>
      </w:r>
      <w:r w:rsidR="00952560" w:rsidRPr="007F5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5F1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 стратегического планирования</w:t>
      </w:r>
      <w:r w:rsidR="00952560" w:rsidRPr="007F5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3BF1" w:rsidRPr="007F5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города </w:t>
      </w:r>
      <w:proofErr w:type="spellStart"/>
      <w:r w:rsidR="00B33BF1" w:rsidRPr="007F5F1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Клинцы</w:t>
      </w:r>
      <w:proofErr w:type="spellEnd"/>
      <w:r w:rsidRPr="007F5F1A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положениям отраслевых документов стратегического планирования;</w:t>
      </w:r>
      <w:r w:rsidR="00952560" w:rsidRPr="007F5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C70A6" w:rsidRDefault="001C6E3E" w:rsidP="0095256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F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соблюдения федерального</w:t>
      </w:r>
      <w:r w:rsidR="00114535" w:rsidRPr="007F5F1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F5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областного </w:t>
      </w:r>
      <w:r w:rsidR="00114535" w:rsidRPr="007F5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муниципального </w:t>
      </w:r>
      <w:r w:rsidRPr="007F5F1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законодательства;</w:t>
      </w:r>
      <w:r w:rsidR="00952560" w:rsidRPr="007F5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14535" w:rsidRPr="007F5F1A" w:rsidRDefault="001C6E3E" w:rsidP="0095256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эффективности планирования использования финансовых средств для достижения целей и реализации социально-экономических задач, предусмотренных проектами </w:t>
      </w:r>
      <w:r w:rsidR="00114535" w:rsidRPr="007F5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муниципальных </w:t>
      </w:r>
      <w:r w:rsidRPr="007F5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программ, в том числе оценка соотношения ожидаемых результатов с ресурсным обеспечением проекта </w:t>
      </w:r>
      <w:r w:rsidR="00114535" w:rsidRPr="007F5F1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7F5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программы; оценка целесообразности, реализуемости, рисков и последствий </w:t>
      </w:r>
      <w:proofErr w:type="gramStart"/>
      <w:r w:rsidRPr="007F5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результатов реализации стратегических целей обеспечения социально-экономического развития </w:t>
      </w:r>
      <w:r w:rsidR="00114535" w:rsidRPr="007F5F1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</w:t>
      </w:r>
      <w:proofErr w:type="gramEnd"/>
      <w:r w:rsidR="00114535" w:rsidRPr="007F5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14535" w:rsidRPr="007F5F1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Клинцы</w:t>
      </w:r>
      <w:proofErr w:type="spellEnd"/>
      <w:r w:rsidR="009C70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14535" w:rsidRPr="001F2164" w:rsidRDefault="001C6E3E" w:rsidP="0095256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21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3.Порядок проведения экспертизы проектов </w:t>
      </w:r>
      <w:r w:rsidR="00114535" w:rsidRPr="001F21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муниципальных </w:t>
      </w:r>
      <w:r w:rsidRPr="001F21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</w:t>
      </w:r>
    </w:p>
    <w:p w:rsidR="00114535" w:rsidRPr="007F5F1A" w:rsidRDefault="001C6E3E" w:rsidP="0095256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3.1.Рассмотрение проектов </w:t>
      </w:r>
      <w:r w:rsidR="00114535" w:rsidRPr="007F5F1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r w:rsidRPr="007F5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программ.</w:t>
      </w:r>
    </w:p>
    <w:p w:rsidR="001C6E3E" w:rsidRPr="007F5F1A" w:rsidRDefault="001C6E3E" w:rsidP="0095256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3.1.1.Экспертиза проекта </w:t>
      </w:r>
      <w:r w:rsidR="00114535" w:rsidRPr="007F5F1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7F5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осуществляется по поручению Председателя</w:t>
      </w:r>
      <w:r w:rsidR="00114535" w:rsidRPr="007F5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Контрольно-счетной палаты</w:t>
      </w:r>
      <w:r w:rsidR="009C70A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14535" w:rsidRPr="007F5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5F1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должностными лицами</w:t>
      </w:r>
      <w:r w:rsidR="00114535" w:rsidRPr="007F5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Контрольно-счетной палаты.</w:t>
      </w:r>
    </w:p>
    <w:p w:rsidR="009C70A6" w:rsidRDefault="001C6E3E" w:rsidP="009C70A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Экспертиза проектов </w:t>
      </w:r>
      <w:r w:rsidR="00114535" w:rsidRPr="007F5F1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r w:rsidRPr="007F5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 проводится в течение 30</w:t>
      </w:r>
      <w:r w:rsidR="00114535" w:rsidRPr="007F5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5F1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календарных дней, если иной срок не установлен Председателем Контрольно-счетной палаты, а в случае его отсутствия –</w:t>
      </w:r>
      <w:r w:rsidR="001F2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5F1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заместителем Председателя Контрольно-счетной палаты.</w:t>
      </w:r>
      <w:r w:rsidR="00114535" w:rsidRPr="007F5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C70A6" w:rsidRDefault="001C6E3E" w:rsidP="009C70A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F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Начало срока начинается на следующий день после календарной даты подписания Председателем Контрольно-счетной палаты, а в случае его отсутствия </w:t>
      </w:r>
      <w:proofErr w:type="gramStart"/>
      <w:r w:rsidRPr="007F5F1A">
        <w:rPr>
          <w:rFonts w:ascii="Times New Roman" w:eastAsia="Times New Roman" w:hAnsi="Times New Roman" w:cs="Times New Roman"/>
          <w:sz w:val="24"/>
          <w:szCs w:val="24"/>
          <w:lang w:eastAsia="ru-RU"/>
        </w:rPr>
        <w:t>–з</w:t>
      </w:r>
      <w:proofErr w:type="gramEnd"/>
      <w:r w:rsidRPr="007F5F1A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аместителем Председателя Контрольно-счетной палаты, соответствующего приказа.</w:t>
      </w:r>
      <w:r w:rsidR="00114535" w:rsidRPr="007F5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C70A6" w:rsidRDefault="001C6E3E" w:rsidP="009C70A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F1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последний день срока приходится на нерабочий день, днем окончания срока считается ближайший следующий за ним рабочий день.</w:t>
      </w:r>
      <w:r w:rsidR="00114535" w:rsidRPr="007F5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14535" w:rsidRPr="007F5F1A" w:rsidRDefault="001C6E3E" w:rsidP="009C70A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F1A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Окончанием срока считается дата подписания Председателем Контрольно-счетной палаты по итогам рассмотрения соответствующего заключения Контрольно-счетной палаты.</w:t>
      </w:r>
    </w:p>
    <w:p w:rsidR="00114535" w:rsidRPr="007F5F1A" w:rsidRDefault="001C6E3E" w:rsidP="009C70A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3.1.2.Экспертиза проектов </w:t>
      </w:r>
      <w:r w:rsidR="00114535" w:rsidRPr="007F5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муниципальных </w:t>
      </w:r>
      <w:r w:rsidRPr="007F5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 осуществляется с использованием типовых вопросов для проведения экспертизы проектов </w:t>
      </w:r>
      <w:r w:rsidR="005C560A" w:rsidRPr="007F5F1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r w:rsidRPr="007F5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</w:t>
      </w:r>
      <w:r w:rsidR="00114535" w:rsidRPr="007F5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амм, приведенных в приложении N </w:t>
      </w:r>
      <w:r w:rsidRPr="007F5F1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14535" w:rsidRPr="007F5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5F1A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настоящим</w:t>
      </w:r>
      <w:r w:rsidR="00114535" w:rsidRPr="007F5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5F1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Методическим рекомендациям.</w:t>
      </w:r>
    </w:p>
    <w:p w:rsidR="00114535" w:rsidRPr="007F5F1A" w:rsidRDefault="001C6E3E" w:rsidP="009C70A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3.1.3.При экспертизе проектов </w:t>
      </w:r>
      <w:r w:rsidR="00114535" w:rsidRPr="007F5F1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r w:rsidRPr="007F5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 учитываются результаты ранее проведенных контрольных и экспертно-аналитических мероприятий в соответствующей сфере деятельности, а также экспертиз </w:t>
      </w:r>
      <w:r w:rsidR="00114535" w:rsidRPr="007F5F1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r w:rsidRPr="007F5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программ, проведенных в предшествующие годы.</w:t>
      </w:r>
    </w:p>
    <w:p w:rsidR="00114535" w:rsidRPr="007F5F1A" w:rsidRDefault="001C6E3E" w:rsidP="009C70A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3.1.4.В случае наличия в проекте </w:t>
      </w:r>
      <w:r w:rsidR="00114535" w:rsidRPr="007F5F1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r w:rsidRPr="007F5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недостатков и недочетов они отмечаются в заключени</w:t>
      </w:r>
      <w:proofErr w:type="gramStart"/>
      <w:r w:rsidRPr="007F5F1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="00114535" w:rsidRPr="007F5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5F1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Контрольно-счетной палаты с изложением их сути.</w:t>
      </w:r>
      <w:r w:rsidR="00114535" w:rsidRPr="007F5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5F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описании недостатков и недочетов могут быть предложены варианты их устранения.</w:t>
      </w:r>
    </w:p>
    <w:p w:rsidR="00114535" w:rsidRPr="001F2164" w:rsidRDefault="001C6E3E" w:rsidP="009C70A6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21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3.2.Рассмотрение предложений о внесении изменений в </w:t>
      </w:r>
      <w:r w:rsidR="00114535" w:rsidRPr="001F21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муниципальные </w:t>
      </w:r>
      <w:r w:rsidRPr="001F21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программы.</w:t>
      </w:r>
    </w:p>
    <w:p w:rsidR="001C6E3E" w:rsidRPr="007F5F1A" w:rsidRDefault="001C6E3E" w:rsidP="009C70A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3.2.1.Экспертиза предложений о внесении изменений в </w:t>
      </w:r>
      <w:r w:rsidR="00114535" w:rsidRPr="007F5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муниципальные </w:t>
      </w:r>
      <w:r w:rsidRPr="007F5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осуществляется в порядке, аналогичном порядку проведения экспертизы проектов </w:t>
      </w:r>
      <w:r w:rsidR="00114535" w:rsidRPr="007F5F1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r w:rsidRPr="007F5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программ.</w:t>
      </w:r>
    </w:p>
    <w:p w:rsidR="009C70A6" w:rsidRDefault="009C70A6" w:rsidP="009C70A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70A6">
        <w:rPr>
          <w:rFonts w:ascii="Times New Roman" w:hAnsi="Times New Roman" w:cs="Times New Roman"/>
          <w:sz w:val="24"/>
          <w:szCs w:val="24"/>
        </w:rPr>
        <w:t>3.2.2.В ходе экспертизы предложений о внесении изменений в государственную программу проводится оценка:</w:t>
      </w:r>
    </w:p>
    <w:p w:rsidR="009C70A6" w:rsidRDefault="009C70A6" w:rsidP="009C70A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70A6">
        <w:rPr>
          <w:rFonts w:ascii="Times New Roman" w:hAnsi="Times New Roman" w:cs="Times New Roman"/>
          <w:sz w:val="24"/>
          <w:szCs w:val="24"/>
        </w:rPr>
        <w:t>обоснованности и правомерности предлагаемых изменений;</w:t>
      </w:r>
    </w:p>
    <w:p w:rsidR="009C70A6" w:rsidRDefault="009C70A6" w:rsidP="009C70A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70A6">
        <w:rPr>
          <w:rFonts w:ascii="Times New Roman" w:hAnsi="Times New Roman" w:cs="Times New Roman"/>
          <w:sz w:val="24"/>
          <w:szCs w:val="24"/>
        </w:rPr>
        <w:t>целесообразности предлагаемых изменений;</w:t>
      </w:r>
    </w:p>
    <w:p w:rsidR="00617B34" w:rsidRPr="009C70A6" w:rsidRDefault="009C70A6" w:rsidP="009C70A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70A6">
        <w:rPr>
          <w:rFonts w:ascii="Times New Roman" w:hAnsi="Times New Roman" w:cs="Times New Roman"/>
          <w:sz w:val="24"/>
          <w:szCs w:val="24"/>
        </w:rPr>
        <w:t>реализуемости предлагаемых изменений и влияния изменений на реализуемость государственной программы в целом.</w:t>
      </w:r>
    </w:p>
    <w:p w:rsidR="00976E0B" w:rsidRDefault="00976E0B" w:rsidP="009C70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6E0B" w:rsidRDefault="00976E0B" w:rsidP="009C70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6E0B" w:rsidRDefault="00976E0B" w:rsidP="009C70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70A6" w:rsidRPr="009C70A6" w:rsidRDefault="009C70A6" w:rsidP="009C70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70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3.3. Содержание и оформление заключения Контрольно-счетной палаты по результатам экспертизы </w:t>
      </w:r>
      <w:r w:rsidR="00EE78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муниципальных </w:t>
      </w:r>
      <w:r w:rsidRPr="009C70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программ.</w:t>
      </w:r>
    </w:p>
    <w:p w:rsidR="009C70A6" w:rsidRDefault="009C70A6" w:rsidP="009C70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70A6" w:rsidRDefault="009C70A6" w:rsidP="009C70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3.3.1.По результатам проведения экспертизы проекта </w:t>
      </w:r>
      <w:r w:rsidR="00EE7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9C70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подготавливается заключение Контрольно-счетной палаты.</w:t>
      </w:r>
    </w:p>
    <w:p w:rsidR="00976E0B" w:rsidRDefault="00976E0B" w:rsidP="009C70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70A6" w:rsidRDefault="009C70A6" w:rsidP="009C70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C70A6">
        <w:rPr>
          <w:rFonts w:ascii="Times New Roman" w:eastAsia="Times New Roman" w:hAnsi="Times New Roman" w:cs="Times New Roman"/>
          <w:sz w:val="24"/>
          <w:szCs w:val="24"/>
          <w:lang w:eastAsia="ru-RU"/>
        </w:rPr>
        <w:t>3.3.2.Заключение Контрольно-счетной палаты состоит из вводной, содержательной частей и выводов.</w:t>
      </w:r>
      <w:proofErr w:type="gramEnd"/>
    </w:p>
    <w:p w:rsidR="00976E0B" w:rsidRDefault="00976E0B" w:rsidP="009C70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8B4" w:rsidRDefault="009C70A6" w:rsidP="009C70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0A6">
        <w:rPr>
          <w:rFonts w:ascii="Times New Roman" w:eastAsia="Times New Roman" w:hAnsi="Times New Roman" w:cs="Times New Roman"/>
          <w:sz w:val="24"/>
          <w:szCs w:val="24"/>
          <w:lang w:eastAsia="ru-RU"/>
        </w:rPr>
        <w:t>3.3.3.Во вводной части заключения Контрольно-счетной палаты указываются общие сведения о государственной программе.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C70A6" w:rsidRDefault="009C70A6" w:rsidP="009C70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0A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содержательной части заключения Контрольно-счетной палаты отражаются наиболее значимые результаты.</w:t>
      </w:r>
    </w:p>
    <w:p w:rsidR="00976E0B" w:rsidRDefault="00976E0B" w:rsidP="009C70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8B4" w:rsidRDefault="009C70A6" w:rsidP="009C70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3.3.4.Заключение Контрольно-счетной палаты не может содержать политические оценки решений, принимаемых </w:t>
      </w:r>
      <w:r w:rsidR="00EE78B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муниципальными</w:t>
      </w:r>
      <w:r w:rsidRPr="009C7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органами по вопросам их ведения.</w:t>
      </w:r>
      <w:r w:rsidR="00EE7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E78B4" w:rsidRDefault="009C70A6" w:rsidP="009C70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Выводы заключения Контрольно-счетной палаты не должны содержать рекомендации по утверждению или отклонению </w:t>
      </w:r>
      <w:proofErr w:type="spellStart"/>
      <w:r w:rsidR="00EE78B4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Клинцовского</w:t>
      </w:r>
      <w:proofErr w:type="spellEnd"/>
      <w:r w:rsidR="00EE7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Совета народных  депутатов </w:t>
      </w:r>
      <w:r w:rsidRPr="009C7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представленного проекта </w:t>
      </w:r>
      <w:r w:rsidR="00EE7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9C70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программы.</w:t>
      </w:r>
    </w:p>
    <w:p w:rsidR="00976E0B" w:rsidRDefault="00976E0B" w:rsidP="009C70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8B4" w:rsidRDefault="009C70A6" w:rsidP="009C70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3.3.5.При обнаружении в ходе проведения экспертизы проекта </w:t>
      </w:r>
      <w:r w:rsidR="00EE7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9C7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</w:t>
      </w:r>
      <w:proofErr w:type="spellStart"/>
      <w:r w:rsidRPr="009C70A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коррупциогенных</w:t>
      </w:r>
      <w:proofErr w:type="spellEnd"/>
      <w:r w:rsidRPr="009C7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факторов в заключени</w:t>
      </w:r>
      <w:proofErr w:type="gramStart"/>
      <w:r w:rsidRPr="009C70A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9C7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Контрольно-счетной палаты должно быть сделано соответствующее указание.</w:t>
      </w:r>
    </w:p>
    <w:p w:rsidR="00976E0B" w:rsidRDefault="00976E0B" w:rsidP="009C70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8B4" w:rsidRDefault="009C70A6" w:rsidP="009C70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3.3.6.Все суждения и оценки, отраженные в заключении, должны подтверждаться ссылками на исследованные положения проекта </w:t>
      </w:r>
      <w:r w:rsidR="00EE78B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9C7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программы, а также ссылками на нормы законов и иных нормативных правовых актов (в случае выявления нарушения их положений).</w:t>
      </w:r>
    </w:p>
    <w:p w:rsidR="00976E0B" w:rsidRDefault="00976E0B" w:rsidP="00EE78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8B4" w:rsidRDefault="009C70A6" w:rsidP="00EE78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0A6">
        <w:rPr>
          <w:rFonts w:ascii="Times New Roman" w:eastAsia="Times New Roman" w:hAnsi="Times New Roman" w:cs="Times New Roman"/>
          <w:sz w:val="24"/>
          <w:szCs w:val="24"/>
          <w:lang w:eastAsia="ru-RU"/>
        </w:rPr>
        <w:t>3.3.7.Проект заключения формируется по форме примерного Заключения Контрольно-счетной палаты, приведенной в приложении No2</w:t>
      </w:r>
      <w:r w:rsidR="00EE7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70A6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настоящим</w:t>
      </w:r>
      <w:r w:rsidR="00EE7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70A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Методическим рекомендациям.</w:t>
      </w:r>
      <w:r w:rsidR="00EE7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7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Заключение Контрольно-счетной палаты может быть дополнено другими разделами с учетом специфики конкретной </w:t>
      </w:r>
      <w:r w:rsidR="00EE7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9C70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программы.</w:t>
      </w:r>
    </w:p>
    <w:p w:rsidR="00976E0B" w:rsidRDefault="00976E0B" w:rsidP="00EE78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F1A" w:rsidRPr="00EE78B4" w:rsidRDefault="009C70A6" w:rsidP="00EE78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70A6">
        <w:rPr>
          <w:rFonts w:ascii="Times New Roman" w:eastAsia="Times New Roman" w:hAnsi="Times New Roman" w:cs="Times New Roman"/>
          <w:sz w:val="24"/>
          <w:szCs w:val="24"/>
          <w:lang w:eastAsia="ru-RU"/>
        </w:rPr>
        <w:t>3.3.8.Заключение Контрольно-счетной палаты подписывается</w:t>
      </w:r>
      <w:r w:rsidR="00EE7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70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Председателем Контрольно-счетной палаты</w:t>
      </w:r>
      <w:r w:rsidR="00EE7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70A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E7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7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направляется в установленном порядке в орган </w:t>
      </w:r>
      <w:r w:rsidR="00EE7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9C7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власти, представивший проект </w:t>
      </w:r>
      <w:r w:rsidR="00EE78B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</w:t>
      </w:r>
      <w:r w:rsidRPr="009C7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рограммы (предложения о внесении изменений в </w:t>
      </w:r>
      <w:r w:rsidR="00EE7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муниципальную </w:t>
      </w:r>
      <w:r w:rsidRPr="009C7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программу) на экспертизу в Контрольно-счетную </w:t>
      </w:r>
      <w:r w:rsidR="00EE78B4" w:rsidRPr="00EE78B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EE78B4" w:rsidRPr="00EE78B4">
        <w:rPr>
          <w:rFonts w:ascii="Times New Roman" w:hAnsi="Times New Roman" w:cs="Times New Roman"/>
          <w:sz w:val="24"/>
          <w:szCs w:val="24"/>
        </w:rPr>
        <w:t xml:space="preserve">алату, </w:t>
      </w:r>
      <w:proofErr w:type="gramStart"/>
      <w:r w:rsidR="00EE78B4" w:rsidRPr="00EE78B4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="00EE78B4" w:rsidRPr="00EE78B4">
        <w:rPr>
          <w:rFonts w:ascii="Times New Roman" w:hAnsi="Times New Roman" w:cs="Times New Roman"/>
          <w:sz w:val="24"/>
          <w:szCs w:val="24"/>
        </w:rPr>
        <w:t xml:space="preserve">или) </w:t>
      </w:r>
      <w:proofErr w:type="spellStart"/>
      <w:r w:rsidR="00EE78B4">
        <w:rPr>
          <w:rFonts w:ascii="Times New Roman" w:hAnsi="Times New Roman" w:cs="Times New Roman"/>
          <w:sz w:val="24"/>
          <w:szCs w:val="24"/>
        </w:rPr>
        <w:t>Клицовский</w:t>
      </w:r>
      <w:proofErr w:type="spellEnd"/>
      <w:r w:rsidR="00EE78B4">
        <w:rPr>
          <w:rFonts w:ascii="Times New Roman" w:hAnsi="Times New Roman" w:cs="Times New Roman"/>
          <w:sz w:val="24"/>
          <w:szCs w:val="24"/>
        </w:rPr>
        <w:t xml:space="preserve"> городской Совет народных депутатов.</w:t>
      </w:r>
    </w:p>
    <w:p w:rsidR="007F5F1A" w:rsidRPr="00EE78B4" w:rsidRDefault="007F5F1A" w:rsidP="009C70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5F1A" w:rsidRPr="009C70A6" w:rsidRDefault="007F5F1A" w:rsidP="009C70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5F1A" w:rsidRPr="007F5F1A" w:rsidRDefault="007F5F1A" w:rsidP="001C6E3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5F1A" w:rsidRPr="007F5F1A" w:rsidRDefault="007F5F1A" w:rsidP="001C6E3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5F1A" w:rsidRPr="007F5F1A" w:rsidRDefault="007F5F1A" w:rsidP="001C6E3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5F1A" w:rsidRPr="007F5F1A" w:rsidRDefault="007F5F1A" w:rsidP="001C6E3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3E69" w:rsidRPr="00B96B2F" w:rsidRDefault="002E3E69" w:rsidP="002E3E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                                        </w:t>
      </w:r>
      <w:r w:rsidR="00976E0B" w:rsidRPr="00976E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No1</w:t>
      </w:r>
    </w:p>
    <w:p w:rsidR="002E3E69" w:rsidRPr="00B96B2F" w:rsidRDefault="002E3E69" w:rsidP="002E3E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</w:t>
      </w:r>
      <w:r w:rsidR="00B96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B96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к</w:t>
      </w:r>
      <w:r w:rsidR="00976E0B" w:rsidRPr="00976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Методическим </w:t>
      </w:r>
      <w:r w:rsidRPr="00B96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Р</w:t>
      </w:r>
      <w:r w:rsidRPr="00976E0B">
        <w:rPr>
          <w:rFonts w:ascii="Times New Roman" w:eastAsia="Times New Roman" w:hAnsi="Times New Roman" w:cs="Times New Roman"/>
          <w:sz w:val="24"/>
          <w:szCs w:val="24"/>
          <w:lang w:eastAsia="ru-RU"/>
        </w:rPr>
        <w:t>екомендациям</w:t>
      </w:r>
      <w:r w:rsidRPr="00B96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76E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976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6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2E3E69" w:rsidRPr="00B96B2F" w:rsidRDefault="002E3E69" w:rsidP="002E3E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</w:t>
      </w:r>
      <w:r w:rsidR="00B96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B96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976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проведению </w:t>
      </w:r>
      <w:r w:rsidRPr="00B96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</w:t>
      </w:r>
      <w:r w:rsidRPr="00976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спертизы проектов </w:t>
      </w:r>
    </w:p>
    <w:p w:rsidR="002E3E69" w:rsidRPr="00B96B2F" w:rsidRDefault="002E3E69" w:rsidP="002E3E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</w:t>
      </w:r>
      <w:r w:rsidR="00B96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B96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</w:t>
      </w:r>
      <w:r w:rsidRPr="00976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</w:t>
      </w:r>
    </w:p>
    <w:p w:rsidR="002E3E69" w:rsidRPr="00B96B2F" w:rsidRDefault="002E3E69" w:rsidP="002E3E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6E0B" w:rsidRPr="002E3E69" w:rsidRDefault="002E3E69" w:rsidP="002E3E6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E3E69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</w:t>
      </w:r>
      <w:r w:rsidRPr="002E3E69">
        <w:rPr>
          <w:rFonts w:ascii="Arial" w:eastAsia="Times New Roman" w:hAnsi="Arial" w:cs="Arial"/>
          <w:sz w:val="24"/>
          <w:szCs w:val="24"/>
          <w:lang w:eastAsia="ru-RU"/>
        </w:rPr>
        <w:t xml:space="preserve">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  <w:r w:rsidRPr="002E3E69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</w:t>
      </w:r>
      <w:r w:rsidRPr="002E3E69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</w:t>
      </w:r>
      <w:r w:rsidRPr="002E3E69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</w:p>
    <w:p w:rsidR="00976E0B" w:rsidRDefault="00976E0B" w:rsidP="00976E0B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</w:p>
    <w:p w:rsidR="00976E0B" w:rsidRDefault="00976E0B" w:rsidP="00976E0B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</w:p>
    <w:p w:rsidR="002E3E69" w:rsidRPr="00B96B2F" w:rsidRDefault="00976E0B" w:rsidP="002E3E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E0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типовых вопросов</w:t>
      </w:r>
      <w:r w:rsidR="002E3E69" w:rsidRPr="00B96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96B2F" w:rsidRDefault="00976E0B" w:rsidP="002E3E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экспертизы проекта </w:t>
      </w:r>
      <w:r w:rsidR="002E3E69" w:rsidRPr="00B96B2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976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</w:t>
      </w:r>
    </w:p>
    <w:p w:rsidR="002E3E69" w:rsidRPr="00B96B2F" w:rsidRDefault="002E3E69" w:rsidP="002E3E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 </w:t>
      </w:r>
      <w:r w:rsidR="00976E0B" w:rsidRPr="00976E0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96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6E0B" w:rsidRPr="00976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учетом оценки внесенных в нее изменений</w:t>
      </w:r>
    </w:p>
    <w:p w:rsidR="002E3E69" w:rsidRPr="00B96B2F" w:rsidRDefault="002E3E69" w:rsidP="002E3E6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2E3E69" w:rsidRDefault="002E3E69" w:rsidP="001609A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gramStart"/>
      <w:r w:rsidR="00976E0B" w:rsidRPr="00976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1.Анализ проекта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976E0B" w:rsidRPr="00976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(предложений о</w:t>
      </w:r>
      <w:proofErr w:type="gramEnd"/>
    </w:p>
    <w:p w:rsidR="002E3E69" w:rsidRPr="002E3E69" w:rsidRDefault="00976E0B" w:rsidP="001609A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внесении изменений в государственную программу) (далее </w:t>
      </w:r>
      <w:proofErr w:type="gramStart"/>
      <w:r w:rsidRPr="00976E0B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1609AA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976E0B">
        <w:rPr>
          <w:rFonts w:ascii="Times New Roman" w:eastAsia="Times New Roman" w:hAnsi="Times New Roman" w:cs="Times New Roman"/>
          <w:sz w:val="24"/>
          <w:szCs w:val="24"/>
          <w:lang w:eastAsia="ru-RU"/>
        </w:rPr>
        <w:t>П).</w:t>
      </w:r>
    </w:p>
    <w:p w:rsidR="002E3E69" w:rsidRDefault="002E3E69" w:rsidP="001609A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3E69" w:rsidRPr="002E3E69" w:rsidRDefault="002E3E69" w:rsidP="002E3E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976E0B" w:rsidRPr="00976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1.1.Наличие проекта постановления </w:t>
      </w:r>
      <w:proofErr w:type="spellStart"/>
      <w:r w:rsidR="001609A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Клинцовской</w:t>
      </w:r>
      <w:proofErr w:type="spellEnd"/>
      <w:r w:rsidR="00160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администрации</w:t>
      </w:r>
      <w:r w:rsidR="00976E0B" w:rsidRPr="00976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которым утверждается </w:t>
      </w:r>
      <w:r w:rsidR="001609AA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976E0B" w:rsidRPr="00976E0B">
        <w:rPr>
          <w:rFonts w:ascii="Times New Roman" w:eastAsia="Times New Roman" w:hAnsi="Times New Roman" w:cs="Times New Roman"/>
          <w:sz w:val="24"/>
          <w:szCs w:val="24"/>
          <w:lang w:eastAsia="ru-RU"/>
        </w:rPr>
        <w:t>П.</w:t>
      </w:r>
    </w:p>
    <w:p w:rsidR="002E3E69" w:rsidRDefault="002E3E69" w:rsidP="002E3E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3E69" w:rsidRDefault="002E3E69" w:rsidP="002E3E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976E0B" w:rsidRPr="00976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1.2.Срок реализации </w:t>
      </w:r>
      <w:r w:rsidR="001609AA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1609AA" w:rsidRPr="00976E0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976E0B" w:rsidRPr="00976E0B">
        <w:rPr>
          <w:rFonts w:ascii="Times New Roman" w:eastAsia="Times New Roman" w:hAnsi="Times New Roman" w:cs="Times New Roman"/>
          <w:sz w:val="24"/>
          <w:szCs w:val="24"/>
          <w:lang w:eastAsia="ru-RU"/>
        </w:rPr>
        <w:t>, оценка внесенных в нее изменений.</w:t>
      </w:r>
    </w:p>
    <w:p w:rsidR="002E3E69" w:rsidRPr="002E3E69" w:rsidRDefault="002E3E69" w:rsidP="002E3E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3E69" w:rsidRPr="002E3E69" w:rsidRDefault="002E3E69" w:rsidP="00B96B2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proofErr w:type="gramStart"/>
      <w:r w:rsidRPr="002E3E6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76E0B" w:rsidRPr="00976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.3.Соответствие состава ответственных исполнителей, соисполнителей и участников, приведенных в паспорте </w:t>
      </w:r>
      <w:r w:rsidR="001609AA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1609AA" w:rsidRPr="00976E0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976E0B" w:rsidRPr="00976E0B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составу главных распорядителей и получателей средств бюджета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«городской круг «город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Клинцы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Брянской области»</w:t>
      </w:r>
      <w:r w:rsidR="00976E0B" w:rsidRPr="00976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которым предусмотрены бюджетные ассигнования по данной </w:t>
      </w:r>
      <w:r w:rsidR="001609AA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1609AA" w:rsidRPr="00976E0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976E0B" w:rsidRPr="00976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6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</w:t>
      </w:r>
      <w:proofErr w:type="spellStart"/>
      <w:r w:rsidR="00B96B2F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Клинцовским</w:t>
      </w:r>
      <w:proofErr w:type="spellEnd"/>
      <w:r w:rsidR="00B96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городским Советом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6B2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народных депутатов</w:t>
      </w:r>
      <w:r w:rsidR="00976E0B" w:rsidRPr="00976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бюджете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«городской округ «город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Клинцы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Брянской области»</w:t>
      </w:r>
      <w:r w:rsidR="00976E0B" w:rsidRPr="00976E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1609AA" w:rsidRDefault="00B96B2F" w:rsidP="00B96B2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B96B2F" w:rsidRDefault="001609AA" w:rsidP="00B96B2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96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976E0B" w:rsidRPr="00976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1.4.Соответствие перечня входящих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976E0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976E0B" w:rsidRPr="00976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подпрограмм и ведомственных</w:t>
      </w:r>
      <w:r w:rsidR="00B96B2F" w:rsidRPr="00B96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6E0B" w:rsidRPr="00976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целевых </w:t>
      </w:r>
    </w:p>
    <w:p w:rsidR="002E3E69" w:rsidRDefault="00B96B2F" w:rsidP="00B96B2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976E0B" w:rsidRPr="00976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 (далее </w:t>
      </w:r>
      <w:proofErr w:type="gramStart"/>
      <w:r w:rsidR="00976E0B" w:rsidRPr="00976E0B">
        <w:rPr>
          <w:rFonts w:ascii="Times New Roman" w:eastAsia="Times New Roman" w:hAnsi="Times New Roman" w:cs="Times New Roman"/>
          <w:sz w:val="24"/>
          <w:szCs w:val="24"/>
          <w:lang w:eastAsia="ru-RU"/>
        </w:rPr>
        <w:t>–В</w:t>
      </w:r>
      <w:proofErr w:type="gramEnd"/>
      <w:r w:rsidR="00976E0B" w:rsidRPr="00976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ЦП) перечню, предусмотренному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Клинцовского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Совета народных депутатов «О </w:t>
      </w:r>
      <w:r w:rsidR="00976E0B" w:rsidRPr="00976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«городской округ «город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Клинцы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Брянской области»</w:t>
      </w:r>
      <w:r w:rsidR="00976E0B" w:rsidRPr="00976E0B">
        <w:rPr>
          <w:rFonts w:ascii="Times New Roman" w:eastAsia="Times New Roman" w:hAnsi="Times New Roman" w:cs="Times New Roman"/>
          <w:sz w:val="24"/>
          <w:szCs w:val="24"/>
          <w:lang w:eastAsia="ru-RU"/>
        </w:rPr>
        <w:t>, анализ изменений перечня подпрограмм и ВЦП.</w:t>
      </w:r>
    </w:p>
    <w:p w:rsidR="00B96B2F" w:rsidRPr="00B96B2F" w:rsidRDefault="00B96B2F" w:rsidP="00B96B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3E69" w:rsidRPr="00B96B2F" w:rsidRDefault="00B96B2F" w:rsidP="00B96B2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160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6E0B" w:rsidRPr="00976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1.5.Перечень целей </w:t>
      </w:r>
      <w:r w:rsidR="001609AA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976E0B" w:rsidRPr="00976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П, подпрограмм и ВЦП, их анализ и оценка соответствия требованиям Порядка разработки </w:t>
      </w:r>
      <w:r w:rsidR="00160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муниципальных </w:t>
      </w:r>
      <w:r w:rsidR="00976E0B" w:rsidRPr="00976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программ, а также приоритетам и целям государственной политики в сфере социально-экономического развития.</w:t>
      </w:r>
    </w:p>
    <w:p w:rsidR="001609AA" w:rsidRDefault="00B96B2F" w:rsidP="00B96B2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2E3E69" w:rsidRPr="00B96B2F" w:rsidRDefault="001609AA" w:rsidP="00B96B2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B96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76E0B" w:rsidRPr="00976E0B">
        <w:rPr>
          <w:rFonts w:ascii="Times New Roman" w:eastAsia="Times New Roman" w:hAnsi="Times New Roman" w:cs="Times New Roman"/>
          <w:sz w:val="24"/>
          <w:szCs w:val="24"/>
          <w:lang w:eastAsia="ru-RU"/>
        </w:rPr>
        <w:t>1.6.Состав задач,</w:t>
      </w:r>
      <w:r w:rsidR="00B96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решаемых М</w:t>
      </w:r>
      <w:r w:rsidR="00976E0B" w:rsidRPr="00976E0B">
        <w:rPr>
          <w:rFonts w:ascii="Times New Roman" w:eastAsia="Times New Roman" w:hAnsi="Times New Roman" w:cs="Times New Roman"/>
          <w:sz w:val="24"/>
          <w:szCs w:val="24"/>
          <w:lang w:eastAsia="ru-RU"/>
        </w:rPr>
        <w:t>П, подпрограммами и ВЦП, анализ и оценка</w:t>
      </w:r>
      <w:r w:rsidR="00B96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6E0B" w:rsidRPr="00976E0B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необходимости и достаточности для достижения соответствующих целей.</w:t>
      </w:r>
    </w:p>
    <w:p w:rsidR="001609AA" w:rsidRDefault="00B96B2F" w:rsidP="00B96B2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2E3E69" w:rsidRPr="00B96B2F" w:rsidRDefault="001609AA" w:rsidP="00B96B2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</w:t>
      </w:r>
      <w:r w:rsidR="00B96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6E0B" w:rsidRPr="00976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1.7.Оценка обоснованности состава и значений целевых показателей (индикаторов)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976E0B" w:rsidRPr="00976E0B">
        <w:rPr>
          <w:rFonts w:ascii="Times New Roman" w:eastAsia="Times New Roman" w:hAnsi="Times New Roman" w:cs="Times New Roman"/>
          <w:sz w:val="24"/>
          <w:szCs w:val="24"/>
          <w:lang w:eastAsia="ru-RU"/>
        </w:rPr>
        <w:t>П, подпрограмм и ВЦП,</w:t>
      </w:r>
      <w:r w:rsidR="00B96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6E0B" w:rsidRPr="00976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проверка их соответствия требованиям Порядка разработки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муниципальных </w:t>
      </w:r>
      <w:r w:rsidR="00976E0B" w:rsidRPr="00976E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программ, а также приоритетам государственн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 политики в сфере реализации М</w:t>
      </w:r>
      <w:r w:rsidR="00976E0B" w:rsidRPr="00976E0B">
        <w:rPr>
          <w:rFonts w:ascii="Times New Roman" w:eastAsia="Times New Roman" w:hAnsi="Times New Roman" w:cs="Times New Roman"/>
          <w:sz w:val="24"/>
          <w:szCs w:val="24"/>
          <w:lang w:eastAsia="ru-RU"/>
        </w:rPr>
        <w:t>П,</w:t>
      </w:r>
      <w:r w:rsidR="00B96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6E0B" w:rsidRPr="00976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оценка согласованности их значений со значениями целевых показателей. </w:t>
      </w:r>
    </w:p>
    <w:p w:rsidR="001609AA" w:rsidRDefault="001609AA" w:rsidP="001609A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76E0B" w:rsidRPr="00976E0B">
        <w:rPr>
          <w:rFonts w:ascii="Times New Roman" w:eastAsia="Times New Roman" w:hAnsi="Times New Roman" w:cs="Times New Roman"/>
          <w:sz w:val="24"/>
          <w:szCs w:val="24"/>
          <w:lang w:eastAsia="ru-RU"/>
        </w:rPr>
        <w:t>1.8.Анализ структуры источников финансового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обеспечения МП, а также оценка </w:t>
      </w:r>
      <w:r w:rsidR="00976E0B" w:rsidRPr="00976E0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изменений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бъемов финансового обеспечения М</w:t>
      </w:r>
      <w:r w:rsidR="00976E0B" w:rsidRPr="00976E0B">
        <w:rPr>
          <w:rFonts w:ascii="Times New Roman" w:eastAsia="Times New Roman" w:hAnsi="Times New Roman" w:cs="Times New Roman"/>
          <w:sz w:val="24"/>
          <w:szCs w:val="24"/>
          <w:lang w:eastAsia="ru-RU"/>
        </w:rPr>
        <w:t>П.</w:t>
      </w:r>
    </w:p>
    <w:p w:rsidR="002E3E69" w:rsidRPr="00B96B2F" w:rsidRDefault="00976E0B" w:rsidP="001609A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соответствия бюджетных ассигнований, предусмотренных проектом </w:t>
      </w:r>
      <w:r w:rsidR="001609AA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976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П, бюджетным ассигнованиям на реализацию </w:t>
      </w:r>
      <w:r w:rsidR="001609AA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976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П, утвержденным </w:t>
      </w:r>
      <w:r w:rsidR="00160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</w:t>
      </w:r>
      <w:proofErr w:type="spellStart"/>
      <w:r w:rsidR="001609A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Клинцовского</w:t>
      </w:r>
      <w:proofErr w:type="spellEnd"/>
      <w:r w:rsidR="00160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Совета народных депутатов «О </w:t>
      </w:r>
      <w:r w:rsidR="001609AA" w:rsidRPr="00976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бюджете </w:t>
      </w:r>
      <w:r w:rsidR="00160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«городской округ «город </w:t>
      </w:r>
      <w:proofErr w:type="spellStart"/>
      <w:r w:rsidR="001609A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Клинцы</w:t>
      </w:r>
      <w:proofErr w:type="spellEnd"/>
      <w:r w:rsidR="00160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Брянской области»</w:t>
      </w:r>
      <w:r w:rsidRPr="00976E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E3E69" w:rsidRPr="00B96B2F" w:rsidRDefault="001609AA" w:rsidP="001609A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976E0B" w:rsidRPr="00976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1.9. Анализ структуры финансового обеспечения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МП за счет средств бюджета   муниципального образования городского округа </w:t>
      </w:r>
      <w:r w:rsidR="00976E0B" w:rsidRPr="00976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разрезе подпрограмм и ВЦП.</w:t>
      </w:r>
    </w:p>
    <w:p w:rsidR="00976E0B" w:rsidRPr="00976E0B" w:rsidRDefault="001609AA" w:rsidP="001609A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976E0B" w:rsidRPr="00976E0B">
        <w:rPr>
          <w:rFonts w:ascii="Times New Roman" w:eastAsia="Times New Roman" w:hAnsi="Times New Roman" w:cs="Times New Roman"/>
          <w:sz w:val="24"/>
          <w:szCs w:val="24"/>
          <w:lang w:eastAsia="ru-RU"/>
        </w:rPr>
        <w:t>1.10. Сопоставительный анализ динамики целевых показателей (индикаторов) и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бъемов </w:t>
      </w:r>
      <w:r w:rsidR="00976E0B" w:rsidRPr="00976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ресурсного обеспечения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976E0B" w:rsidRPr="00976E0B">
        <w:rPr>
          <w:rFonts w:ascii="Times New Roman" w:eastAsia="Times New Roman" w:hAnsi="Times New Roman" w:cs="Times New Roman"/>
          <w:sz w:val="24"/>
          <w:szCs w:val="24"/>
          <w:lang w:eastAsia="ru-RU"/>
        </w:rPr>
        <w:t>П.</w:t>
      </w:r>
    </w:p>
    <w:p w:rsidR="002E3E69" w:rsidRPr="00B96B2F" w:rsidRDefault="001609AA" w:rsidP="00B96B2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76E0B" w:rsidRPr="00B96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1.11.Соответствие структуры проекта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976E0B" w:rsidRPr="00B96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 установленному Порядку разработки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муниципальных </w:t>
      </w:r>
      <w:r w:rsidR="00976E0B" w:rsidRPr="00B96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 (с учетом изменений).</w:t>
      </w:r>
    </w:p>
    <w:p w:rsidR="002E3E69" w:rsidRPr="00B96B2F" w:rsidRDefault="001609AA" w:rsidP="00B96B2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976E0B" w:rsidRPr="00B96B2F">
        <w:rPr>
          <w:rFonts w:ascii="Times New Roman" w:eastAsia="Times New Roman" w:hAnsi="Times New Roman" w:cs="Times New Roman"/>
          <w:sz w:val="24"/>
          <w:szCs w:val="24"/>
          <w:lang w:eastAsia="ru-RU"/>
        </w:rPr>
        <w:t>1.12.Другие замечания и предложения.</w:t>
      </w:r>
    </w:p>
    <w:p w:rsidR="001609AA" w:rsidRDefault="001609AA" w:rsidP="001609A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976E0B" w:rsidRPr="00B96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2.Основные выводы по результатам анализа проекта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976E0B" w:rsidRPr="00B96B2F">
        <w:rPr>
          <w:rFonts w:ascii="Times New Roman" w:eastAsia="Times New Roman" w:hAnsi="Times New Roman" w:cs="Times New Roman"/>
          <w:sz w:val="24"/>
          <w:szCs w:val="24"/>
          <w:lang w:eastAsia="ru-RU"/>
        </w:rPr>
        <w:t>П.</w:t>
      </w:r>
    </w:p>
    <w:p w:rsidR="001609AA" w:rsidRDefault="001609AA" w:rsidP="001609A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976E0B" w:rsidRPr="00B96B2F">
        <w:rPr>
          <w:rFonts w:ascii="Times New Roman" w:eastAsia="Times New Roman" w:hAnsi="Times New Roman" w:cs="Times New Roman"/>
          <w:sz w:val="24"/>
          <w:szCs w:val="24"/>
          <w:lang w:eastAsia="ru-RU"/>
        </w:rPr>
        <w:t>3.Приложения в виде графиков, та</w:t>
      </w:r>
      <w:r w:rsidRPr="00B96B2F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блиц и иных дополнительных материалов (при необходимос</w:t>
      </w:r>
      <w:r w:rsidRPr="00B96B2F">
        <w:rPr>
          <w:rFonts w:ascii="Times New Roman" w:hAnsi="Times New Roman" w:cs="Times New Roman"/>
          <w:sz w:val="24"/>
          <w:szCs w:val="24"/>
        </w:rPr>
        <w:t>ти).</w:t>
      </w:r>
    </w:p>
    <w:p w:rsidR="001609AA" w:rsidRDefault="001609AA" w:rsidP="007F5F1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09AA" w:rsidRDefault="001609AA" w:rsidP="007F5F1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09AA" w:rsidRDefault="001609AA" w:rsidP="007F5F1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09AA" w:rsidRDefault="001609AA" w:rsidP="007F5F1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09AA" w:rsidRDefault="001609AA" w:rsidP="007F5F1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09AA" w:rsidRDefault="001609AA" w:rsidP="007F5F1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09AA" w:rsidRDefault="001609AA" w:rsidP="007F5F1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09AA" w:rsidRDefault="001609AA" w:rsidP="007F5F1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09AA" w:rsidRDefault="001609AA" w:rsidP="007F5F1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09AA" w:rsidRDefault="001609AA" w:rsidP="007F5F1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09AA" w:rsidRDefault="001609AA" w:rsidP="007F5F1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5CA1" w:rsidRDefault="00705CA1" w:rsidP="00705CA1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</w:p>
    <w:p w:rsidR="00705CA1" w:rsidRPr="00B96B2F" w:rsidRDefault="00705CA1" w:rsidP="00705C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                                          </w:t>
      </w:r>
      <w:r w:rsidRPr="00976E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No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705CA1" w:rsidRPr="00B96B2F" w:rsidRDefault="00705CA1" w:rsidP="00705C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B96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к</w:t>
      </w:r>
      <w:r w:rsidRPr="00976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Методическим </w:t>
      </w:r>
      <w:r w:rsidRPr="00B96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Р</w:t>
      </w:r>
      <w:r w:rsidRPr="00976E0B">
        <w:rPr>
          <w:rFonts w:ascii="Times New Roman" w:eastAsia="Times New Roman" w:hAnsi="Times New Roman" w:cs="Times New Roman"/>
          <w:sz w:val="24"/>
          <w:szCs w:val="24"/>
          <w:lang w:eastAsia="ru-RU"/>
        </w:rPr>
        <w:t>екомендациям</w:t>
      </w:r>
      <w:r w:rsidRPr="00B96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76E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976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6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705CA1" w:rsidRPr="00B96B2F" w:rsidRDefault="00705CA1" w:rsidP="00705C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B96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976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проведению </w:t>
      </w:r>
      <w:r w:rsidRPr="00B96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</w:t>
      </w:r>
      <w:r w:rsidRPr="00976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спертизы проектов </w:t>
      </w:r>
    </w:p>
    <w:p w:rsidR="00705CA1" w:rsidRPr="00B96B2F" w:rsidRDefault="00705CA1" w:rsidP="00705C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B96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</w:t>
      </w:r>
      <w:r w:rsidRPr="00976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</w:t>
      </w:r>
    </w:p>
    <w:p w:rsidR="00705CA1" w:rsidRDefault="00705CA1" w:rsidP="00705CA1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</w:p>
    <w:p w:rsidR="00705CA1" w:rsidRDefault="00705CA1" w:rsidP="00705CA1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</w:p>
    <w:p w:rsidR="00705CA1" w:rsidRDefault="00705CA1" w:rsidP="00705CA1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</w:p>
    <w:p w:rsidR="00705CA1" w:rsidRDefault="00705CA1" w:rsidP="00705CA1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</w:p>
    <w:p w:rsidR="00705CA1" w:rsidRDefault="00705CA1" w:rsidP="00705C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A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примерного Заключения Контрольно-счетной палаты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Клинцы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05CA1" w:rsidRPr="00705CA1" w:rsidRDefault="00705CA1" w:rsidP="00705C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705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</w:t>
      </w:r>
    </w:p>
    <w:p w:rsidR="00705CA1" w:rsidRDefault="00705CA1" w:rsidP="00705CA1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ru-RU"/>
        </w:rPr>
      </w:pPr>
    </w:p>
    <w:p w:rsidR="00705CA1" w:rsidRDefault="00705CA1" w:rsidP="00705C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ru-RU"/>
        </w:rPr>
      </w:pPr>
      <w:r w:rsidRPr="00705CA1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ru-RU"/>
        </w:rPr>
        <w:t xml:space="preserve">Заключение на проект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ru-RU"/>
        </w:rPr>
        <w:t>муниципальной</w:t>
      </w:r>
      <w:proofErr w:type="gramEnd"/>
      <w:r w:rsidRPr="00705CA1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ru-RU"/>
        </w:rPr>
        <w:t xml:space="preserve"> </w:t>
      </w:r>
    </w:p>
    <w:p w:rsidR="00705CA1" w:rsidRDefault="00705CA1" w:rsidP="00705CA1">
      <w:pPr>
        <w:spacing w:after="0" w:line="240" w:lineRule="auto"/>
        <w:jc w:val="center"/>
        <w:rPr>
          <w:rFonts w:ascii="Arial" w:eastAsia="Times New Roman" w:hAnsi="Arial" w:cs="Arial"/>
          <w:sz w:val="35"/>
          <w:szCs w:val="35"/>
          <w:bdr w:val="single" w:sz="4" w:space="0" w:color="auto"/>
          <w:lang w:eastAsia="ru-RU"/>
        </w:rPr>
      </w:pPr>
      <w:r w:rsidRPr="00705CA1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ru-RU"/>
        </w:rPr>
        <w:t xml:space="preserve">программы </w:t>
      </w:r>
      <w:r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ru-RU"/>
        </w:rPr>
        <w:t xml:space="preserve">городского округа </w:t>
      </w:r>
      <w:r>
        <w:rPr>
          <w:rFonts w:ascii="Arial" w:eastAsia="Times New Roman" w:hAnsi="Arial" w:cs="Arial"/>
          <w:sz w:val="35"/>
          <w:szCs w:val="35"/>
          <w:bdr w:val="single" w:sz="4" w:space="0" w:color="auto"/>
          <w:lang w:eastAsia="ru-RU"/>
        </w:rPr>
        <w:t xml:space="preserve"> </w:t>
      </w:r>
    </w:p>
    <w:p w:rsidR="00705CA1" w:rsidRDefault="00705CA1" w:rsidP="00705CA1">
      <w:pPr>
        <w:spacing w:after="0" w:line="240" w:lineRule="auto"/>
        <w:jc w:val="center"/>
        <w:rPr>
          <w:rFonts w:ascii="Arial" w:eastAsia="Times New Roman" w:hAnsi="Arial" w:cs="Arial"/>
          <w:sz w:val="35"/>
          <w:szCs w:val="35"/>
          <w:bdr w:val="single" w:sz="4" w:space="0" w:color="auto"/>
          <w:lang w:eastAsia="ru-RU"/>
        </w:rPr>
      </w:pPr>
    </w:p>
    <w:p w:rsidR="00705CA1" w:rsidRDefault="00705CA1" w:rsidP="00705CA1">
      <w:pPr>
        <w:spacing w:after="0" w:line="240" w:lineRule="auto"/>
        <w:jc w:val="center"/>
        <w:rPr>
          <w:rFonts w:ascii="Arial" w:eastAsia="Times New Roman" w:hAnsi="Arial" w:cs="Arial"/>
          <w:sz w:val="35"/>
          <w:szCs w:val="35"/>
          <w:bdr w:val="single" w:sz="4" w:space="0" w:color="auto"/>
          <w:lang w:eastAsia="ru-RU"/>
        </w:rPr>
      </w:pPr>
    </w:p>
    <w:p w:rsidR="00705CA1" w:rsidRDefault="00705CA1" w:rsidP="00705CA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bdr w:val="single" w:sz="4" w:space="0" w:color="auto"/>
          <w:lang w:eastAsia="ru-RU"/>
        </w:rPr>
      </w:pPr>
      <w:r>
        <w:rPr>
          <w:rFonts w:ascii="Arial" w:eastAsia="Times New Roman" w:hAnsi="Arial" w:cs="Arial"/>
          <w:sz w:val="35"/>
          <w:szCs w:val="35"/>
          <w:bdr w:val="single" w:sz="4" w:space="0" w:color="auto"/>
          <w:lang w:eastAsia="ru-RU"/>
        </w:rPr>
        <w:t xml:space="preserve"> </w:t>
      </w:r>
      <w:r w:rsidRPr="00705CA1">
        <w:rPr>
          <w:rFonts w:ascii="Arial" w:eastAsia="Times New Roman" w:hAnsi="Arial" w:cs="Arial"/>
          <w:sz w:val="35"/>
          <w:szCs w:val="35"/>
          <w:bdr w:val="single" w:sz="4" w:space="0" w:color="auto"/>
          <w:lang w:eastAsia="ru-RU"/>
        </w:rPr>
        <w:t xml:space="preserve"> </w:t>
      </w:r>
      <w:r w:rsidRPr="00705CA1">
        <w:rPr>
          <w:rFonts w:ascii="Arial" w:eastAsia="Times New Roman" w:hAnsi="Arial" w:cs="Arial"/>
          <w:sz w:val="24"/>
          <w:szCs w:val="24"/>
          <w:bdr w:val="single" w:sz="4" w:space="0" w:color="auto"/>
          <w:lang w:eastAsia="ru-RU"/>
        </w:rPr>
        <w:t>«______________________________</w:t>
      </w:r>
      <w:r>
        <w:rPr>
          <w:rFonts w:ascii="Arial" w:eastAsia="Times New Roman" w:hAnsi="Arial" w:cs="Arial"/>
          <w:sz w:val="24"/>
          <w:szCs w:val="24"/>
          <w:bdr w:val="single" w:sz="4" w:space="0" w:color="auto"/>
          <w:lang w:eastAsia="ru-RU"/>
        </w:rPr>
        <w:t xml:space="preserve">______________________________ </w:t>
      </w:r>
      <w:r w:rsidRPr="00705CA1">
        <w:rPr>
          <w:rFonts w:ascii="Arial" w:eastAsia="Times New Roman" w:hAnsi="Arial" w:cs="Arial"/>
          <w:sz w:val="24"/>
          <w:szCs w:val="24"/>
          <w:bdr w:val="single" w:sz="4" w:space="0" w:color="auto"/>
          <w:lang w:eastAsia="ru-RU"/>
        </w:rPr>
        <w:t>__»</w:t>
      </w:r>
    </w:p>
    <w:p w:rsidR="00705CA1" w:rsidRDefault="00705CA1" w:rsidP="00705CA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bdr w:val="single" w:sz="4" w:space="0" w:color="auto"/>
          <w:lang w:eastAsia="ru-RU"/>
        </w:rPr>
      </w:pPr>
      <w:r>
        <w:rPr>
          <w:rFonts w:ascii="Arial" w:eastAsia="Times New Roman" w:hAnsi="Arial" w:cs="Arial"/>
          <w:sz w:val="24"/>
          <w:szCs w:val="24"/>
          <w:bdr w:val="single" w:sz="4" w:space="0" w:color="auto"/>
          <w:lang w:eastAsia="ru-RU"/>
        </w:rPr>
        <w:t xml:space="preserve">            </w:t>
      </w:r>
      <w:r w:rsidRPr="00705CA1">
        <w:rPr>
          <w:rFonts w:ascii="Arial" w:eastAsia="Times New Roman" w:hAnsi="Arial" w:cs="Arial"/>
          <w:sz w:val="24"/>
          <w:szCs w:val="24"/>
          <w:bdr w:val="single" w:sz="4" w:space="0" w:color="auto"/>
          <w:lang w:eastAsia="ru-RU"/>
        </w:rPr>
        <w:t>(наименование государственной программы Брянской</w:t>
      </w:r>
      <w:r w:rsidRPr="00705CA1">
        <w:rPr>
          <w:rFonts w:ascii="Arial" w:eastAsia="Times New Roman" w:hAnsi="Arial" w:cs="Arial"/>
          <w:sz w:val="20"/>
          <w:szCs w:val="20"/>
          <w:bdr w:val="single" w:sz="4" w:space="0" w:color="auto"/>
          <w:lang w:eastAsia="ru-RU"/>
        </w:rPr>
        <w:t xml:space="preserve"> области)</w:t>
      </w:r>
    </w:p>
    <w:p w:rsidR="00705CA1" w:rsidRDefault="00705CA1" w:rsidP="00705CA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bdr w:val="single" w:sz="4" w:space="0" w:color="auto"/>
          <w:lang w:eastAsia="ru-RU"/>
        </w:rPr>
      </w:pPr>
    </w:p>
    <w:p w:rsidR="00705CA1" w:rsidRPr="00705CA1" w:rsidRDefault="00705CA1" w:rsidP="00705C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A1">
        <w:rPr>
          <w:rFonts w:ascii="Arial" w:eastAsia="Times New Roman" w:hAnsi="Arial" w:cs="Arial"/>
          <w:sz w:val="30"/>
          <w:szCs w:val="30"/>
          <w:bdr w:val="single" w:sz="4" w:space="0" w:color="auto"/>
          <w:lang w:eastAsia="ru-RU"/>
        </w:rPr>
        <w:t>1.Анализ проекта государственной программы «наименование госпрограммы» (с учетом оценки внесенных в нее изменений).1.1.Государственная программа «наименование госпрограммы</w:t>
      </w:r>
      <w:proofErr w:type="gramStart"/>
      <w:r w:rsidRPr="00705CA1">
        <w:rPr>
          <w:rFonts w:ascii="Arial" w:eastAsia="Times New Roman" w:hAnsi="Arial" w:cs="Arial"/>
          <w:sz w:val="30"/>
          <w:szCs w:val="30"/>
          <w:bdr w:val="single" w:sz="4" w:space="0" w:color="auto"/>
          <w:lang w:eastAsia="ru-RU"/>
        </w:rPr>
        <w:t>»(</w:t>
      </w:r>
      <w:proofErr w:type="gramEnd"/>
      <w:r w:rsidRPr="00705CA1">
        <w:rPr>
          <w:rFonts w:ascii="Arial" w:eastAsia="Times New Roman" w:hAnsi="Arial" w:cs="Arial"/>
          <w:sz w:val="30"/>
          <w:szCs w:val="30"/>
          <w:bdr w:val="single" w:sz="4" w:space="0" w:color="auto"/>
          <w:lang w:eastAsia="ru-RU"/>
        </w:rPr>
        <w:t xml:space="preserve">далее –ГП) представлена (наименование органа государственной </w:t>
      </w:r>
      <w:proofErr w:type="spellStart"/>
      <w:r w:rsidRPr="00705CA1">
        <w:rPr>
          <w:rFonts w:ascii="Arial" w:eastAsia="Times New Roman" w:hAnsi="Arial" w:cs="Arial"/>
          <w:sz w:val="30"/>
          <w:szCs w:val="30"/>
          <w:bdr w:val="single" w:sz="4" w:space="0" w:color="auto"/>
          <w:lang w:eastAsia="ru-RU"/>
        </w:rPr>
        <w:t>властиБрянской</w:t>
      </w:r>
      <w:proofErr w:type="spellEnd"/>
      <w:r w:rsidRPr="00705CA1">
        <w:rPr>
          <w:rFonts w:ascii="Arial" w:eastAsia="Times New Roman" w:hAnsi="Arial" w:cs="Arial"/>
          <w:sz w:val="30"/>
          <w:szCs w:val="30"/>
          <w:bdr w:val="single" w:sz="4" w:space="0" w:color="auto"/>
          <w:lang w:eastAsia="ru-RU"/>
        </w:rPr>
        <w:t xml:space="preserve"> области)в соответствии с (реквизиты акта).1.2.Срок реализации ГП определен </w:t>
      </w:r>
      <w:proofErr w:type="spellStart"/>
      <w:r w:rsidRPr="00705CA1">
        <w:rPr>
          <w:rFonts w:ascii="Arial" w:eastAsia="Times New Roman" w:hAnsi="Arial" w:cs="Arial"/>
          <w:sz w:val="30"/>
          <w:szCs w:val="30"/>
          <w:bdr w:val="single" w:sz="4" w:space="0" w:color="auto"/>
          <w:lang w:eastAsia="ru-RU"/>
        </w:rPr>
        <w:t>на_____годы</w:t>
      </w:r>
      <w:proofErr w:type="spellEnd"/>
      <w:r w:rsidRPr="00705CA1">
        <w:rPr>
          <w:rFonts w:ascii="Arial" w:eastAsia="Times New Roman" w:hAnsi="Arial" w:cs="Arial"/>
          <w:sz w:val="30"/>
          <w:szCs w:val="30"/>
          <w:bdr w:val="single" w:sz="4" w:space="0" w:color="auto"/>
          <w:lang w:eastAsia="ru-RU"/>
        </w:rPr>
        <w:t xml:space="preserve"> (</w:t>
      </w:r>
      <w:proofErr w:type="spellStart"/>
      <w:r w:rsidRPr="00705CA1">
        <w:rPr>
          <w:rFonts w:ascii="Arial" w:eastAsia="Times New Roman" w:hAnsi="Arial" w:cs="Arial"/>
          <w:sz w:val="30"/>
          <w:szCs w:val="30"/>
          <w:bdr w:val="single" w:sz="4" w:space="0" w:color="auto"/>
          <w:lang w:eastAsia="ru-RU"/>
        </w:rPr>
        <w:t>в_____этапа</w:t>
      </w:r>
      <w:proofErr w:type="spellEnd"/>
      <w:r w:rsidRPr="00705CA1">
        <w:rPr>
          <w:rFonts w:ascii="Arial" w:eastAsia="Times New Roman" w:hAnsi="Arial" w:cs="Arial"/>
          <w:sz w:val="30"/>
          <w:szCs w:val="30"/>
          <w:bdr w:val="single" w:sz="4" w:space="0" w:color="auto"/>
          <w:lang w:eastAsia="ru-RU"/>
        </w:rPr>
        <w:t>) и увеличен (уменьшен) по сравнен</w:t>
      </w:r>
      <w:r w:rsidRPr="00705CA1">
        <w:rPr>
          <w:rFonts w:ascii="Arial" w:eastAsia="Times New Roman" w:hAnsi="Arial" w:cs="Arial"/>
          <w:sz w:val="30"/>
          <w:szCs w:val="30"/>
          <w:lang w:eastAsia="ru-RU"/>
        </w:rPr>
        <w:t xml:space="preserve">ию с предыдущей редакцией </w:t>
      </w:r>
      <w:proofErr w:type="spellStart"/>
      <w:r w:rsidRPr="00705CA1">
        <w:rPr>
          <w:rFonts w:ascii="Arial" w:eastAsia="Times New Roman" w:hAnsi="Arial" w:cs="Arial"/>
          <w:sz w:val="30"/>
          <w:szCs w:val="30"/>
          <w:lang w:eastAsia="ru-RU"/>
        </w:rPr>
        <w:t>на____лет</w:t>
      </w:r>
      <w:proofErr w:type="spellEnd"/>
      <w:r w:rsidRPr="00705CA1">
        <w:rPr>
          <w:rFonts w:ascii="Arial" w:eastAsia="Times New Roman" w:hAnsi="Arial" w:cs="Arial"/>
          <w:sz w:val="30"/>
          <w:szCs w:val="30"/>
          <w:lang w:eastAsia="ru-RU"/>
        </w:rPr>
        <w:t>. 1.3.Ответственным исполнителем ГП является (главный распорядитель), соисполнителями:(главный распорядитель), участниками: (главный распорядитель)и другие (</w:t>
      </w:r>
      <w:proofErr w:type="spellStart"/>
      <w:r w:rsidRPr="00705CA1">
        <w:rPr>
          <w:rFonts w:ascii="Arial" w:eastAsia="Times New Roman" w:hAnsi="Arial" w:cs="Arial"/>
          <w:sz w:val="30"/>
          <w:szCs w:val="30"/>
          <w:lang w:eastAsia="ru-RU"/>
        </w:rPr>
        <w:t>всего___участников</w:t>
      </w:r>
      <w:proofErr w:type="spellEnd"/>
      <w:r w:rsidRPr="00705CA1">
        <w:rPr>
          <w:rFonts w:ascii="Arial" w:eastAsia="Times New Roman" w:hAnsi="Arial" w:cs="Arial"/>
          <w:sz w:val="30"/>
          <w:szCs w:val="30"/>
          <w:lang w:eastAsia="ru-RU"/>
        </w:rPr>
        <w:t xml:space="preserve">). По сравнению с предыдущей редакцией ГП состав соисполнителей и исполнителей изменился (не изменился). Так, из состава участников ГП </w:t>
      </w:r>
      <w:proofErr w:type="gramStart"/>
      <w:r w:rsidRPr="00705CA1">
        <w:rPr>
          <w:rFonts w:ascii="Arial" w:eastAsia="Times New Roman" w:hAnsi="Arial" w:cs="Arial"/>
          <w:sz w:val="30"/>
          <w:szCs w:val="30"/>
          <w:lang w:eastAsia="ru-RU"/>
        </w:rPr>
        <w:t>исключены</w:t>
      </w:r>
      <w:proofErr w:type="gramEnd"/>
      <w:r w:rsidRPr="00705CA1">
        <w:rPr>
          <w:rFonts w:ascii="Arial" w:eastAsia="Times New Roman" w:hAnsi="Arial" w:cs="Arial"/>
          <w:sz w:val="30"/>
          <w:szCs w:val="30"/>
          <w:lang w:eastAsia="ru-RU"/>
        </w:rPr>
        <w:t xml:space="preserve"> (добавлены) (главный распорядитель). 1.4.В соответствии с паспортом </w:t>
      </w:r>
      <w:proofErr w:type="spellStart"/>
      <w:r w:rsidRPr="00705CA1">
        <w:rPr>
          <w:rFonts w:ascii="Arial" w:eastAsia="Times New Roman" w:hAnsi="Arial" w:cs="Arial"/>
          <w:sz w:val="30"/>
          <w:szCs w:val="30"/>
          <w:lang w:eastAsia="ru-RU"/>
        </w:rPr>
        <w:t>ГПвключает</w:t>
      </w:r>
      <w:proofErr w:type="spellEnd"/>
      <w:r w:rsidRPr="00705CA1">
        <w:rPr>
          <w:rFonts w:ascii="Arial" w:eastAsia="Times New Roman" w:hAnsi="Arial" w:cs="Arial"/>
          <w:sz w:val="30"/>
          <w:szCs w:val="30"/>
          <w:lang w:eastAsia="ru-RU"/>
        </w:rPr>
        <w:t xml:space="preserve">____подпрограмм </w:t>
      </w:r>
      <w:proofErr w:type="spellStart"/>
      <w:r w:rsidRPr="00705CA1">
        <w:rPr>
          <w:rFonts w:ascii="Arial" w:eastAsia="Times New Roman" w:hAnsi="Arial" w:cs="Arial"/>
          <w:sz w:val="30"/>
          <w:szCs w:val="30"/>
          <w:lang w:eastAsia="ru-RU"/>
        </w:rPr>
        <w:t>и____ВЦП</w:t>
      </w:r>
      <w:proofErr w:type="spellEnd"/>
      <w:r w:rsidRPr="00705CA1">
        <w:rPr>
          <w:rFonts w:ascii="Arial" w:eastAsia="Times New Roman" w:hAnsi="Arial" w:cs="Arial"/>
          <w:sz w:val="30"/>
          <w:szCs w:val="30"/>
          <w:lang w:eastAsia="ru-RU"/>
        </w:rPr>
        <w:t xml:space="preserve">. Законом Брянской области о бюджете Брянской </w:t>
      </w:r>
      <w:proofErr w:type="spellStart"/>
      <w:r w:rsidRPr="00705CA1">
        <w:rPr>
          <w:rFonts w:ascii="Arial" w:eastAsia="Times New Roman" w:hAnsi="Arial" w:cs="Arial"/>
          <w:sz w:val="30"/>
          <w:szCs w:val="30"/>
          <w:lang w:eastAsia="ru-RU"/>
        </w:rPr>
        <w:t>областив</w:t>
      </w:r>
      <w:proofErr w:type="spellEnd"/>
      <w:r w:rsidRPr="00705CA1">
        <w:rPr>
          <w:rFonts w:ascii="Arial" w:eastAsia="Times New Roman" w:hAnsi="Arial" w:cs="Arial"/>
          <w:sz w:val="30"/>
          <w:szCs w:val="30"/>
          <w:lang w:eastAsia="ru-RU"/>
        </w:rPr>
        <w:t xml:space="preserve"> рамках реализации ГП предусмотрены бюджетные ассигнования на финансовое </w:t>
      </w:r>
      <w:proofErr w:type="spellStart"/>
      <w:r w:rsidRPr="00705CA1">
        <w:rPr>
          <w:rFonts w:ascii="Arial" w:eastAsia="Times New Roman" w:hAnsi="Arial" w:cs="Arial"/>
          <w:sz w:val="30"/>
          <w:szCs w:val="30"/>
          <w:lang w:eastAsia="ru-RU"/>
        </w:rPr>
        <w:t>обеспечение____подпрограмм</w:t>
      </w:r>
      <w:proofErr w:type="spellEnd"/>
      <w:r w:rsidRPr="00705CA1">
        <w:rPr>
          <w:rFonts w:ascii="Arial" w:eastAsia="Times New Roman" w:hAnsi="Arial" w:cs="Arial"/>
          <w:sz w:val="30"/>
          <w:szCs w:val="30"/>
          <w:lang w:eastAsia="ru-RU"/>
        </w:rPr>
        <w:t xml:space="preserve"> </w:t>
      </w:r>
      <w:proofErr w:type="spellStart"/>
      <w:r w:rsidRPr="00705CA1">
        <w:rPr>
          <w:rFonts w:ascii="Arial" w:eastAsia="Times New Roman" w:hAnsi="Arial" w:cs="Arial"/>
          <w:sz w:val="30"/>
          <w:szCs w:val="30"/>
          <w:lang w:eastAsia="ru-RU"/>
        </w:rPr>
        <w:t>и___ВЦП</w:t>
      </w:r>
      <w:proofErr w:type="gramStart"/>
      <w:r w:rsidRPr="00705CA1">
        <w:rPr>
          <w:rFonts w:ascii="Arial" w:eastAsia="Times New Roman" w:hAnsi="Arial" w:cs="Arial"/>
          <w:sz w:val="30"/>
          <w:szCs w:val="30"/>
          <w:lang w:eastAsia="ru-RU"/>
        </w:rPr>
        <w:t>.В</w:t>
      </w:r>
      <w:proofErr w:type="spellEnd"/>
      <w:proofErr w:type="gramEnd"/>
      <w:r w:rsidRPr="00705CA1">
        <w:rPr>
          <w:rFonts w:ascii="Arial" w:eastAsia="Times New Roman" w:hAnsi="Arial" w:cs="Arial"/>
          <w:sz w:val="30"/>
          <w:szCs w:val="30"/>
          <w:lang w:eastAsia="ru-RU"/>
        </w:rPr>
        <w:t xml:space="preserve"> соответствии с ГП финансовое обеспечение подпрограммы (наименование)и ВЦП (наименование)предусматривается за счет средств консолидированных бюджетов муниципальных образований Брянской области, подпрограммы (наименование)и ВЦП (наименование)-за счет средств юридических </w:t>
      </w:r>
      <w:proofErr w:type="spellStart"/>
      <w:r w:rsidRPr="00705CA1">
        <w:rPr>
          <w:rFonts w:ascii="Arial" w:eastAsia="Times New Roman" w:hAnsi="Arial" w:cs="Arial"/>
          <w:sz w:val="30"/>
          <w:szCs w:val="30"/>
          <w:lang w:eastAsia="ru-RU"/>
        </w:rPr>
        <w:t>лиц.По</w:t>
      </w:r>
      <w:proofErr w:type="spellEnd"/>
      <w:r w:rsidRPr="00705CA1">
        <w:rPr>
          <w:rFonts w:ascii="Arial" w:eastAsia="Times New Roman" w:hAnsi="Arial" w:cs="Arial"/>
          <w:sz w:val="30"/>
          <w:szCs w:val="30"/>
          <w:lang w:eastAsia="ru-RU"/>
        </w:rPr>
        <w:t xml:space="preserve"> сравнению с предыдущей редакцией ГП состав подпрограмм и ВЦП изменился </w:t>
      </w:r>
      <w:r w:rsidRPr="00705CA1">
        <w:rPr>
          <w:rFonts w:ascii="Arial" w:eastAsia="Times New Roman" w:hAnsi="Arial" w:cs="Arial"/>
          <w:sz w:val="30"/>
          <w:szCs w:val="30"/>
          <w:lang w:eastAsia="ru-RU"/>
        </w:rPr>
        <w:lastRenderedPageBreak/>
        <w:t>(не изменился). Так, из состава ГП исключены (добавлены) подпрограммы (наименование</w:t>
      </w:r>
      <w:proofErr w:type="gramStart"/>
      <w:r w:rsidRPr="00705CA1">
        <w:rPr>
          <w:rFonts w:ascii="Arial" w:eastAsia="Times New Roman" w:hAnsi="Arial" w:cs="Arial"/>
          <w:sz w:val="30"/>
          <w:szCs w:val="30"/>
          <w:lang w:eastAsia="ru-RU"/>
        </w:rPr>
        <w:t>)и</w:t>
      </w:r>
      <w:proofErr w:type="gramEnd"/>
      <w:r w:rsidRPr="00705CA1">
        <w:rPr>
          <w:rFonts w:ascii="Arial" w:eastAsia="Times New Roman" w:hAnsi="Arial" w:cs="Arial"/>
          <w:sz w:val="30"/>
          <w:szCs w:val="30"/>
          <w:lang w:eastAsia="ru-RU"/>
        </w:rPr>
        <w:t xml:space="preserve"> ВЦП (наименование).Однако, по мнению Контрольно-счетной палаты,____.</w:t>
      </w:r>
    </w:p>
    <w:p w:rsidR="00705CA1" w:rsidRPr="00705CA1" w:rsidRDefault="00705CA1" w:rsidP="00705C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A1">
        <w:rPr>
          <w:rFonts w:ascii="Arial" w:eastAsia="Times New Roman" w:hAnsi="Arial" w:cs="Arial"/>
          <w:sz w:val="25"/>
          <w:szCs w:val="25"/>
          <w:lang w:eastAsia="ru-RU"/>
        </w:rPr>
        <w:t>11</w:t>
      </w:r>
      <w:r w:rsidRPr="00705CA1">
        <w:rPr>
          <w:rFonts w:ascii="Arial" w:eastAsia="Times New Roman" w:hAnsi="Arial" w:cs="Arial"/>
          <w:sz w:val="30"/>
          <w:szCs w:val="30"/>
          <w:lang w:eastAsia="ru-RU"/>
        </w:rPr>
        <w:t xml:space="preserve">1.5.Целью ГП </w:t>
      </w:r>
      <w:proofErr w:type="spellStart"/>
      <w:r w:rsidRPr="00705CA1">
        <w:rPr>
          <w:rFonts w:ascii="Arial" w:eastAsia="Times New Roman" w:hAnsi="Arial" w:cs="Arial"/>
          <w:sz w:val="30"/>
          <w:szCs w:val="30"/>
          <w:lang w:eastAsia="ru-RU"/>
        </w:rPr>
        <w:t>является_______.По</w:t>
      </w:r>
      <w:proofErr w:type="spellEnd"/>
      <w:r w:rsidRPr="00705CA1">
        <w:rPr>
          <w:rFonts w:ascii="Arial" w:eastAsia="Times New Roman" w:hAnsi="Arial" w:cs="Arial"/>
          <w:sz w:val="30"/>
          <w:szCs w:val="30"/>
          <w:lang w:eastAsia="ru-RU"/>
        </w:rPr>
        <w:t xml:space="preserve"> сравнению с предыдущей редакцией ГП цель изменена (не изменена).В предлагаемой редакции ГП ее цель в основном соответствует приоритетам и целям государственной политики в сфере социально-экономического </w:t>
      </w:r>
      <w:proofErr w:type="spellStart"/>
      <w:r w:rsidRPr="00705CA1">
        <w:rPr>
          <w:rFonts w:ascii="Arial" w:eastAsia="Times New Roman" w:hAnsi="Arial" w:cs="Arial"/>
          <w:sz w:val="30"/>
          <w:szCs w:val="30"/>
          <w:lang w:eastAsia="ru-RU"/>
        </w:rPr>
        <w:t>развития</w:t>
      </w:r>
      <w:proofErr w:type="gramStart"/>
      <w:r w:rsidRPr="00705CA1">
        <w:rPr>
          <w:rFonts w:ascii="Arial" w:eastAsia="Times New Roman" w:hAnsi="Arial" w:cs="Arial"/>
          <w:sz w:val="30"/>
          <w:szCs w:val="30"/>
          <w:lang w:eastAsia="ru-RU"/>
        </w:rPr>
        <w:t>.В</w:t>
      </w:r>
      <w:proofErr w:type="gramEnd"/>
      <w:r w:rsidRPr="00705CA1">
        <w:rPr>
          <w:rFonts w:ascii="Arial" w:eastAsia="Times New Roman" w:hAnsi="Arial" w:cs="Arial"/>
          <w:sz w:val="30"/>
          <w:szCs w:val="30"/>
          <w:lang w:eastAsia="ru-RU"/>
        </w:rPr>
        <w:t>месте</w:t>
      </w:r>
      <w:proofErr w:type="spellEnd"/>
      <w:r w:rsidRPr="00705CA1">
        <w:rPr>
          <w:rFonts w:ascii="Arial" w:eastAsia="Times New Roman" w:hAnsi="Arial" w:cs="Arial"/>
          <w:sz w:val="30"/>
          <w:szCs w:val="30"/>
          <w:lang w:eastAsia="ru-RU"/>
        </w:rPr>
        <w:t xml:space="preserve"> с тем цель ГП не в полной мере увязана с положением, содержащимся в (наименование стратегического документа)и предусматривающим, в том числе достижение________.1.6.Задачами ГП </w:t>
      </w:r>
      <w:proofErr w:type="spellStart"/>
      <w:r w:rsidRPr="00705CA1">
        <w:rPr>
          <w:rFonts w:ascii="Arial" w:eastAsia="Times New Roman" w:hAnsi="Arial" w:cs="Arial"/>
          <w:sz w:val="30"/>
          <w:szCs w:val="30"/>
          <w:lang w:eastAsia="ru-RU"/>
        </w:rPr>
        <w:t>являются_________.По</w:t>
      </w:r>
      <w:proofErr w:type="spellEnd"/>
      <w:r w:rsidRPr="00705CA1">
        <w:rPr>
          <w:rFonts w:ascii="Arial" w:eastAsia="Times New Roman" w:hAnsi="Arial" w:cs="Arial"/>
          <w:sz w:val="30"/>
          <w:szCs w:val="30"/>
          <w:lang w:eastAsia="ru-RU"/>
        </w:rPr>
        <w:t xml:space="preserve"> сравнению с предыдущей редакцией ГП задачи изменены (не изменены).В предлагаемой редакции ГП ее </w:t>
      </w:r>
      <w:proofErr w:type="spellStart"/>
      <w:r w:rsidRPr="00705CA1">
        <w:rPr>
          <w:rFonts w:ascii="Arial" w:eastAsia="Times New Roman" w:hAnsi="Arial" w:cs="Arial"/>
          <w:sz w:val="30"/>
          <w:szCs w:val="30"/>
          <w:lang w:eastAsia="ru-RU"/>
        </w:rPr>
        <w:t>задачив</w:t>
      </w:r>
      <w:proofErr w:type="spellEnd"/>
      <w:r w:rsidRPr="00705CA1">
        <w:rPr>
          <w:rFonts w:ascii="Arial" w:eastAsia="Times New Roman" w:hAnsi="Arial" w:cs="Arial"/>
          <w:sz w:val="30"/>
          <w:szCs w:val="30"/>
          <w:lang w:eastAsia="ru-RU"/>
        </w:rPr>
        <w:t xml:space="preserve"> основном соответствуют </w:t>
      </w:r>
      <w:proofErr w:type="spellStart"/>
      <w:r w:rsidRPr="00705CA1">
        <w:rPr>
          <w:rFonts w:ascii="Arial" w:eastAsia="Times New Roman" w:hAnsi="Arial" w:cs="Arial"/>
          <w:sz w:val="30"/>
          <w:szCs w:val="30"/>
          <w:lang w:eastAsia="ru-RU"/>
        </w:rPr>
        <w:t>государственнойполитике</w:t>
      </w:r>
      <w:proofErr w:type="spellEnd"/>
      <w:r w:rsidRPr="00705CA1">
        <w:rPr>
          <w:rFonts w:ascii="Arial" w:eastAsia="Times New Roman" w:hAnsi="Arial" w:cs="Arial"/>
          <w:sz w:val="30"/>
          <w:szCs w:val="30"/>
          <w:lang w:eastAsia="ru-RU"/>
        </w:rPr>
        <w:t xml:space="preserve"> в сфере реализации </w:t>
      </w:r>
      <w:proofErr w:type="spellStart"/>
      <w:r w:rsidRPr="00705CA1">
        <w:rPr>
          <w:rFonts w:ascii="Arial" w:eastAsia="Times New Roman" w:hAnsi="Arial" w:cs="Arial"/>
          <w:sz w:val="30"/>
          <w:szCs w:val="30"/>
          <w:lang w:eastAsia="ru-RU"/>
        </w:rPr>
        <w:t>ГП</w:t>
      </w:r>
      <w:proofErr w:type="gramStart"/>
      <w:r w:rsidRPr="00705CA1">
        <w:rPr>
          <w:rFonts w:ascii="Arial" w:eastAsia="Times New Roman" w:hAnsi="Arial" w:cs="Arial"/>
          <w:sz w:val="30"/>
          <w:szCs w:val="30"/>
          <w:lang w:eastAsia="ru-RU"/>
        </w:rPr>
        <w:t>.В</w:t>
      </w:r>
      <w:proofErr w:type="gramEnd"/>
      <w:r w:rsidRPr="00705CA1">
        <w:rPr>
          <w:rFonts w:ascii="Arial" w:eastAsia="Times New Roman" w:hAnsi="Arial" w:cs="Arial"/>
          <w:sz w:val="30"/>
          <w:szCs w:val="30"/>
          <w:lang w:eastAsia="ru-RU"/>
        </w:rPr>
        <w:t>месте</w:t>
      </w:r>
      <w:proofErr w:type="spellEnd"/>
      <w:r w:rsidRPr="00705CA1">
        <w:rPr>
          <w:rFonts w:ascii="Arial" w:eastAsia="Times New Roman" w:hAnsi="Arial" w:cs="Arial"/>
          <w:sz w:val="30"/>
          <w:szCs w:val="30"/>
          <w:lang w:eastAsia="ru-RU"/>
        </w:rPr>
        <w:t xml:space="preserve"> с тем задача </w:t>
      </w:r>
      <w:proofErr w:type="spellStart"/>
      <w:r w:rsidRPr="00705CA1">
        <w:rPr>
          <w:rFonts w:ascii="Arial" w:eastAsia="Times New Roman" w:hAnsi="Arial" w:cs="Arial"/>
          <w:sz w:val="30"/>
          <w:szCs w:val="30"/>
          <w:lang w:eastAsia="ru-RU"/>
        </w:rPr>
        <w:t>ГП_____не</w:t>
      </w:r>
      <w:proofErr w:type="spellEnd"/>
      <w:r w:rsidRPr="00705CA1">
        <w:rPr>
          <w:rFonts w:ascii="Arial" w:eastAsia="Times New Roman" w:hAnsi="Arial" w:cs="Arial"/>
          <w:sz w:val="30"/>
          <w:szCs w:val="30"/>
          <w:lang w:eastAsia="ru-RU"/>
        </w:rPr>
        <w:t xml:space="preserve"> в полной мере увязана с положением, содержащимся в (наименование стратегического документа)и предусматривающим, в том числе </w:t>
      </w:r>
      <w:proofErr w:type="spellStart"/>
      <w:r w:rsidRPr="00705CA1">
        <w:rPr>
          <w:rFonts w:ascii="Arial" w:eastAsia="Times New Roman" w:hAnsi="Arial" w:cs="Arial"/>
          <w:sz w:val="30"/>
          <w:szCs w:val="30"/>
          <w:lang w:eastAsia="ru-RU"/>
        </w:rPr>
        <w:t>решение______.В</w:t>
      </w:r>
      <w:proofErr w:type="spellEnd"/>
      <w:r w:rsidRPr="00705CA1">
        <w:rPr>
          <w:rFonts w:ascii="Arial" w:eastAsia="Times New Roman" w:hAnsi="Arial" w:cs="Arial"/>
          <w:sz w:val="30"/>
          <w:szCs w:val="30"/>
          <w:lang w:eastAsia="ru-RU"/>
        </w:rPr>
        <w:t xml:space="preserve"> основном, решение задач ГП позволяет (не позволяет) обеспечить достижение ее цели. Однако их перечень недостаточен для достижения цели в части_____(полностью). По мнению Контрольно-счетной палаты, в ГП в целях </w:t>
      </w:r>
      <w:proofErr w:type="spellStart"/>
      <w:r w:rsidRPr="00705CA1">
        <w:rPr>
          <w:rFonts w:ascii="Arial" w:eastAsia="Times New Roman" w:hAnsi="Arial" w:cs="Arial"/>
          <w:sz w:val="30"/>
          <w:szCs w:val="30"/>
          <w:lang w:eastAsia="ru-RU"/>
        </w:rPr>
        <w:t>достижения______целесообразно</w:t>
      </w:r>
      <w:proofErr w:type="spellEnd"/>
      <w:r w:rsidRPr="00705CA1">
        <w:rPr>
          <w:rFonts w:ascii="Arial" w:eastAsia="Times New Roman" w:hAnsi="Arial" w:cs="Arial"/>
          <w:sz w:val="30"/>
          <w:szCs w:val="30"/>
          <w:lang w:eastAsia="ru-RU"/>
        </w:rPr>
        <w:t xml:space="preserve"> включить следующие задачи_____.1.7.Достижение цели и решение задач ГП характеризуется следующими </w:t>
      </w:r>
      <w:proofErr w:type="spellStart"/>
      <w:r w:rsidRPr="00705CA1">
        <w:rPr>
          <w:rFonts w:ascii="Arial" w:eastAsia="Times New Roman" w:hAnsi="Arial" w:cs="Arial"/>
          <w:sz w:val="30"/>
          <w:szCs w:val="30"/>
          <w:lang w:eastAsia="ru-RU"/>
        </w:rPr>
        <w:t>основнымицелевыми</w:t>
      </w:r>
      <w:proofErr w:type="spellEnd"/>
      <w:r w:rsidRPr="00705CA1">
        <w:rPr>
          <w:rFonts w:ascii="Arial" w:eastAsia="Times New Roman" w:hAnsi="Arial" w:cs="Arial"/>
          <w:sz w:val="30"/>
          <w:szCs w:val="30"/>
          <w:lang w:eastAsia="ru-RU"/>
        </w:rPr>
        <w:t xml:space="preserve"> показателями (индикаторами)</w:t>
      </w:r>
      <w:proofErr w:type="gramStart"/>
      <w:r w:rsidRPr="00705CA1">
        <w:rPr>
          <w:rFonts w:ascii="Arial" w:eastAsia="Times New Roman" w:hAnsi="Arial" w:cs="Arial"/>
          <w:sz w:val="30"/>
          <w:szCs w:val="30"/>
          <w:lang w:eastAsia="ru-RU"/>
        </w:rPr>
        <w:t>.А</w:t>
      </w:r>
      <w:proofErr w:type="gramEnd"/>
      <w:r w:rsidRPr="00705CA1">
        <w:rPr>
          <w:rFonts w:ascii="Arial" w:eastAsia="Times New Roman" w:hAnsi="Arial" w:cs="Arial"/>
          <w:sz w:val="30"/>
          <w:szCs w:val="30"/>
          <w:lang w:eastAsia="ru-RU"/>
        </w:rPr>
        <w:t xml:space="preserve">нализ обоснованности состава и значений целевых показателей (индикаторов) ГП (подпрограмм, ВЦП) свидетельствует о достаточности (недостаточности) </w:t>
      </w:r>
      <w:proofErr w:type="spellStart"/>
      <w:r w:rsidRPr="00705CA1">
        <w:rPr>
          <w:rFonts w:ascii="Arial" w:eastAsia="Times New Roman" w:hAnsi="Arial" w:cs="Arial"/>
          <w:sz w:val="30"/>
          <w:szCs w:val="30"/>
          <w:lang w:eastAsia="ru-RU"/>
        </w:rPr>
        <w:t>предлагаемыхпоказателей</w:t>
      </w:r>
      <w:proofErr w:type="spellEnd"/>
      <w:r w:rsidRPr="00705CA1">
        <w:rPr>
          <w:rFonts w:ascii="Arial" w:eastAsia="Times New Roman" w:hAnsi="Arial" w:cs="Arial"/>
          <w:sz w:val="30"/>
          <w:szCs w:val="30"/>
          <w:lang w:eastAsia="ru-RU"/>
        </w:rPr>
        <w:t xml:space="preserve"> для полноценной оценки степени достижения целей и решения задач ГП (подпрограмм, ВЦП, основных мероприятий).Так, отсутствие в системе целевых показателей (индикаторов) ГП (подпрограмм, ВЦП) показателя (индикатора)_____может затруднить </w:t>
      </w:r>
      <w:proofErr w:type="spellStart"/>
      <w:r w:rsidRPr="00705CA1">
        <w:rPr>
          <w:rFonts w:ascii="Arial" w:eastAsia="Times New Roman" w:hAnsi="Arial" w:cs="Arial"/>
          <w:sz w:val="30"/>
          <w:szCs w:val="30"/>
          <w:lang w:eastAsia="ru-RU"/>
        </w:rPr>
        <w:t>оценку_____и</w:t>
      </w:r>
      <w:proofErr w:type="spellEnd"/>
      <w:r w:rsidRPr="00705CA1">
        <w:rPr>
          <w:rFonts w:ascii="Arial" w:eastAsia="Times New Roman" w:hAnsi="Arial" w:cs="Arial"/>
          <w:sz w:val="30"/>
          <w:szCs w:val="30"/>
          <w:lang w:eastAsia="ru-RU"/>
        </w:rPr>
        <w:t xml:space="preserve"> проверку хода реализации задачи, </w:t>
      </w:r>
      <w:proofErr w:type="spellStart"/>
      <w:r w:rsidRPr="00705CA1">
        <w:rPr>
          <w:rFonts w:ascii="Arial" w:eastAsia="Times New Roman" w:hAnsi="Arial" w:cs="Arial"/>
          <w:sz w:val="30"/>
          <w:szCs w:val="30"/>
          <w:lang w:eastAsia="ru-RU"/>
        </w:rPr>
        <w:t>поставленной_____.По</w:t>
      </w:r>
      <w:proofErr w:type="spellEnd"/>
      <w:r w:rsidRPr="00705CA1">
        <w:rPr>
          <w:rFonts w:ascii="Arial" w:eastAsia="Times New Roman" w:hAnsi="Arial" w:cs="Arial"/>
          <w:sz w:val="30"/>
          <w:szCs w:val="30"/>
          <w:lang w:eastAsia="ru-RU"/>
        </w:rPr>
        <w:t xml:space="preserve"> мнению Контрольно-счетной палаты, состав целевых показателей (индикаторов) целесообразно дополнить показателями (наименование), </w:t>
      </w:r>
      <w:proofErr w:type="spellStart"/>
      <w:r w:rsidRPr="00705CA1">
        <w:rPr>
          <w:rFonts w:ascii="Arial" w:eastAsia="Times New Roman" w:hAnsi="Arial" w:cs="Arial"/>
          <w:sz w:val="30"/>
          <w:szCs w:val="30"/>
          <w:lang w:eastAsia="ru-RU"/>
        </w:rPr>
        <w:t>характеризующими_____.Целевые</w:t>
      </w:r>
      <w:proofErr w:type="spellEnd"/>
      <w:r w:rsidRPr="00705CA1">
        <w:rPr>
          <w:rFonts w:ascii="Arial" w:eastAsia="Times New Roman" w:hAnsi="Arial" w:cs="Arial"/>
          <w:sz w:val="30"/>
          <w:szCs w:val="30"/>
          <w:lang w:eastAsia="ru-RU"/>
        </w:rPr>
        <w:t xml:space="preserve"> показатели (индикаторы) ГП (подпрограмм, ВЦП) в основном соответствуют требованиям, предъявляемым к ним </w:t>
      </w:r>
      <w:proofErr w:type="spellStart"/>
      <w:r w:rsidRPr="00705CA1">
        <w:rPr>
          <w:rFonts w:ascii="Arial" w:eastAsia="Times New Roman" w:hAnsi="Arial" w:cs="Arial"/>
          <w:sz w:val="30"/>
          <w:szCs w:val="30"/>
          <w:lang w:eastAsia="ru-RU"/>
        </w:rPr>
        <w:t>Порядкомразработки</w:t>
      </w:r>
      <w:proofErr w:type="spellEnd"/>
      <w:r w:rsidRPr="00705CA1">
        <w:rPr>
          <w:rFonts w:ascii="Arial" w:eastAsia="Times New Roman" w:hAnsi="Arial" w:cs="Arial"/>
          <w:sz w:val="30"/>
          <w:szCs w:val="30"/>
          <w:lang w:eastAsia="ru-RU"/>
        </w:rPr>
        <w:t xml:space="preserve"> государственных </w:t>
      </w:r>
      <w:proofErr w:type="spellStart"/>
      <w:r w:rsidRPr="00705CA1">
        <w:rPr>
          <w:rFonts w:ascii="Arial" w:eastAsia="Times New Roman" w:hAnsi="Arial" w:cs="Arial"/>
          <w:sz w:val="30"/>
          <w:szCs w:val="30"/>
          <w:lang w:eastAsia="ru-RU"/>
        </w:rPr>
        <w:t>программ</w:t>
      </w:r>
      <w:proofErr w:type="gramStart"/>
      <w:r w:rsidRPr="00705CA1">
        <w:rPr>
          <w:rFonts w:ascii="Arial" w:eastAsia="Times New Roman" w:hAnsi="Arial" w:cs="Arial"/>
          <w:sz w:val="30"/>
          <w:szCs w:val="30"/>
          <w:lang w:eastAsia="ru-RU"/>
        </w:rPr>
        <w:t>.А</w:t>
      </w:r>
      <w:proofErr w:type="gramEnd"/>
      <w:r w:rsidRPr="00705CA1">
        <w:rPr>
          <w:rFonts w:ascii="Arial" w:eastAsia="Times New Roman" w:hAnsi="Arial" w:cs="Arial"/>
          <w:sz w:val="30"/>
          <w:szCs w:val="30"/>
          <w:lang w:eastAsia="ru-RU"/>
        </w:rPr>
        <w:t>нализ</w:t>
      </w:r>
      <w:proofErr w:type="spellEnd"/>
      <w:r w:rsidRPr="00705CA1">
        <w:rPr>
          <w:rFonts w:ascii="Arial" w:eastAsia="Times New Roman" w:hAnsi="Arial" w:cs="Arial"/>
          <w:sz w:val="30"/>
          <w:szCs w:val="30"/>
          <w:lang w:eastAsia="ru-RU"/>
        </w:rPr>
        <w:t xml:space="preserve"> соответствия целевого значения показателя (индикатора) ГП (подпрограммы, ВЦП)_____, свидетельствует о наличии расхождения с целевым значением показателя </w:t>
      </w:r>
    </w:p>
    <w:p w:rsidR="00705CA1" w:rsidRPr="00705CA1" w:rsidRDefault="00705CA1" w:rsidP="00705C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A1">
        <w:rPr>
          <w:rFonts w:ascii="Arial" w:eastAsia="Times New Roman" w:hAnsi="Arial" w:cs="Arial"/>
          <w:sz w:val="25"/>
          <w:szCs w:val="25"/>
          <w:lang w:eastAsia="ru-RU"/>
        </w:rPr>
        <w:lastRenderedPageBreak/>
        <w:t>12</w:t>
      </w:r>
      <w:r w:rsidRPr="00705CA1">
        <w:rPr>
          <w:rFonts w:ascii="Arial" w:eastAsia="Times New Roman" w:hAnsi="Arial" w:cs="Arial"/>
          <w:sz w:val="30"/>
          <w:szCs w:val="30"/>
          <w:lang w:eastAsia="ru-RU"/>
        </w:rPr>
        <w:t xml:space="preserve">(индикатора), приведенного в документе стратегического </w:t>
      </w:r>
      <w:proofErr w:type="spellStart"/>
      <w:r w:rsidRPr="00705CA1">
        <w:rPr>
          <w:rFonts w:ascii="Arial" w:eastAsia="Times New Roman" w:hAnsi="Arial" w:cs="Arial"/>
          <w:sz w:val="30"/>
          <w:szCs w:val="30"/>
          <w:lang w:eastAsia="ru-RU"/>
        </w:rPr>
        <w:t>планирования</w:t>
      </w:r>
      <w:proofErr w:type="gramStart"/>
      <w:r w:rsidRPr="00705CA1">
        <w:rPr>
          <w:rFonts w:ascii="Arial" w:eastAsia="Times New Roman" w:hAnsi="Arial" w:cs="Arial"/>
          <w:sz w:val="30"/>
          <w:szCs w:val="30"/>
          <w:lang w:eastAsia="ru-RU"/>
        </w:rPr>
        <w:t>.А</w:t>
      </w:r>
      <w:proofErr w:type="gramEnd"/>
      <w:r w:rsidRPr="00705CA1">
        <w:rPr>
          <w:rFonts w:ascii="Arial" w:eastAsia="Times New Roman" w:hAnsi="Arial" w:cs="Arial"/>
          <w:sz w:val="30"/>
          <w:szCs w:val="30"/>
          <w:lang w:eastAsia="ru-RU"/>
        </w:rPr>
        <w:t>нализ</w:t>
      </w:r>
      <w:proofErr w:type="spellEnd"/>
      <w:r w:rsidRPr="00705CA1">
        <w:rPr>
          <w:rFonts w:ascii="Arial" w:eastAsia="Times New Roman" w:hAnsi="Arial" w:cs="Arial"/>
          <w:sz w:val="30"/>
          <w:szCs w:val="30"/>
          <w:lang w:eastAsia="ru-RU"/>
        </w:rPr>
        <w:t xml:space="preserve"> ГП свидетельствует о низкой (высокой) доле показателей (индикаторов) ГП (подпрограммы, ВЦП), характеризующих реализацию целей и задач программы, определяемых исходя из данных государственного (федерального)статистического </w:t>
      </w:r>
      <w:proofErr w:type="spellStart"/>
      <w:r w:rsidRPr="00705CA1">
        <w:rPr>
          <w:rFonts w:ascii="Arial" w:eastAsia="Times New Roman" w:hAnsi="Arial" w:cs="Arial"/>
          <w:sz w:val="30"/>
          <w:szCs w:val="30"/>
          <w:lang w:eastAsia="ru-RU"/>
        </w:rPr>
        <w:t>наблюдения.Анализ</w:t>
      </w:r>
      <w:proofErr w:type="spellEnd"/>
      <w:r w:rsidRPr="00705CA1">
        <w:rPr>
          <w:rFonts w:ascii="Arial" w:eastAsia="Times New Roman" w:hAnsi="Arial" w:cs="Arial"/>
          <w:sz w:val="30"/>
          <w:szCs w:val="30"/>
          <w:lang w:eastAsia="ru-RU"/>
        </w:rPr>
        <w:t xml:space="preserve"> ГП свидетельствует о низкой (высокой) доле показателей (индикаторов) ГП (подпрограммы, ВЦП), характеризующих реализацию целей и задач программы, определяемых по методикам, утвержденным органами исполнительной власти. Так, доля показателей, определяемых по указанным методикам, составляет___%.1.8.Общий объем финансирования на реализацию ГП составляет____, в том числе расходы бюджета Брянской области в общей доле расходов на реализацию ГП составят___, средств консолидированных бюджетов муниципальных образований Брянской област</w:t>
      </w:r>
      <w:proofErr w:type="gramStart"/>
      <w:r w:rsidRPr="00705CA1">
        <w:rPr>
          <w:rFonts w:ascii="Arial" w:eastAsia="Times New Roman" w:hAnsi="Arial" w:cs="Arial"/>
          <w:sz w:val="30"/>
          <w:szCs w:val="30"/>
          <w:lang w:eastAsia="ru-RU"/>
        </w:rPr>
        <w:t>и-</w:t>
      </w:r>
      <w:proofErr w:type="gramEnd"/>
      <w:r w:rsidRPr="00705CA1">
        <w:rPr>
          <w:rFonts w:ascii="Arial" w:eastAsia="Times New Roman" w:hAnsi="Arial" w:cs="Arial"/>
          <w:sz w:val="30"/>
          <w:szCs w:val="30"/>
          <w:lang w:eastAsia="ru-RU"/>
        </w:rPr>
        <w:t xml:space="preserve">___, территориального государственного внебюджетного фонда-____, юридических лиц-___. Финансовые показатели во исполнение требований абзаца четвертого части 2 статьи 179 Бюджетного кодекса Российской Федерации приведены (не приведены) в соответствие с законом Брянской </w:t>
      </w:r>
      <w:proofErr w:type="spellStart"/>
      <w:r w:rsidRPr="00705CA1">
        <w:rPr>
          <w:rFonts w:ascii="Arial" w:eastAsia="Times New Roman" w:hAnsi="Arial" w:cs="Arial"/>
          <w:sz w:val="30"/>
          <w:szCs w:val="30"/>
          <w:lang w:eastAsia="ru-RU"/>
        </w:rPr>
        <w:t>областиот</w:t>
      </w:r>
      <w:proofErr w:type="spellEnd"/>
      <w:r w:rsidRPr="00705CA1">
        <w:rPr>
          <w:rFonts w:ascii="Arial" w:eastAsia="Times New Roman" w:hAnsi="Arial" w:cs="Arial"/>
          <w:sz w:val="30"/>
          <w:szCs w:val="30"/>
          <w:lang w:eastAsia="ru-RU"/>
        </w:rPr>
        <w:t xml:space="preserve"> ____ </w:t>
      </w:r>
      <w:proofErr w:type="spellStart"/>
      <w:r w:rsidRPr="00705CA1">
        <w:rPr>
          <w:rFonts w:ascii="Arial" w:eastAsia="Times New Roman" w:hAnsi="Arial" w:cs="Arial"/>
          <w:sz w:val="30"/>
          <w:szCs w:val="30"/>
          <w:lang w:eastAsia="ru-RU"/>
        </w:rPr>
        <w:t>No</w:t>
      </w:r>
      <w:proofErr w:type="spellEnd"/>
      <w:r w:rsidRPr="00705CA1">
        <w:rPr>
          <w:rFonts w:ascii="Arial" w:eastAsia="Times New Roman" w:hAnsi="Arial" w:cs="Arial"/>
          <w:sz w:val="30"/>
          <w:szCs w:val="30"/>
          <w:lang w:eastAsia="ru-RU"/>
        </w:rPr>
        <w:t xml:space="preserve"> __-</w:t>
      </w:r>
      <w:proofErr w:type="gramStart"/>
      <w:r w:rsidRPr="00705CA1">
        <w:rPr>
          <w:rFonts w:ascii="Arial" w:eastAsia="Times New Roman" w:hAnsi="Arial" w:cs="Arial"/>
          <w:sz w:val="30"/>
          <w:szCs w:val="30"/>
          <w:lang w:eastAsia="ru-RU"/>
        </w:rPr>
        <w:t>З</w:t>
      </w:r>
      <w:proofErr w:type="gramEnd"/>
      <w:r w:rsidRPr="00705CA1">
        <w:rPr>
          <w:rFonts w:ascii="Arial" w:eastAsia="Times New Roman" w:hAnsi="Arial" w:cs="Arial"/>
          <w:sz w:val="30"/>
          <w:szCs w:val="30"/>
          <w:lang w:eastAsia="ru-RU"/>
        </w:rPr>
        <w:t xml:space="preserve"> «Об областном бюджете на ___ год и на плановый период ____ и ____ </w:t>
      </w:r>
      <w:proofErr w:type="spellStart"/>
      <w:r w:rsidRPr="00705CA1">
        <w:rPr>
          <w:rFonts w:ascii="Arial" w:eastAsia="Times New Roman" w:hAnsi="Arial" w:cs="Arial"/>
          <w:sz w:val="30"/>
          <w:szCs w:val="30"/>
          <w:lang w:eastAsia="ru-RU"/>
        </w:rPr>
        <w:t>годов».По</w:t>
      </w:r>
      <w:proofErr w:type="spellEnd"/>
      <w:r w:rsidRPr="00705CA1">
        <w:rPr>
          <w:rFonts w:ascii="Arial" w:eastAsia="Times New Roman" w:hAnsi="Arial" w:cs="Arial"/>
          <w:sz w:val="30"/>
          <w:szCs w:val="30"/>
          <w:lang w:eastAsia="ru-RU"/>
        </w:rPr>
        <w:t xml:space="preserve"> мнению Контрольно-счетной палаты, снижение доли </w:t>
      </w:r>
      <w:proofErr w:type="spellStart"/>
      <w:r w:rsidRPr="00705CA1">
        <w:rPr>
          <w:rFonts w:ascii="Arial" w:eastAsia="Times New Roman" w:hAnsi="Arial" w:cs="Arial"/>
          <w:sz w:val="30"/>
          <w:szCs w:val="30"/>
          <w:lang w:eastAsia="ru-RU"/>
        </w:rPr>
        <w:t>средств_____создает</w:t>
      </w:r>
      <w:proofErr w:type="spellEnd"/>
      <w:r w:rsidRPr="00705CA1">
        <w:rPr>
          <w:rFonts w:ascii="Arial" w:eastAsia="Times New Roman" w:hAnsi="Arial" w:cs="Arial"/>
          <w:sz w:val="30"/>
          <w:szCs w:val="30"/>
          <w:lang w:eastAsia="ru-RU"/>
        </w:rPr>
        <w:t xml:space="preserve"> риски </w:t>
      </w:r>
      <w:proofErr w:type="spellStart"/>
      <w:r w:rsidRPr="00705CA1">
        <w:rPr>
          <w:rFonts w:ascii="Arial" w:eastAsia="Times New Roman" w:hAnsi="Arial" w:cs="Arial"/>
          <w:sz w:val="30"/>
          <w:szCs w:val="30"/>
          <w:lang w:eastAsia="ru-RU"/>
        </w:rPr>
        <w:t>недостижения</w:t>
      </w:r>
      <w:proofErr w:type="spellEnd"/>
      <w:r w:rsidRPr="00705CA1">
        <w:rPr>
          <w:rFonts w:ascii="Arial" w:eastAsia="Times New Roman" w:hAnsi="Arial" w:cs="Arial"/>
          <w:sz w:val="30"/>
          <w:szCs w:val="30"/>
          <w:lang w:eastAsia="ru-RU"/>
        </w:rPr>
        <w:t xml:space="preserve">_______цели, </w:t>
      </w:r>
      <w:proofErr w:type="spellStart"/>
      <w:r w:rsidRPr="00705CA1">
        <w:rPr>
          <w:rFonts w:ascii="Arial" w:eastAsia="Times New Roman" w:hAnsi="Arial" w:cs="Arial"/>
          <w:sz w:val="30"/>
          <w:szCs w:val="30"/>
          <w:lang w:eastAsia="ru-RU"/>
        </w:rPr>
        <w:t>решения______задачи</w:t>
      </w:r>
      <w:proofErr w:type="spellEnd"/>
      <w:r w:rsidRPr="00705CA1">
        <w:rPr>
          <w:rFonts w:ascii="Arial" w:eastAsia="Times New Roman" w:hAnsi="Arial" w:cs="Arial"/>
          <w:sz w:val="30"/>
          <w:szCs w:val="30"/>
          <w:lang w:eastAsia="ru-RU"/>
        </w:rPr>
        <w:t xml:space="preserve">, реализации_____мероприятия.1.9.Динамика планируемого результата по показателю (индикатору) (наименование), характеризующему достижение </w:t>
      </w:r>
      <w:proofErr w:type="spellStart"/>
      <w:r w:rsidRPr="00705CA1">
        <w:rPr>
          <w:rFonts w:ascii="Arial" w:eastAsia="Times New Roman" w:hAnsi="Arial" w:cs="Arial"/>
          <w:sz w:val="30"/>
          <w:szCs w:val="30"/>
          <w:lang w:eastAsia="ru-RU"/>
        </w:rPr>
        <w:t>цели_____и</w:t>
      </w:r>
      <w:proofErr w:type="spellEnd"/>
      <w:r w:rsidRPr="00705CA1">
        <w:rPr>
          <w:rFonts w:ascii="Arial" w:eastAsia="Times New Roman" w:hAnsi="Arial" w:cs="Arial"/>
          <w:sz w:val="30"/>
          <w:szCs w:val="30"/>
          <w:lang w:eastAsia="ru-RU"/>
        </w:rPr>
        <w:t xml:space="preserve"> решение </w:t>
      </w:r>
      <w:proofErr w:type="spellStart"/>
      <w:r w:rsidRPr="00705CA1">
        <w:rPr>
          <w:rFonts w:ascii="Arial" w:eastAsia="Times New Roman" w:hAnsi="Arial" w:cs="Arial"/>
          <w:sz w:val="30"/>
          <w:szCs w:val="30"/>
          <w:lang w:eastAsia="ru-RU"/>
        </w:rPr>
        <w:t>задачи_____ГП</w:t>
      </w:r>
      <w:proofErr w:type="spellEnd"/>
      <w:r w:rsidRPr="00705CA1">
        <w:rPr>
          <w:rFonts w:ascii="Arial" w:eastAsia="Times New Roman" w:hAnsi="Arial" w:cs="Arial"/>
          <w:sz w:val="30"/>
          <w:szCs w:val="30"/>
          <w:lang w:eastAsia="ru-RU"/>
        </w:rPr>
        <w:t xml:space="preserve"> (подпрограмм, ВЦП, основных мероприятий), не улучшается при росте соответствующего источника финансового </w:t>
      </w:r>
      <w:proofErr w:type="spellStart"/>
      <w:r w:rsidRPr="00705CA1">
        <w:rPr>
          <w:rFonts w:ascii="Arial" w:eastAsia="Times New Roman" w:hAnsi="Arial" w:cs="Arial"/>
          <w:sz w:val="30"/>
          <w:szCs w:val="30"/>
          <w:lang w:eastAsia="ru-RU"/>
        </w:rPr>
        <w:t>обеспечения</w:t>
      </w:r>
      <w:proofErr w:type="gramStart"/>
      <w:r w:rsidRPr="00705CA1">
        <w:rPr>
          <w:rFonts w:ascii="Arial" w:eastAsia="Times New Roman" w:hAnsi="Arial" w:cs="Arial"/>
          <w:sz w:val="30"/>
          <w:szCs w:val="30"/>
          <w:lang w:eastAsia="ru-RU"/>
        </w:rPr>
        <w:t>.З</w:t>
      </w:r>
      <w:proofErr w:type="gramEnd"/>
      <w:r w:rsidRPr="00705CA1">
        <w:rPr>
          <w:rFonts w:ascii="Arial" w:eastAsia="Times New Roman" w:hAnsi="Arial" w:cs="Arial"/>
          <w:sz w:val="30"/>
          <w:szCs w:val="30"/>
          <w:lang w:eastAsia="ru-RU"/>
        </w:rPr>
        <w:t>начение</w:t>
      </w:r>
      <w:proofErr w:type="spellEnd"/>
      <w:r w:rsidRPr="00705CA1">
        <w:rPr>
          <w:rFonts w:ascii="Arial" w:eastAsia="Times New Roman" w:hAnsi="Arial" w:cs="Arial"/>
          <w:sz w:val="30"/>
          <w:szCs w:val="30"/>
          <w:lang w:eastAsia="ru-RU"/>
        </w:rPr>
        <w:t xml:space="preserve"> целевого показателя (индикатора) (наименование)ГП (подпрограммы, ВЦП)зафиксировано на весь период ее реализации на одном уровне, что </w:t>
      </w:r>
      <w:proofErr w:type="spellStart"/>
      <w:r w:rsidRPr="00705CA1">
        <w:rPr>
          <w:rFonts w:ascii="Arial" w:eastAsia="Times New Roman" w:hAnsi="Arial" w:cs="Arial"/>
          <w:sz w:val="30"/>
          <w:szCs w:val="30"/>
          <w:lang w:eastAsia="ru-RU"/>
        </w:rPr>
        <w:t>затруднит______.По</w:t>
      </w:r>
      <w:proofErr w:type="spellEnd"/>
      <w:r w:rsidRPr="00705CA1">
        <w:rPr>
          <w:rFonts w:ascii="Arial" w:eastAsia="Times New Roman" w:hAnsi="Arial" w:cs="Arial"/>
          <w:sz w:val="30"/>
          <w:szCs w:val="30"/>
          <w:lang w:eastAsia="ru-RU"/>
        </w:rPr>
        <w:t xml:space="preserve"> целевому показателю (индикатору) (наименование)планируемая динамика недостаточна. Так, показатель (наименование) </w:t>
      </w:r>
      <w:proofErr w:type="spellStart"/>
      <w:r w:rsidRPr="00705CA1">
        <w:rPr>
          <w:rFonts w:ascii="Arial" w:eastAsia="Times New Roman" w:hAnsi="Arial" w:cs="Arial"/>
          <w:sz w:val="30"/>
          <w:szCs w:val="30"/>
          <w:lang w:eastAsia="ru-RU"/>
        </w:rPr>
        <w:t>кзавершению</w:t>
      </w:r>
      <w:proofErr w:type="spellEnd"/>
      <w:r w:rsidRPr="00705CA1">
        <w:rPr>
          <w:rFonts w:ascii="Arial" w:eastAsia="Times New Roman" w:hAnsi="Arial" w:cs="Arial"/>
          <w:sz w:val="30"/>
          <w:szCs w:val="30"/>
          <w:lang w:eastAsia="ru-RU"/>
        </w:rPr>
        <w:t xml:space="preserve"> реализации ГП планируется на уровне лишь____.1.10.ГП в основном соответствует основным положениям нормативных правовых документов, регламентирующих процесс разработки, реализации и оценки эффективности госпрограмм. Однако по результатам экспертизы ГП выявлены факты неполного соблюдения требований </w:t>
      </w:r>
      <w:proofErr w:type="spellStart"/>
      <w:r w:rsidRPr="00705CA1">
        <w:rPr>
          <w:rFonts w:ascii="Arial" w:eastAsia="Times New Roman" w:hAnsi="Arial" w:cs="Arial"/>
          <w:sz w:val="30"/>
          <w:szCs w:val="30"/>
          <w:lang w:eastAsia="ru-RU"/>
        </w:rPr>
        <w:lastRenderedPageBreak/>
        <w:t>Порядкаразработки</w:t>
      </w:r>
      <w:proofErr w:type="spellEnd"/>
      <w:r w:rsidRPr="00705CA1">
        <w:rPr>
          <w:rFonts w:ascii="Arial" w:eastAsia="Times New Roman" w:hAnsi="Arial" w:cs="Arial"/>
          <w:sz w:val="30"/>
          <w:szCs w:val="30"/>
          <w:lang w:eastAsia="ru-RU"/>
        </w:rPr>
        <w:t xml:space="preserve"> государственных </w:t>
      </w:r>
      <w:proofErr w:type="spellStart"/>
      <w:r w:rsidRPr="00705CA1">
        <w:rPr>
          <w:rFonts w:ascii="Arial" w:eastAsia="Times New Roman" w:hAnsi="Arial" w:cs="Arial"/>
          <w:sz w:val="30"/>
          <w:szCs w:val="30"/>
          <w:lang w:eastAsia="ru-RU"/>
        </w:rPr>
        <w:t>программв</w:t>
      </w:r>
      <w:proofErr w:type="spellEnd"/>
      <w:r w:rsidRPr="00705CA1">
        <w:rPr>
          <w:rFonts w:ascii="Arial" w:eastAsia="Times New Roman" w:hAnsi="Arial" w:cs="Arial"/>
          <w:sz w:val="30"/>
          <w:szCs w:val="30"/>
          <w:lang w:eastAsia="ru-RU"/>
        </w:rPr>
        <w:t xml:space="preserve"> </w:t>
      </w:r>
      <w:proofErr w:type="spellStart"/>
      <w:r w:rsidRPr="00705CA1">
        <w:rPr>
          <w:rFonts w:ascii="Arial" w:eastAsia="Times New Roman" w:hAnsi="Arial" w:cs="Arial"/>
          <w:sz w:val="30"/>
          <w:szCs w:val="30"/>
          <w:lang w:eastAsia="ru-RU"/>
        </w:rPr>
        <w:t>части______.Так</w:t>
      </w:r>
      <w:proofErr w:type="spellEnd"/>
      <w:r w:rsidRPr="00705CA1">
        <w:rPr>
          <w:rFonts w:ascii="Arial" w:eastAsia="Times New Roman" w:hAnsi="Arial" w:cs="Arial"/>
          <w:sz w:val="30"/>
          <w:szCs w:val="30"/>
          <w:lang w:eastAsia="ru-RU"/>
        </w:rPr>
        <w:t xml:space="preserve">, текстовая часть ГП не содержит положений </w:t>
      </w:r>
      <w:proofErr w:type="gramStart"/>
      <w:r w:rsidRPr="00705CA1">
        <w:rPr>
          <w:rFonts w:ascii="Arial" w:eastAsia="Times New Roman" w:hAnsi="Arial" w:cs="Arial"/>
          <w:sz w:val="30"/>
          <w:szCs w:val="30"/>
          <w:lang w:eastAsia="ru-RU"/>
        </w:rPr>
        <w:t>о</w:t>
      </w:r>
      <w:proofErr w:type="gramEnd"/>
      <w:r w:rsidRPr="00705CA1">
        <w:rPr>
          <w:rFonts w:ascii="Arial" w:eastAsia="Times New Roman" w:hAnsi="Arial" w:cs="Arial"/>
          <w:sz w:val="30"/>
          <w:szCs w:val="30"/>
          <w:lang w:eastAsia="ru-RU"/>
        </w:rPr>
        <w:t>_____.</w:t>
      </w:r>
    </w:p>
    <w:p w:rsidR="001609AA" w:rsidRDefault="00705CA1" w:rsidP="00705CA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05CA1">
        <w:rPr>
          <w:rFonts w:ascii="Arial" w:eastAsia="Times New Roman" w:hAnsi="Arial" w:cs="Arial"/>
          <w:sz w:val="25"/>
          <w:szCs w:val="25"/>
          <w:lang w:eastAsia="ru-RU"/>
        </w:rPr>
        <w:t>13</w:t>
      </w:r>
      <w:r w:rsidRPr="00705CA1">
        <w:rPr>
          <w:rFonts w:ascii="Arial" w:eastAsia="Times New Roman" w:hAnsi="Arial" w:cs="Arial"/>
          <w:sz w:val="30"/>
          <w:szCs w:val="30"/>
          <w:lang w:eastAsia="ru-RU"/>
        </w:rPr>
        <w:t xml:space="preserve">В состав ГП не включены следующие приложения:_____.1.11.Кроме того, Контрольно-счетная палата отмечает_____.2.Основные выводы по результатам экспертизы ГП:1.____.2.____.и т.д.3.Приложения:______.ПредседательКонтрольно-счетной </w:t>
      </w:r>
      <w:proofErr w:type="spellStart"/>
      <w:r w:rsidRPr="00705CA1">
        <w:rPr>
          <w:rFonts w:ascii="Arial" w:eastAsia="Times New Roman" w:hAnsi="Arial" w:cs="Arial"/>
          <w:sz w:val="30"/>
          <w:szCs w:val="30"/>
          <w:lang w:eastAsia="ru-RU"/>
        </w:rPr>
        <w:t>палатыБрянской</w:t>
      </w:r>
      <w:proofErr w:type="spellEnd"/>
      <w:r w:rsidRPr="00705CA1">
        <w:rPr>
          <w:rFonts w:ascii="Arial" w:eastAsia="Times New Roman" w:hAnsi="Arial" w:cs="Arial"/>
          <w:sz w:val="30"/>
          <w:szCs w:val="30"/>
          <w:lang w:eastAsia="ru-RU"/>
        </w:rPr>
        <w:t xml:space="preserve"> области________________ _________________</w:t>
      </w:r>
      <w:r w:rsidRPr="00705CA1">
        <w:rPr>
          <w:rFonts w:ascii="Arial" w:eastAsia="Times New Roman" w:hAnsi="Arial" w:cs="Arial"/>
          <w:sz w:val="25"/>
          <w:szCs w:val="25"/>
          <w:lang w:eastAsia="ru-RU"/>
        </w:rPr>
        <w:t>(личная подпись) (инициалы</w:t>
      </w:r>
      <w:proofErr w:type="gramEnd"/>
    </w:p>
    <w:p w:rsidR="007F5F1A" w:rsidRPr="007F5F1A" w:rsidRDefault="007F5F1A" w:rsidP="007F5F1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F1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"/>
        <w:gridCol w:w="8465"/>
        <w:gridCol w:w="530"/>
      </w:tblGrid>
      <w:tr w:rsidR="007F5F1A" w:rsidRPr="007F5F1A" w:rsidTr="00F6132A">
        <w:tc>
          <w:tcPr>
            <w:tcW w:w="392" w:type="dxa"/>
          </w:tcPr>
          <w:p w:rsidR="007F5F1A" w:rsidRPr="007F5F1A" w:rsidRDefault="007F5F1A" w:rsidP="00F6132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647" w:type="dxa"/>
          </w:tcPr>
          <w:p w:rsidR="007F5F1A" w:rsidRPr="007F5F1A" w:rsidRDefault="007F5F1A" w:rsidP="00F6132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Общие положения                                                                                        </w:t>
            </w:r>
          </w:p>
        </w:tc>
        <w:tc>
          <w:tcPr>
            <w:tcW w:w="532" w:type="dxa"/>
          </w:tcPr>
          <w:p w:rsidR="007F5F1A" w:rsidRPr="007F5F1A" w:rsidRDefault="00705CA1" w:rsidP="00F6132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F5F1A" w:rsidRPr="007F5F1A" w:rsidTr="00F6132A">
        <w:tc>
          <w:tcPr>
            <w:tcW w:w="392" w:type="dxa"/>
          </w:tcPr>
          <w:p w:rsidR="007F5F1A" w:rsidRPr="007F5F1A" w:rsidRDefault="007F5F1A" w:rsidP="00F6132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647" w:type="dxa"/>
          </w:tcPr>
          <w:p w:rsidR="007F5F1A" w:rsidRPr="007F5F1A" w:rsidRDefault="007F5F1A" w:rsidP="00F6132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экспертизы проектов муниципальных программ</w:t>
            </w:r>
          </w:p>
        </w:tc>
        <w:tc>
          <w:tcPr>
            <w:tcW w:w="532" w:type="dxa"/>
          </w:tcPr>
          <w:p w:rsidR="007F5F1A" w:rsidRPr="007F5F1A" w:rsidRDefault="00705CA1" w:rsidP="00F6132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F5F1A" w:rsidRPr="007F5F1A" w:rsidTr="00F6132A">
        <w:tc>
          <w:tcPr>
            <w:tcW w:w="392" w:type="dxa"/>
          </w:tcPr>
          <w:p w:rsidR="007F5F1A" w:rsidRPr="007F5F1A" w:rsidRDefault="007F5F1A" w:rsidP="00F6132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647" w:type="dxa"/>
          </w:tcPr>
          <w:p w:rsidR="007F5F1A" w:rsidRPr="007F5F1A" w:rsidRDefault="007F5F1A" w:rsidP="00F6132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проведения экспертизы проектов муниципальных</w:t>
            </w:r>
          </w:p>
          <w:p w:rsidR="007F5F1A" w:rsidRPr="007F5F1A" w:rsidRDefault="007F5F1A" w:rsidP="00F6132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                                                                                                         </w:t>
            </w:r>
          </w:p>
        </w:tc>
        <w:tc>
          <w:tcPr>
            <w:tcW w:w="532" w:type="dxa"/>
          </w:tcPr>
          <w:p w:rsidR="007F5F1A" w:rsidRPr="007F5F1A" w:rsidRDefault="00705CA1" w:rsidP="00F6132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F5F1A" w:rsidRPr="007F5F1A" w:rsidTr="00F6132A">
        <w:tc>
          <w:tcPr>
            <w:tcW w:w="392" w:type="dxa"/>
          </w:tcPr>
          <w:p w:rsidR="007F5F1A" w:rsidRPr="007F5F1A" w:rsidRDefault="007F5F1A" w:rsidP="00F6132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8647" w:type="dxa"/>
          </w:tcPr>
          <w:p w:rsidR="007F5F1A" w:rsidRPr="007F5F1A" w:rsidRDefault="007F5F1A" w:rsidP="00F6132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Рассмотрение проектов муниципальных программ                              </w:t>
            </w:r>
          </w:p>
        </w:tc>
        <w:tc>
          <w:tcPr>
            <w:tcW w:w="532" w:type="dxa"/>
          </w:tcPr>
          <w:p w:rsidR="007F5F1A" w:rsidRPr="007F5F1A" w:rsidRDefault="00705CA1" w:rsidP="00F6132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F5F1A" w:rsidRPr="007F5F1A" w:rsidTr="00F6132A">
        <w:tc>
          <w:tcPr>
            <w:tcW w:w="392" w:type="dxa"/>
          </w:tcPr>
          <w:p w:rsidR="007F5F1A" w:rsidRPr="007F5F1A" w:rsidRDefault="007F5F1A" w:rsidP="00F6132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8647" w:type="dxa"/>
          </w:tcPr>
          <w:p w:rsidR="007F5F1A" w:rsidRPr="007F5F1A" w:rsidRDefault="007F5F1A" w:rsidP="00F6132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Рассмотрение предложений о внесении изменений в муниципальные программы                                                                                                       </w:t>
            </w:r>
          </w:p>
        </w:tc>
        <w:tc>
          <w:tcPr>
            <w:tcW w:w="532" w:type="dxa"/>
          </w:tcPr>
          <w:p w:rsidR="007F5F1A" w:rsidRPr="007F5F1A" w:rsidRDefault="00705CA1" w:rsidP="00F6132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F5F1A" w:rsidRPr="007F5F1A" w:rsidTr="00F6132A">
        <w:tc>
          <w:tcPr>
            <w:tcW w:w="392" w:type="dxa"/>
          </w:tcPr>
          <w:p w:rsidR="007F5F1A" w:rsidRPr="007F5F1A" w:rsidRDefault="007F5F1A" w:rsidP="00F6132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8647" w:type="dxa"/>
          </w:tcPr>
          <w:p w:rsidR="007F5F1A" w:rsidRPr="007F5F1A" w:rsidRDefault="007F5F1A" w:rsidP="00F6132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и оформление заключения Контрольно-счетной палаты города </w:t>
            </w:r>
            <w:proofErr w:type="spellStart"/>
            <w:r w:rsidRPr="007F5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Клинцы</w:t>
            </w:r>
            <w:proofErr w:type="spellEnd"/>
            <w:r w:rsidRPr="007F5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результатам экспертизы проектов муниципальных программ                                                                                                            </w:t>
            </w:r>
          </w:p>
        </w:tc>
        <w:tc>
          <w:tcPr>
            <w:tcW w:w="532" w:type="dxa"/>
          </w:tcPr>
          <w:p w:rsidR="007F5F1A" w:rsidRPr="007F5F1A" w:rsidRDefault="007F5F1A" w:rsidP="00F6132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5F1A" w:rsidRPr="007F5F1A" w:rsidRDefault="007F5F1A" w:rsidP="00F6132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5F1A" w:rsidRPr="007F5F1A" w:rsidRDefault="00705CA1" w:rsidP="00F6132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F5F1A" w:rsidRPr="007F5F1A" w:rsidTr="00F6132A">
        <w:tc>
          <w:tcPr>
            <w:tcW w:w="392" w:type="dxa"/>
          </w:tcPr>
          <w:p w:rsidR="007F5F1A" w:rsidRPr="007F5F1A" w:rsidRDefault="007F5F1A" w:rsidP="00F6132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</w:tcPr>
          <w:p w:rsidR="007F5F1A" w:rsidRPr="007F5F1A" w:rsidRDefault="007F5F1A" w:rsidP="00F6132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Приложения:  1.Перечень типовых вопросов для проведения экспертизы проектов муниципальных программ                                       </w:t>
            </w:r>
          </w:p>
        </w:tc>
        <w:tc>
          <w:tcPr>
            <w:tcW w:w="532" w:type="dxa"/>
          </w:tcPr>
          <w:p w:rsidR="007F5F1A" w:rsidRPr="007F5F1A" w:rsidRDefault="007F5F1A" w:rsidP="00F6132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5F1A" w:rsidRPr="007F5F1A" w:rsidRDefault="00705CA1" w:rsidP="00F6132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F5F1A" w:rsidRPr="007F5F1A" w:rsidTr="00F6132A">
        <w:tc>
          <w:tcPr>
            <w:tcW w:w="392" w:type="dxa"/>
          </w:tcPr>
          <w:p w:rsidR="007F5F1A" w:rsidRPr="007F5F1A" w:rsidRDefault="007F5F1A" w:rsidP="00F6132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</w:tcPr>
          <w:p w:rsidR="007F5F1A" w:rsidRPr="007F5F1A" w:rsidRDefault="007F5F1A" w:rsidP="00F6132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2.Форма примерного Заключения Контрольно-счетной палаты                              города </w:t>
            </w:r>
            <w:proofErr w:type="spellStart"/>
            <w:r w:rsidRPr="007F5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Клинцы</w:t>
            </w:r>
            <w:proofErr w:type="spellEnd"/>
            <w:r w:rsidRPr="007F5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проект муниципальной  программы                                  </w:t>
            </w:r>
          </w:p>
        </w:tc>
        <w:tc>
          <w:tcPr>
            <w:tcW w:w="532" w:type="dxa"/>
          </w:tcPr>
          <w:p w:rsidR="007F5F1A" w:rsidRPr="007F5F1A" w:rsidRDefault="007F5F1A" w:rsidP="00F6132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5F1A" w:rsidRPr="007F5F1A" w:rsidRDefault="007F5F1A" w:rsidP="00F6132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</w:tbl>
    <w:p w:rsidR="007F5F1A" w:rsidRPr="007F5F1A" w:rsidRDefault="007F5F1A" w:rsidP="007F5F1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</w:p>
    <w:p w:rsidR="007F5F1A" w:rsidRPr="007F5F1A" w:rsidRDefault="007F5F1A" w:rsidP="007F5F1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F1A" w:rsidRPr="007F5F1A" w:rsidRDefault="007F5F1A" w:rsidP="007F5F1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F1A" w:rsidRPr="007F5F1A" w:rsidRDefault="007F5F1A" w:rsidP="007F5F1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F1A" w:rsidRPr="007F5F1A" w:rsidRDefault="007F5F1A" w:rsidP="007F5F1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F5F1A" w:rsidRPr="007F5F1A" w:rsidSect="00E334C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C40" w:rsidRDefault="00612C40" w:rsidP="00FB2821">
      <w:pPr>
        <w:spacing w:after="0" w:line="240" w:lineRule="auto"/>
      </w:pPr>
      <w:r>
        <w:separator/>
      </w:r>
    </w:p>
  </w:endnote>
  <w:endnote w:type="continuationSeparator" w:id="0">
    <w:p w:rsidR="00612C40" w:rsidRDefault="00612C40" w:rsidP="00FB2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4CD" w:rsidRDefault="00E334C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4CD" w:rsidRDefault="00E334CD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4CD" w:rsidRDefault="00E334C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C40" w:rsidRDefault="00612C40" w:rsidP="00FB2821">
      <w:pPr>
        <w:spacing w:after="0" w:line="240" w:lineRule="auto"/>
      </w:pPr>
      <w:r>
        <w:separator/>
      </w:r>
    </w:p>
  </w:footnote>
  <w:footnote w:type="continuationSeparator" w:id="0">
    <w:p w:rsidR="00612C40" w:rsidRDefault="00612C40" w:rsidP="00FB2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4CD" w:rsidRDefault="00E334C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1740522"/>
      <w:docPartObj>
        <w:docPartGallery w:val="Page Numbers (Top of Page)"/>
        <w:docPartUnique/>
      </w:docPartObj>
    </w:sdtPr>
    <w:sdtEndPr/>
    <w:sdtContent>
      <w:p w:rsidR="00FB2821" w:rsidRDefault="00FB282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34CD">
          <w:rPr>
            <w:noProof/>
          </w:rPr>
          <w:t>11</w:t>
        </w:r>
        <w:r>
          <w:fldChar w:fldCharType="end"/>
        </w:r>
      </w:p>
    </w:sdtContent>
  </w:sdt>
  <w:p w:rsidR="00FB2821" w:rsidRDefault="00FB2821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4CD" w:rsidRDefault="00E334CD">
    <w:pPr>
      <w:pStyle w:val="a6"/>
    </w:pP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84352C"/>
    <w:multiLevelType w:val="hybridMultilevel"/>
    <w:tmpl w:val="D3088898"/>
    <w:lvl w:ilvl="0" w:tplc="7BE8E5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3DA"/>
    <w:rsid w:val="000B4D6E"/>
    <w:rsid w:val="00114535"/>
    <w:rsid w:val="001609AA"/>
    <w:rsid w:val="001C3EDD"/>
    <w:rsid w:val="001C6E3E"/>
    <w:rsid w:val="001F2164"/>
    <w:rsid w:val="001F5831"/>
    <w:rsid w:val="00264DB4"/>
    <w:rsid w:val="002E3E69"/>
    <w:rsid w:val="003311F6"/>
    <w:rsid w:val="004224D3"/>
    <w:rsid w:val="00424E87"/>
    <w:rsid w:val="00453177"/>
    <w:rsid w:val="00491C42"/>
    <w:rsid w:val="004C2791"/>
    <w:rsid w:val="005C560A"/>
    <w:rsid w:val="00612C40"/>
    <w:rsid w:val="0061748D"/>
    <w:rsid w:val="00617B34"/>
    <w:rsid w:val="00694F9C"/>
    <w:rsid w:val="006968C4"/>
    <w:rsid w:val="006E08EA"/>
    <w:rsid w:val="00705CA1"/>
    <w:rsid w:val="007F5F1A"/>
    <w:rsid w:val="00952560"/>
    <w:rsid w:val="00971E3D"/>
    <w:rsid w:val="00976E0B"/>
    <w:rsid w:val="009C70A6"/>
    <w:rsid w:val="009E6492"/>
    <w:rsid w:val="00A463DA"/>
    <w:rsid w:val="00B33BF1"/>
    <w:rsid w:val="00B84120"/>
    <w:rsid w:val="00B96B2F"/>
    <w:rsid w:val="00C42CCB"/>
    <w:rsid w:val="00C84B5F"/>
    <w:rsid w:val="00E334CD"/>
    <w:rsid w:val="00EE503D"/>
    <w:rsid w:val="00EE78B4"/>
    <w:rsid w:val="00EF137E"/>
    <w:rsid w:val="00FB2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3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317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42C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FB28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B2821"/>
  </w:style>
  <w:style w:type="paragraph" w:styleId="a8">
    <w:name w:val="footer"/>
    <w:basedOn w:val="a"/>
    <w:link w:val="a9"/>
    <w:uiPriority w:val="99"/>
    <w:unhideWhenUsed/>
    <w:rsid w:val="00FB28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B28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3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317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42C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FB28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B2821"/>
  </w:style>
  <w:style w:type="paragraph" w:styleId="a8">
    <w:name w:val="footer"/>
    <w:basedOn w:val="a"/>
    <w:link w:val="a9"/>
    <w:uiPriority w:val="99"/>
    <w:unhideWhenUsed/>
    <w:rsid w:val="00FB28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B28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8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1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19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2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3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klinci.ru/articles/849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D1694-8D93-4AB3-A2C2-C7944899E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3214</Words>
  <Characters>18322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Ksp</dc:creator>
  <cp:keywords/>
  <dc:description/>
  <cp:lastModifiedBy>Ksp</cp:lastModifiedBy>
  <cp:revision>27</cp:revision>
  <cp:lastPrinted>2019-05-13T12:50:00Z</cp:lastPrinted>
  <dcterms:created xsi:type="dcterms:W3CDTF">2019-05-08T08:06:00Z</dcterms:created>
  <dcterms:modified xsi:type="dcterms:W3CDTF">2019-07-30T14:29:00Z</dcterms:modified>
</cp:coreProperties>
</file>