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E0" w:rsidRPr="00BD70E0" w:rsidRDefault="00BD70E0" w:rsidP="00BD7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ЗАЯВЛЕНИЯ</w:t>
      </w:r>
    </w:p>
    <w:p w:rsidR="00BD70E0" w:rsidRPr="00BD70E0" w:rsidRDefault="00BD70E0" w:rsidP="00BD70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0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</w:t>
      </w:r>
      <w:r w:rsidRPr="00BD70E0">
        <w:rPr>
          <w:rFonts w:ascii="Times New Roman" w:eastAsia="Calibri" w:hAnsi="Times New Roman" w:cs="Times New Roman"/>
          <w:sz w:val="28"/>
          <w:szCs w:val="28"/>
        </w:rPr>
        <w:t xml:space="preserve"> размещения передвижного (сезонного) НТО </w:t>
      </w:r>
    </w:p>
    <w:p w:rsidR="00BD70E0" w:rsidRPr="00BD70E0" w:rsidRDefault="00BD70E0" w:rsidP="00BD7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0E0">
        <w:rPr>
          <w:rFonts w:ascii="Times New Roman" w:eastAsia="Calibri" w:hAnsi="Times New Roman" w:cs="Times New Roman"/>
          <w:sz w:val="28"/>
          <w:szCs w:val="28"/>
        </w:rPr>
        <w:t>на территории городского округа «город Клинцы Брянской области»</w:t>
      </w:r>
    </w:p>
    <w:tbl>
      <w:tblPr>
        <w:tblW w:w="8974" w:type="dxa"/>
        <w:tblLayout w:type="fixed"/>
        <w:tblLook w:val="04A0" w:firstRow="1" w:lastRow="0" w:firstColumn="1" w:lastColumn="0" w:noHBand="0" w:noVBand="1"/>
      </w:tblPr>
      <w:tblGrid>
        <w:gridCol w:w="3936"/>
        <w:gridCol w:w="5038"/>
      </w:tblGrid>
      <w:tr w:rsidR="00BD70E0" w:rsidRPr="00BD70E0" w:rsidTr="00225183">
        <w:trPr>
          <w:trHeight w:val="1491"/>
        </w:trPr>
        <w:tc>
          <w:tcPr>
            <w:tcW w:w="3936" w:type="dxa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0"/>
              <w:gridCol w:w="4601"/>
            </w:tblGrid>
            <w:tr w:rsidR="00BD70E0" w:rsidRPr="00BD70E0" w:rsidTr="00225183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Главе Клинцовской городской администрации.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Главе </w:t>
                  </w:r>
                  <w:proofErr w:type="spellStart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Староминского</w:t>
                  </w:r>
                  <w:proofErr w:type="spellEnd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сельского поселения </w:t>
                  </w:r>
                  <w:proofErr w:type="spellStart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Староминского</w:t>
                  </w:r>
                  <w:proofErr w:type="spellEnd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района</w:t>
                  </w:r>
                </w:p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В.Т.Литвинову</w:t>
                  </w:r>
                  <w:proofErr w:type="spellEnd"/>
                </w:p>
              </w:tc>
            </w:tr>
            <w:tr w:rsidR="00BD70E0" w:rsidRPr="00BD70E0" w:rsidTr="00225183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от___________________________________________________________________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от______________________________________________________________________</w:t>
                  </w:r>
                </w:p>
              </w:tc>
            </w:tr>
            <w:tr w:rsidR="00BD70E0" w:rsidRPr="00BD70E0" w:rsidTr="00225183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проживающего</w:t>
                  </w:r>
                  <w:proofErr w:type="gramEnd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по адресу__________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проживающего</w:t>
                  </w:r>
                  <w:proofErr w:type="gramEnd"/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по адресу______________</w:t>
                  </w:r>
                </w:p>
              </w:tc>
            </w:tr>
            <w:tr w:rsidR="00BD70E0" w:rsidRPr="00BD70E0" w:rsidTr="00225183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____________________________________</w:t>
                  </w:r>
                </w:p>
              </w:tc>
            </w:tr>
            <w:tr w:rsidR="00BD70E0" w:rsidRPr="00BD70E0" w:rsidTr="00225183">
              <w:tc>
                <w:tcPr>
                  <w:tcW w:w="5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Телефон, адрес</w:t>
                  </w:r>
                </w:p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электронной почты_________________</w:t>
                  </w:r>
                </w:p>
              </w:tc>
              <w:tc>
                <w:tcPr>
                  <w:tcW w:w="46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70E0" w:rsidRPr="00BD70E0" w:rsidRDefault="00BD70E0" w:rsidP="00BD70E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D70E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Телефон_____________________________</w:t>
                  </w:r>
                </w:p>
              </w:tc>
            </w:tr>
          </w:tbl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BD70E0" w:rsidRPr="00BD70E0" w:rsidRDefault="00BD70E0" w:rsidP="00BD70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240"/>
        <w:gridCol w:w="5040"/>
        <w:gridCol w:w="2081"/>
      </w:tblGrid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Прошу Вас предоставить мне торговое место для размещения объекта нестационарной торговли на земельных участках, в зданиях, строениях, сооружениях, расположенных на территории городского округа «город Клинцы Брянской области» по адресу:</w:t>
            </w:r>
          </w:p>
          <w:p w:rsidR="00BD70E0" w:rsidRPr="00BD70E0" w:rsidRDefault="00BD70E0" w:rsidP="00BD70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период </w:t>
            </w:r>
            <w:proofErr w:type="gramStart"/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 по__________________________</w:t>
            </w: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виды и наименование продукции__________________________________________________</w:t>
            </w: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необходимая площадь торгового места____________________</w:t>
            </w: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обязуюсь обеспечить надлежащее санитарно-техническое состояние занимаемой территории.</w:t>
            </w: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</w:p>
        </w:tc>
      </w:tr>
      <w:tr w:rsidR="00BD70E0" w:rsidRPr="00BD70E0" w:rsidTr="00225183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дата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подпись</w:t>
            </w: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BD70E0" w:rsidRPr="00BD70E0" w:rsidTr="0022518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70E0" w:rsidRPr="00BD70E0" w:rsidTr="0022518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0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D70E0" w:rsidRPr="00BD70E0" w:rsidRDefault="00BD70E0" w:rsidP="00BD70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D70E0" w:rsidRPr="00BD70E0" w:rsidRDefault="00BD70E0" w:rsidP="00BD70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D70E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lastRenderedPageBreak/>
        <w:t>Схема размещения сезонных нестационарных торговых объектов</w:t>
      </w:r>
    </w:p>
    <w:p w:rsidR="00BD70E0" w:rsidRPr="00BD70E0" w:rsidRDefault="00BD70E0" w:rsidP="00BD70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841"/>
        <w:gridCol w:w="1701"/>
        <w:gridCol w:w="1984"/>
        <w:gridCol w:w="1276"/>
        <w:gridCol w:w="2126"/>
      </w:tblGrid>
      <w:tr w:rsidR="00BD70E0" w:rsidRPr="00BD70E0" w:rsidTr="00225183"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нестационарного объекта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Специализация нестационарного объекта</w:t>
            </w: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Площадь земельного участка</w:t>
            </w: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BD70E0" w:rsidRPr="00BD70E0" w:rsidTr="00225183"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Участок прилегает к территории мини-рынка со стороны жилого дома № 42 по ул. Ворошилова </w:t>
            </w:r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  <w:tr w:rsidR="00BD70E0" w:rsidRPr="00BD70E0" w:rsidTr="00225183">
        <w:trPr>
          <w:trHeight w:val="70"/>
        </w:trPr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Октябрьской</w:t>
            </w:r>
            <w:proofErr w:type="gramEnd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Декабристов </w:t>
            </w:r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  <w:tr w:rsidR="00BD70E0" w:rsidRPr="00BD70E0" w:rsidTr="00225183"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Участок расположен у ограждения «Кожзавода» по ул. Мира, напротив остановки маршрута Клинцы – </w:t>
            </w:r>
            <w:proofErr w:type="spellStart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Коржовка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культуры,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  <w:tr w:rsidR="00BD70E0" w:rsidRPr="00BD70E0" w:rsidTr="00225183"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Парковой</w:t>
            </w:r>
            <w:proofErr w:type="gramEnd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ул. Ногина</w:t>
            </w: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расстоянии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BD70E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9 м</w:t>
              </w:r>
            </w:smartTag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от жилого дома № 13 </w:t>
            </w:r>
            <w:proofErr w:type="gramStart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Ногина</w:t>
            </w:r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  <w:tr w:rsidR="00BD70E0" w:rsidRPr="00BD70E0" w:rsidTr="00225183">
        <w:trPr>
          <w:trHeight w:val="733"/>
        </w:trPr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Ворошилова (рядом с ПЧ-10)</w:t>
            </w:r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  <w:tr w:rsidR="00BD70E0" w:rsidRPr="00BD70E0" w:rsidTr="00225183"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расположен напротив мини-рынка со стороны жилого дома</w:t>
            </w: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30 по ул. Ворошилова </w:t>
            </w: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районе березы)</w:t>
            </w:r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  <w:tr w:rsidR="00BD70E0" w:rsidRPr="00BD70E0" w:rsidTr="00225183"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Пересечение ул. Союзная и ул. Мира, в районе детского сада</w:t>
            </w: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8 «Тополек»</w:t>
            </w:r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 культуры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  <w:tr w:rsidR="00BD70E0" w:rsidRPr="00BD70E0" w:rsidTr="00225183"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Участок, прилегает к остановочному комплексу в районе СОШ № 3 </w:t>
            </w: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Калинина, со стороны закусочной «Ковчег»</w:t>
            </w:r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  <w:tr w:rsidR="00BD70E0" w:rsidRPr="00BD70E0" w:rsidTr="00225183">
        <w:tc>
          <w:tcPr>
            <w:tcW w:w="528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841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в районе магазина «</w:t>
            </w:r>
            <w:proofErr w:type="spellStart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Астория</w:t>
            </w:r>
            <w:proofErr w:type="spellEnd"/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расположенного по адресу: ул. 2-я Парковая, д. 21 «Б»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1984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бахчевые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</w:t>
            </w:r>
          </w:p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70E0" w:rsidRPr="00BD70E0" w:rsidRDefault="00BD70E0" w:rsidP="00BD70E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7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2126" w:type="dxa"/>
            <w:shd w:val="clear" w:color="auto" w:fill="auto"/>
          </w:tcPr>
          <w:p w:rsidR="00BD70E0" w:rsidRPr="00BD70E0" w:rsidRDefault="00BD70E0" w:rsidP="00BD7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июля 2018 г. - 31 октября 2018 г.</w:t>
            </w:r>
          </w:p>
        </w:tc>
      </w:tr>
    </w:tbl>
    <w:p w:rsidR="00BD70E0" w:rsidRPr="00BD70E0" w:rsidRDefault="00BD70E0" w:rsidP="00BD70E0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F264E" w:rsidRDefault="001F264E">
      <w:bookmarkStart w:id="0" w:name="_GoBack"/>
      <w:bookmarkEnd w:id="0"/>
    </w:p>
    <w:sectPr w:rsidR="001F264E" w:rsidSect="00872C06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34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BD70E0" w:rsidP="00873E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0F67" w:rsidRDefault="00BD70E0" w:rsidP="00A9211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BD70E0" w:rsidP="00873E4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0F67" w:rsidRDefault="00BD70E0" w:rsidP="00A9211E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BD70E0" w:rsidP="00872C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C0F67" w:rsidRDefault="00BD70E0" w:rsidP="00B40EE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F67" w:rsidRDefault="00BD70E0" w:rsidP="009B4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C0F67" w:rsidRDefault="00BD70E0" w:rsidP="00B40EE6">
    <w:pPr>
      <w:pStyle w:val="a3"/>
      <w:framePr w:wrap="around" w:vAnchor="text" w:hAnchor="margin" w:xAlign="right" w:y="1"/>
      <w:rPr>
        <w:rStyle w:val="a5"/>
      </w:rPr>
    </w:pPr>
  </w:p>
  <w:p w:rsidR="009C0F67" w:rsidRDefault="00BD70E0" w:rsidP="00B40EE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E0"/>
    <w:rsid w:val="001F264E"/>
    <w:rsid w:val="00B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70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D7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70E0"/>
  </w:style>
  <w:style w:type="paragraph" w:styleId="a6">
    <w:name w:val="footer"/>
    <w:basedOn w:val="a"/>
    <w:link w:val="a7"/>
    <w:rsid w:val="00BD70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D70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70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D7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70E0"/>
  </w:style>
  <w:style w:type="paragraph" w:styleId="a6">
    <w:name w:val="footer"/>
    <w:basedOn w:val="a"/>
    <w:link w:val="a7"/>
    <w:rsid w:val="00BD70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D70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>*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2018-05-15T06:31:00Z</dcterms:created>
  <dcterms:modified xsi:type="dcterms:W3CDTF">2018-05-15T06:31:00Z</dcterms:modified>
</cp:coreProperties>
</file>