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64" w:rsidRPr="006B7364" w:rsidRDefault="006B7364" w:rsidP="006B7364">
      <w:pPr>
        <w:spacing w:after="0" w:line="240" w:lineRule="auto"/>
        <w:jc w:val="center"/>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 xml:space="preserve">                                                                                                             ПРОЕКТ</w:t>
      </w:r>
    </w:p>
    <w:p w:rsidR="006B7364" w:rsidRPr="006B7364" w:rsidRDefault="006B7364" w:rsidP="006B7364">
      <w:pPr>
        <w:spacing w:after="0" w:line="240" w:lineRule="auto"/>
        <w:jc w:val="center"/>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РОССИЙСКАЯ ФЕДЕРАЦИЯ</w:t>
      </w:r>
    </w:p>
    <w:p w:rsidR="006B7364" w:rsidRPr="006B7364" w:rsidRDefault="006B7364" w:rsidP="006B7364">
      <w:pPr>
        <w:spacing w:after="0" w:line="240" w:lineRule="auto"/>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 xml:space="preserve">         ГОРОДСКОЙ ОКРУГ «ГОРОД</w:t>
      </w:r>
      <w:r w:rsidRPr="006B7364">
        <w:rPr>
          <w:rFonts w:ascii="Times New Roman" w:eastAsia="Times New Roman" w:hAnsi="Times New Roman" w:cs="Times New Roman"/>
          <w:sz w:val="24"/>
          <w:szCs w:val="24"/>
          <w:lang w:eastAsia="ru-RU"/>
        </w:rPr>
        <w:t xml:space="preserve"> </w:t>
      </w:r>
      <w:r w:rsidRPr="006B7364">
        <w:rPr>
          <w:rFonts w:ascii="Times New Roman" w:eastAsia="Times New Roman" w:hAnsi="Times New Roman" w:cs="Times New Roman"/>
          <w:sz w:val="28"/>
          <w:szCs w:val="28"/>
          <w:lang w:eastAsia="ru-RU"/>
        </w:rPr>
        <w:t>КЛИНЦЫ БРЯНСКОЙ ОБЛАСТИ»</w:t>
      </w:r>
    </w:p>
    <w:p w:rsidR="006B7364" w:rsidRPr="006B7364" w:rsidRDefault="006B7364" w:rsidP="006B7364">
      <w:pPr>
        <w:spacing w:after="0" w:line="240" w:lineRule="auto"/>
        <w:jc w:val="center"/>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КЛИНЦОВСКАЯ ГОРОДСКАЯ АДМИНИСТРАЦИЯ</w:t>
      </w:r>
    </w:p>
    <w:p w:rsidR="006B7364" w:rsidRPr="006B7364" w:rsidRDefault="006B7364" w:rsidP="006B7364">
      <w:pPr>
        <w:spacing w:after="0" w:line="240" w:lineRule="auto"/>
        <w:jc w:val="center"/>
        <w:rPr>
          <w:rFonts w:ascii="Times New Roman" w:eastAsia="Times New Roman" w:hAnsi="Times New Roman" w:cs="Times New Roman"/>
          <w:sz w:val="28"/>
          <w:szCs w:val="28"/>
          <w:lang w:eastAsia="ru-RU"/>
        </w:rPr>
      </w:pPr>
    </w:p>
    <w:p w:rsidR="006B7364" w:rsidRPr="006B7364" w:rsidRDefault="006B7364" w:rsidP="006B7364">
      <w:pPr>
        <w:spacing w:after="0" w:line="240" w:lineRule="auto"/>
        <w:jc w:val="center"/>
        <w:rPr>
          <w:rFonts w:ascii="Times New Roman" w:eastAsia="Calibri" w:hAnsi="Times New Roman" w:cs="Times New Roman"/>
          <w:sz w:val="28"/>
          <w:szCs w:val="28"/>
        </w:rPr>
      </w:pPr>
      <w:r w:rsidRPr="006B7364">
        <w:rPr>
          <w:rFonts w:ascii="Times New Roman" w:eastAsia="Times New Roman" w:hAnsi="Times New Roman" w:cs="Times New Roman"/>
          <w:sz w:val="28"/>
          <w:szCs w:val="28"/>
          <w:lang w:eastAsia="ru-RU"/>
        </w:rPr>
        <w:t>ПОСТАНОВЛЕНИЕ</w:t>
      </w:r>
    </w:p>
    <w:p w:rsidR="006B7364" w:rsidRPr="006B7364" w:rsidRDefault="006B7364" w:rsidP="006B7364">
      <w:pPr>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от ________2021  № 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tblGrid>
      <w:tr w:rsidR="006B7364" w:rsidRPr="006B7364" w:rsidTr="006B7364">
        <w:trPr>
          <w:trHeight w:val="1817"/>
        </w:trPr>
        <w:tc>
          <w:tcPr>
            <w:tcW w:w="5109" w:type="dxa"/>
            <w:tcBorders>
              <w:top w:val="nil"/>
              <w:left w:val="nil"/>
              <w:bottom w:val="nil"/>
              <w:right w:val="nil"/>
            </w:tcBorders>
            <w:hideMark/>
          </w:tcPr>
          <w:p w:rsidR="006B7364" w:rsidRPr="006B7364" w:rsidRDefault="006B7364">
            <w:pPr>
              <w:spacing w:after="0" w:line="240" w:lineRule="auto"/>
              <w:jc w:val="both"/>
              <w:rPr>
                <w:rFonts w:ascii="Times New Roman" w:eastAsia="Times New Roman" w:hAnsi="Times New Roman" w:cs="Times New Roman"/>
                <w:sz w:val="27"/>
                <w:szCs w:val="27"/>
                <w:lang w:eastAsia="ru-RU"/>
              </w:rPr>
            </w:pPr>
            <w:r w:rsidRPr="006B7364">
              <w:rPr>
                <w:rFonts w:ascii="Times New Roman" w:eastAsia="Times New Roman" w:hAnsi="Times New Roman" w:cs="Times New Roman"/>
                <w:sz w:val="27"/>
                <w:szCs w:val="27"/>
                <w:lang w:eastAsia="ru-RU"/>
              </w:rPr>
              <w:t>О предоставлении права на размещение нестационарных торговых объектов на территории городского округа «город Клинцы Брянской области»</w:t>
            </w:r>
          </w:p>
        </w:tc>
      </w:tr>
    </w:tbl>
    <w:p w:rsidR="006B7364" w:rsidRPr="006B7364" w:rsidRDefault="006B7364" w:rsidP="006B7364">
      <w:pPr>
        <w:widowControl w:val="0"/>
        <w:spacing w:after="0" w:line="240" w:lineRule="auto"/>
        <w:ind w:firstLine="720"/>
        <w:jc w:val="both"/>
        <w:rPr>
          <w:rFonts w:ascii="Times New Roman" w:eastAsia="Times New Roman" w:hAnsi="Times New Roman" w:cs="Times New Roman"/>
          <w:sz w:val="27"/>
          <w:szCs w:val="27"/>
          <w:lang w:eastAsia="ru-RU"/>
        </w:rPr>
      </w:pPr>
      <w:proofErr w:type="gramStart"/>
      <w:r w:rsidRPr="006B7364">
        <w:rPr>
          <w:rFonts w:ascii="Times New Roman" w:eastAsia="Times New Roman" w:hAnsi="Times New Roman" w:cs="Times New Roman"/>
          <w:sz w:val="27"/>
          <w:szCs w:val="27"/>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6B7364">
        <w:rPr>
          <w:rFonts w:ascii="Times New Roman" w:eastAsia="Times New Roman" w:hAnsi="Times New Roman" w:cs="Times New Roman"/>
          <w:sz w:val="27"/>
          <w:szCs w:val="27"/>
          <w:lang w:eastAsia="ru-RU"/>
        </w:rPr>
        <w:t xml:space="preserve"> </w:t>
      </w:r>
      <w:proofErr w:type="gramStart"/>
      <w:r w:rsidRPr="006B7364">
        <w:rPr>
          <w:rFonts w:ascii="Times New Roman" w:eastAsia="Times New Roman" w:hAnsi="Times New Roman" w:cs="Times New Roman"/>
          <w:sz w:val="27"/>
          <w:szCs w:val="27"/>
          <w:lang w:eastAsia="ru-RU"/>
        </w:rPr>
        <w:t>торговых объектов», 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 № 589 «Об утверждении Порядка разработки и утверждения органами местного самоуправления схемы размещения нестационарных торговых объектов», с внесенными изменениями от 11.10.2017 № 459, Уставом городского округа «город Клинцы Брянской области»,</w:t>
      </w:r>
      <w:r w:rsidRPr="006B7364">
        <w:rPr>
          <w:rFonts w:ascii="Times New Roman" w:hAnsi="Times New Roman" w:cs="Times New Roman"/>
          <w:sz w:val="27"/>
          <w:szCs w:val="27"/>
        </w:rPr>
        <w:t xml:space="preserve"> с учетом </w:t>
      </w:r>
      <w:r w:rsidRPr="006B7364">
        <w:rPr>
          <w:rFonts w:ascii="Times New Roman" w:eastAsia="Times New Roman" w:hAnsi="Times New Roman" w:cs="Times New Roman"/>
          <w:sz w:val="27"/>
          <w:szCs w:val="27"/>
          <w:lang w:eastAsia="ru-RU"/>
        </w:rPr>
        <w:t>Постановления Клинцовской городской администрации от 23.11.2021</w:t>
      </w:r>
      <w:proofErr w:type="gramEnd"/>
      <w:r w:rsidRPr="006B7364">
        <w:rPr>
          <w:rFonts w:ascii="Times New Roman" w:eastAsia="Times New Roman" w:hAnsi="Times New Roman" w:cs="Times New Roman"/>
          <w:sz w:val="27"/>
          <w:szCs w:val="27"/>
          <w:lang w:eastAsia="ru-RU"/>
        </w:rPr>
        <w:t xml:space="preserve"> № 1917 «Об утверждении Порядка предоставления компенсационных мест для размещения нестационарных торговых объектов на территории городского округа «город Клинцы Брянской области», </w:t>
      </w:r>
      <w:r w:rsidRPr="006B7364">
        <w:rPr>
          <w:rFonts w:ascii="Times New Roman" w:hAnsi="Times New Roman" w:cs="Times New Roman"/>
          <w:sz w:val="27"/>
          <w:szCs w:val="27"/>
        </w:rPr>
        <w:t>принимая во внимание т</w:t>
      </w:r>
      <w:r w:rsidRPr="006B7364">
        <w:rPr>
          <w:rFonts w:ascii="Times New Roman" w:eastAsia="Times New Roman" w:hAnsi="Times New Roman" w:cs="Times New Roman"/>
          <w:sz w:val="27"/>
          <w:szCs w:val="27"/>
          <w:lang w:eastAsia="ru-RU"/>
        </w:rPr>
        <w:t xml:space="preserve">ребование прокуратуры Брянской области г. Клинцы «Об изменении нормативного правового акта с целью исключения выявленных </w:t>
      </w:r>
      <w:proofErr w:type="spellStart"/>
      <w:r w:rsidRPr="006B7364">
        <w:rPr>
          <w:rFonts w:ascii="Times New Roman" w:eastAsia="Times New Roman" w:hAnsi="Times New Roman" w:cs="Times New Roman"/>
          <w:sz w:val="27"/>
          <w:szCs w:val="27"/>
          <w:lang w:eastAsia="ru-RU"/>
        </w:rPr>
        <w:t>коррупциогенных</w:t>
      </w:r>
      <w:proofErr w:type="spellEnd"/>
      <w:r w:rsidRPr="006B7364">
        <w:rPr>
          <w:rFonts w:ascii="Times New Roman" w:eastAsia="Times New Roman" w:hAnsi="Times New Roman" w:cs="Times New Roman"/>
          <w:sz w:val="27"/>
          <w:szCs w:val="27"/>
          <w:lang w:eastAsia="ru-RU"/>
        </w:rPr>
        <w:t xml:space="preserve"> факторов»,</w:t>
      </w:r>
    </w:p>
    <w:p w:rsidR="006B7364" w:rsidRPr="006B7364" w:rsidRDefault="006B7364" w:rsidP="006B7364">
      <w:pPr>
        <w:shd w:val="clear" w:color="auto" w:fill="FFFFFF"/>
        <w:spacing w:after="0" w:line="240" w:lineRule="auto"/>
        <w:ind w:right="-5245" w:firstLine="480"/>
        <w:rPr>
          <w:rFonts w:ascii="Times New Roman" w:eastAsia="Calibri" w:hAnsi="Times New Roman" w:cs="Times New Roman"/>
          <w:sz w:val="28"/>
          <w:szCs w:val="28"/>
          <w:lang w:eastAsia="ru-RU"/>
        </w:rPr>
      </w:pPr>
    </w:p>
    <w:p w:rsidR="006B7364" w:rsidRPr="006B7364" w:rsidRDefault="006B7364" w:rsidP="006B7364">
      <w:pPr>
        <w:shd w:val="clear" w:color="auto" w:fill="FFFFFF"/>
        <w:spacing w:after="0" w:line="240" w:lineRule="auto"/>
        <w:ind w:right="-5245" w:firstLine="480"/>
        <w:rPr>
          <w:rFonts w:ascii="Times New Roman" w:eastAsia="Calibri" w:hAnsi="Times New Roman" w:cs="Times New Roman"/>
          <w:sz w:val="28"/>
          <w:szCs w:val="28"/>
          <w:lang w:eastAsia="ru-RU"/>
        </w:rPr>
      </w:pPr>
      <w:r w:rsidRPr="006B7364">
        <w:rPr>
          <w:rFonts w:ascii="Times New Roman" w:eastAsia="Calibri" w:hAnsi="Times New Roman" w:cs="Times New Roman"/>
          <w:sz w:val="28"/>
          <w:szCs w:val="28"/>
          <w:lang w:eastAsia="ru-RU"/>
        </w:rPr>
        <w:t>ПОСТАНОВЛЯЮ:</w:t>
      </w:r>
    </w:p>
    <w:p w:rsidR="006B7364" w:rsidRPr="006B7364" w:rsidRDefault="006B7364" w:rsidP="006B7364">
      <w:pPr>
        <w:widowControl w:val="0"/>
        <w:spacing w:after="0" w:line="240" w:lineRule="auto"/>
        <w:ind w:firstLine="720"/>
        <w:jc w:val="both"/>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1.Утвердить:</w:t>
      </w:r>
    </w:p>
    <w:p w:rsidR="006B7364" w:rsidRPr="006B7364" w:rsidRDefault="006B7364" w:rsidP="006B7364">
      <w:pPr>
        <w:widowControl w:val="0"/>
        <w:spacing w:after="0" w:line="240" w:lineRule="auto"/>
        <w:ind w:firstLine="720"/>
        <w:jc w:val="both"/>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1.1. Положение о предоставлении права на размещение нестационарных торговых объектов на территории городского округа «город Клинцы Брянской области» в новой редакции (Приложение № 1);</w:t>
      </w:r>
    </w:p>
    <w:p w:rsidR="006B7364" w:rsidRPr="006B7364" w:rsidRDefault="006B7364" w:rsidP="006B7364">
      <w:pPr>
        <w:widowControl w:val="0"/>
        <w:spacing w:after="0" w:line="240" w:lineRule="auto"/>
        <w:ind w:firstLine="720"/>
        <w:jc w:val="both"/>
        <w:rPr>
          <w:rFonts w:ascii="Times New Roman" w:eastAsia="Times New Roman" w:hAnsi="Times New Roman" w:cs="Times New Roman"/>
          <w:sz w:val="28"/>
          <w:szCs w:val="28"/>
          <w:lang w:eastAsia="ru-RU"/>
        </w:rPr>
      </w:pPr>
      <w:r w:rsidRPr="006B7364">
        <w:rPr>
          <w:rFonts w:ascii="Times New Roman" w:eastAsia="Times New Roman" w:hAnsi="Times New Roman" w:cs="Times New Roman"/>
          <w:sz w:val="28"/>
          <w:szCs w:val="28"/>
          <w:lang w:eastAsia="ru-RU"/>
        </w:rPr>
        <w:t>1.2. Положение о проведен</w:t>
      </w:r>
      <w:proofErr w:type="gramStart"/>
      <w:r w:rsidRPr="006B7364">
        <w:rPr>
          <w:rFonts w:ascii="Times New Roman" w:eastAsia="Times New Roman" w:hAnsi="Times New Roman" w:cs="Times New Roman"/>
          <w:sz w:val="28"/>
          <w:szCs w:val="28"/>
          <w:lang w:eastAsia="ru-RU"/>
        </w:rPr>
        <w:t>ии ау</w:t>
      </w:r>
      <w:proofErr w:type="gramEnd"/>
      <w:r w:rsidRPr="006B7364">
        <w:rPr>
          <w:rFonts w:ascii="Times New Roman" w:eastAsia="Times New Roman" w:hAnsi="Times New Roman" w:cs="Times New Roman"/>
          <w:sz w:val="28"/>
          <w:szCs w:val="28"/>
          <w:lang w:eastAsia="ru-RU"/>
        </w:rPr>
        <w:t>кциона на право заключения договора на размещение нестационарных торговых объектов на территории городского округа «город Клинцы Брянской области» в новой редакции (Приложение № 2);</w:t>
      </w:r>
    </w:p>
    <w:p w:rsidR="006B7364" w:rsidRPr="006B7364" w:rsidRDefault="006B7364" w:rsidP="006B7364">
      <w:pPr>
        <w:spacing w:after="0" w:line="240" w:lineRule="auto"/>
        <w:ind w:firstLine="708"/>
        <w:jc w:val="both"/>
        <w:rPr>
          <w:rFonts w:ascii="Times New Roman" w:eastAsia="Calibri" w:hAnsi="Times New Roman" w:cs="Times New Roman"/>
          <w:sz w:val="28"/>
          <w:szCs w:val="28"/>
        </w:rPr>
      </w:pPr>
      <w:r w:rsidRPr="006B7364">
        <w:rPr>
          <w:rFonts w:ascii="Times New Roman" w:eastAsia="Calibri" w:hAnsi="Times New Roman" w:cs="Times New Roman"/>
          <w:sz w:val="28"/>
          <w:szCs w:val="28"/>
        </w:rPr>
        <w:lastRenderedPageBreak/>
        <w:t>1.3. Утвердить Порядок размещения нестационарных торговых объектов на территории городского округа «город Клинцы Брянской области» без проведения аукциона в новой редакции (Приложение № 3).</w:t>
      </w:r>
    </w:p>
    <w:p w:rsidR="006B7364" w:rsidRPr="006B7364" w:rsidRDefault="006B7364" w:rsidP="006B7364">
      <w:pPr>
        <w:spacing w:after="0" w:line="240" w:lineRule="auto"/>
        <w:ind w:firstLine="708"/>
        <w:jc w:val="both"/>
        <w:rPr>
          <w:rFonts w:ascii="Times New Roman" w:eastAsia="Calibri" w:hAnsi="Times New Roman" w:cs="Times New Roman"/>
          <w:sz w:val="28"/>
          <w:szCs w:val="28"/>
        </w:rPr>
      </w:pPr>
      <w:r w:rsidRPr="006B7364">
        <w:rPr>
          <w:rFonts w:ascii="Times New Roman" w:eastAsia="Calibri" w:hAnsi="Times New Roman" w:cs="Times New Roman"/>
          <w:sz w:val="28"/>
          <w:szCs w:val="28"/>
        </w:rPr>
        <w:t>2. Признать утратившими силу постановление Клинцовской городской администрации от 12.07.2016 № 1683 «О предоставлении права на размещение нестационарных торговых объектов на территории городского округа «город Клинцы Брянской области».</w:t>
      </w:r>
    </w:p>
    <w:p w:rsidR="006B7364" w:rsidRPr="006B7364" w:rsidRDefault="006B7364" w:rsidP="006B7364">
      <w:pPr>
        <w:tabs>
          <w:tab w:val="left" w:pos="567"/>
        </w:tabs>
        <w:spacing w:after="0" w:line="240" w:lineRule="auto"/>
        <w:ind w:right="-1" w:hanging="1134"/>
        <w:jc w:val="both"/>
        <w:rPr>
          <w:rFonts w:ascii="Times New Roman" w:eastAsia="Calibri" w:hAnsi="Times New Roman" w:cs="Times New Roman"/>
          <w:sz w:val="28"/>
          <w:szCs w:val="28"/>
          <w:lang w:eastAsia="ru-RU"/>
        </w:rPr>
      </w:pPr>
      <w:r w:rsidRPr="006B7364">
        <w:rPr>
          <w:rFonts w:ascii="Times New Roman" w:eastAsia="Calibri" w:hAnsi="Times New Roman" w:cs="Times New Roman"/>
          <w:sz w:val="28"/>
          <w:szCs w:val="28"/>
        </w:rPr>
        <w:tab/>
      </w:r>
      <w:r w:rsidRPr="006B7364">
        <w:rPr>
          <w:rFonts w:ascii="Times New Roman" w:eastAsia="Calibri" w:hAnsi="Times New Roman" w:cs="Times New Roman"/>
          <w:sz w:val="28"/>
          <w:szCs w:val="28"/>
        </w:rPr>
        <w:tab/>
        <w:t>3</w:t>
      </w:r>
      <w:r w:rsidRPr="006B7364">
        <w:rPr>
          <w:rFonts w:ascii="Times New Roman" w:eastAsia="Calibri" w:hAnsi="Times New Roman" w:cs="Times New Roman"/>
          <w:sz w:val="28"/>
          <w:szCs w:val="28"/>
          <w:lang w:eastAsia="ru-RU"/>
        </w:rPr>
        <w:t>. Начальнику отдела документационного обеспечения и архива городской администрации (Алексееву В. Г.) внести соответствующие изменения в архивную документацию.</w:t>
      </w:r>
    </w:p>
    <w:p w:rsidR="006B7364" w:rsidRPr="006B7364" w:rsidRDefault="006B7364" w:rsidP="006B7364">
      <w:pPr>
        <w:tabs>
          <w:tab w:val="left" w:pos="7655"/>
        </w:tabs>
        <w:spacing w:after="0" w:line="240" w:lineRule="auto"/>
        <w:ind w:right="-1" w:hanging="1134"/>
        <w:jc w:val="both"/>
        <w:rPr>
          <w:rFonts w:ascii="Times New Roman" w:eastAsia="Calibri" w:hAnsi="Times New Roman" w:cs="Times New Roman"/>
          <w:sz w:val="28"/>
          <w:szCs w:val="28"/>
          <w:lang w:eastAsia="ru-RU"/>
        </w:rPr>
      </w:pPr>
      <w:r w:rsidRPr="006B7364">
        <w:rPr>
          <w:rFonts w:ascii="Times New Roman" w:eastAsia="Calibri" w:hAnsi="Times New Roman" w:cs="Times New Roman"/>
          <w:sz w:val="28"/>
          <w:szCs w:val="28"/>
          <w:lang w:eastAsia="ru-RU"/>
        </w:rPr>
        <w:tab/>
        <w:t xml:space="preserve">        4. Настоящее постановление вступает в силу с момента его официального опубликования.</w:t>
      </w:r>
    </w:p>
    <w:p w:rsidR="006B7364" w:rsidRPr="006B7364" w:rsidRDefault="006B7364" w:rsidP="006B7364">
      <w:pPr>
        <w:spacing w:after="0" w:line="240" w:lineRule="auto"/>
        <w:ind w:firstLine="480"/>
        <w:jc w:val="both"/>
        <w:rPr>
          <w:rFonts w:ascii="Times New Roman" w:eastAsia="Calibri" w:hAnsi="Times New Roman" w:cs="Times New Roman"/>
          <w:sz w:val="27"/>
          <w:szCs w:val="27"/>
          <w:lang w:eastAsia="ru-RU"/>
        </w:rPr>
      </w:pPr>
      <w:r w:rsidRPr="006B7364">
        <w:rPr>
          <w:rFonts w:ascii="Times New Roman" w:eastAsia="Calibri" w:hAnsi="Times New Roman" w:cs="Times New Roman"/>
          <w:sz w:val="28"/>
          <w:szCs w:val="28"/>
          <w:lang w:eastAsia="ru-RU"/>
        </w:rPr>
        <w:tab/>
        <w:t>5</w:t>
      </w:r>
      <w:r w:rsidRPr="006B7364">
        <w:rPr>
          <w:rFonts w:ascii="Times New Roman" w:eastAsia="Calibri" w:hAnsi="Times New Roman" w:cs="Times New Roman"/>
          <w:sz w:val="27"/>
          <w:szCs w:val="27"/>
          <w:lang w:eastAsia="ru-RU"/>
        </w:rPr>
        <w:t>. Опубликовать настоящее постановление на официальном сайте Клинцовской городской администрации в информационно-телекоммуникационной сети «Интернет».</w:t>
      </w:r>
    </w:p>
    <w:p w:rsidR="006B7364" w:rsidRPr="006B7364" w:rsidRDefault="006B7364" w:rsidP="006B7364">
      <w:pPr>
        <w:spacing w:after="0" w:line="240" w:lineRule="auto"/>
        <w:ind w:firstLine="480"/>
        <w:jc w:val="both"/>
        <w:rPr>
          <w:rFonts w:ascii="Times New Roman" w:eastAsia="Calibri" w:hAnsi="Times New Roman" w:cs="Times New Roman"/>
          <w:sz w:val="27"/>
          <w:szCs w:val="27"/>
          <w:lang w:eastAsia="ru-RU"/>
        </w:rPr>
      </w:pPr>
      <w:r w:rsidRPr="006B7364">
        <w:rPr>
          <w:rFonts w:ascii="Times New Roman" w:eastAsia="Calibri" w:hAnsi="Times New Roman" w:cs="Times New Roman"/>
          <w:sz w:val="27"/>
          <w:szCs w:val="27"/>
          <w:lang w:eastAsia="ru-RU"/>
        </w:rPr>
        <w:t>6. Ознакомить настоящее постановление МУП «Торговые ряды» по возложению полномочий по демонтажу (сносу) нестационарных торговых объектов.</w:t>
      </w:r>
    </w:p>
    <w:p w:rsidR="006B7364" w:rsidRPr="006B7364" w:rsidRDefault="006B7364" w:rsidP="006B7364">
      <w:pPr>
        <w:spacing w:after="0" w:line="240" w:lineRule="auto"/>
        <w:ind w:right="-1"/>
        <w:jc w:val="both"/>
        <w:rPr>
          <w:rFonts w:ascii="Times New Roman" w:eastAsia="Calibri" w:hAnsi="Times New Roman" w:cs="Times New Roman"/>
          <w:sz w:val="28"/>
          <w:szCs w:val="28"/>
          <w:lang w:eastAsia="ru-RU"/>
        </w:rPr>
      </w:pPr>
      <w:r w:rsidRPr="006B7364">
        <w:rPr>
          <w:rFonts w:ascii="Times New Roman" w:eastAsia="Calibri" w:hAnsi="Times New Roman" w:cs="Times New Roman"/>
          <w:sz w:val="28"/>
          <w:szCs w:val="28"/>
          <w:lang w:eastAsia="ru-RU"/>
        </w:rPr>
        <w:t xml:space="preserve">        7. </w:t>
      </w:r>
      <w:proofErr w:type="gramStart"/>
      <w:r w:rsidRPr="006B7364">
        <w:rPr>
          <w:rFonts w:ascii="Times New Roman" w:eastAsia="Calibri" w:hAnsi="Times New Roman" w:cs="Times New Roman"/>
          <w:sz w:val="28"/>
          <w:szCs w:val="28"/>
          <w:lang w:eastAsia="ru-RU"/>
        </w:rPr>
        <w:t>Контроль за</w:t>
      </w:r>
      <w:proofErr w:type="gramEnd"/>
      <w:r w:rsidRPr="006B7364">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городской администрации </w:t>
      </w:r>
      <w:proofErr w:type="spellStart"/>
      <w:r w:rsidRPr="006B7364">
        <w:rPr>
          <w:rFonts w:ascii="Times New Roman" w:eastAsia="Calibri" w:hAnsi="Times New Roman" w:cs="Times New Roman"/>
          <w:sz w:val="28"/>
          <w:szCs w:val="28"/>
          <w:lang w:eastAsia="ru-RU"/>
        </w:rPr>
        <w:t>Батракову</w:t>
      </w:r>
      <w:proofErr w:type="spellEnd"/>
      <w:r w:rsidRPr="006B7364">
        <w:rPr>
          <w:rFonts w:ascii="Times New Roman" w:eastAsia="Calibri" w:hAnsi="Times New Roman" w:cs="Times New Roman"/>
          <w:sz w:val="28"/>
          <w:szCs w:val="28"/>
          <w:lang w:eastAsia="ru-RU"/>
        </w:rPr>
        <w:t xml:space="preserve"> А. А.</w:t>
      </w:r>
    </w:p>
    <w:p w:rsidR="006B7364" w:rsidRPr="006B7364" w:rsidRDefault="006B7364" w:rsidP="006B7364">
      <w:pPr>
        <w:spacing w:after="0" w:line="240" w:lineRule="auto"/>
        <w:ind w:right="-1" w:firstLine="708"/>
        <w:jc w:val="both"/>
        <w:rPr>
          <w:rFonts w:ascii="Times New Roman" w:eastAsia="Calibri" w:hAnsi="Times New Roman" w:cs="Times New Roman"/>
          <w:sz w:val="28"/>
          <w:szCs w:val="28"/>
          <w:lang w:eastAsia="ru-RU"/>
        </w:rPr>
      </w:pPr>
    </w:p>
    <w:p w:rsidR="006B7364" w:rsidRPr="006B7364" w:rsidRDefault="006B7364" w:rsidP="006B7364">
      <w:pPr>
        <w:tabs>
          <w:tab w:val="left" w:pos="0"/>
        </w:tabs>
        <w:spacing w:after="0" w:line="240" w:lineRule="auto"/>
        <w:ind w:right="-1"/>
        <w:rPr>
          <w:rFonts w:ascii="Times New Roman" w:eastAsia="Calibri" w:hAnsi="Times New Roman" w:cs="Times New Roman"/>
          <w:sz w:val="28"/>
          <w:szCs w:val="28"/>
          <w:lang w:eastAsia="ru-RU"/>
        </w:rPr>
      </w:pPr>
    </w:p>
    <w:p w:rsidR="006B7364" w:rsidRPr="006B7364" w:rsidRDefault="006B7364" w:rsidP="006B7364">
      <w:pPr>
        <w:tabs>
          <w:tab w:val="left" w:pos="0"/>
        </w:tabs>
        <w:spacing w:after="0" w:line="240" w:lineRule="auto"/>
        <w:ind w:right="-1"/>
        <w:rPr>
          <w:rFonts w:ascii="Times New Roman" w:eastAsia="Calibri" w:hAnsi="Times New Roman" w:cs="Times New Roman"/>
          <w:sz w:val="28"/>
          <w:szCs w:val="28"/>
          <w:lang w:eastAsia="ru-RU"/>
        </w:rPr>
      </w:pPr>
      <w:r w:rsidRPr="006B7364">
        <w:rPr>
          <w:rFonts w:ascii="Times New Roman" w:eastAsia="Calibri" w:hAnsi="Times New Roman" w:cs="Times New Roman"/>
          <w:sz w:val="28"/>
          <w:szCs w:val="28"/>
          <w:lang w:eastAsia="ru-RU"/>
        </w:rPr>
        <w:t>Глава городской администрации                                                      С. Ю. Евтеев</w:t>
      </w:r>
    </w:p>
    <w:p w:rsidR="006B7364" w:rsidRPr="006B7364" w:rsidRDefault="006B7364" w:rsidP="006B7364">
      <w:pPr>
        <w:tabs>
          <w:tab w:val="left" w:pos="0"/>
        </w:tabs>
        <w:spacing w:after="0" w:line="240" w:lineRule="auto"/>
        <w:ind w:right="-1"/>
        <w:rPr>
          <w:rFonts w:ascii="Times New Roman" w:eastAsia="Calibri" w:hAnsi="Times New Roman" w:cs="Times New Roman"/>
          <w:noProof/>
          <w:sz w:val="28"/>
          <w:szCs w:val="28"/>
          <w:lang w:eastAsia="ru-RU"/>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spacing w:after="0"/>
        <w:rPr>
          <w:rFonts w:ascii="Times New Roman" w:hAnsi="Times New Roman" w:cs="Times New Roman"/>
          <w:sz w:val="24"/>
          <w:szCs w:val="24"/>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 xml:space="preserve">                                                                                     Приложение №1</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к постановлению Клинцовской</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городской администрации</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«___»_______2021 № ______</w:t>
      </w:r>
    </w:p>
    <w:p w:rsidR="006B7364" w:rsidRPr="006B7364" w:rsidRDefault="006B7364" w:rsidP="006B7364">
      <w:pPr>
        <w:widowControl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 xml:space="preserve">Положение </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о предоставлении права на размещение нестационарных объектов</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на территории городского округа «город Клинцы Брянской области»</w:t>
      </w: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1.Общие положения</w:t>
      </w:r>
    </w:p>
    <w:p w:rsidR="006B7364" w:rsidRPr="006B7364" w:rsidRDefault="006B7364" w:rsidP="006B736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shd w:val="clear" w:color="auto" w:fill="FFFFFF"/>
          <w:lang w:eastAsia="ru-RU"/>
        </w:rPr>
      </w:pPr>
      <w:r w:rsidRPr="006B7364">
        <w:rPr>
          <w:rFonts w:ascii="Times New Roman" w:eastAsia="Times New Roman" w:hAnsi="Times New Roman" w:cs="Times New Roman"/>
          <w:sz w:val="26"/>
          <w:szCs w:val="26"/>
          <w:lang w:eastAsia="ru-RU"/>
        </w:rPr>
        <w:t xml:space="preserve">1.1. </w:t>
      </w:r>
      <w:proofErr w:type="gramStart"/>
      <w:r w:rsidRPr="006B7364">
        <w:rPr>
          <w:rFonts w:ascii="Times New Roman" w:eastAsia="Times New Roman" w:hAnsi="Times New Roman" w:cs="Times New Roman"/>
          <w:sz w:val="26"/>
          <w:szCs w:val="26"/>
          <w:lang w:eastAsia="ru-RU"/>
        </w:rPr>
        <w:t xml:space="preserve">Положение о предоставлении права на размещение нестационарных торговых объектов на территории городского округа «город Клинцы Брянской области» (далее - Положение) разработано в целях упорядочения размещения и функционирования нестационарных торговых объектов, создания </w:t>
      </w:r>
      <w:r w:rsidRPr="006B7364">
        <w:rPr>
          <w:rFonts w:ascii="Times New Roman" w:eastAsia="Times New Roman" w:hAnsi="Times New Roman" w:cs="Times New Roman"/>
          <w:sz w:val="26"/>
          <w:szCs w:val="26"/>
          <w:shd w:val="clear" w:color="auto" w:fill="FFFFFF"/>
          <w:lang w:eastAsia="ru-RU"/>
        </w:rPr>
        <w:t xml:space="preserve">условий для обеспечения жителей города услугами общественного питания, торговли и бытового обслуживания, </w:t>
      </w:r>
      <w:r w:rsidRPr="006B7364">
        <w:rPr>
          <w:rFonts w:ascii="Times New Roman" w:eastAsia="Times New Roman" w:hAnsi="Times New Roman" w:cs="Times New Roman"/>
          <w:sz w:val="26"/>
          <w:szCs w:val="26"/>
          <w:lang w:eastAsia="ru-RU"/>
        </w:rPr>
        <w:t>улучшения организации и качества торгового обслуживания,</w:t>
      </w:r>
      <w:r w:rsidRPr="006B7364">
        <w:rPr>
          <w:rFonts w:ascii="Times New Roman" w:eastAsia="Times New Roman" w:hAnsi="Times New Roman" w:cs="Times New Roman"/>
          <w:sz w:val="26"/>
          <w:szCs w:val="26"/>
          <w:shd w:val="clear" w:color="auto" w:fill="FFFFFF"/>
          <w:lang w:eastAsia="ru-RU"/>
        </w:rPr>
        <w:t xml:space="preserve"> а также оптимального размещения нестационарных торговых объектов на территории города и улучшения</w:t>
      </w:r>
      <w:proofErr w:type="gramEnd"/>
      <w:r w:rsidRPr="006B7364">
        <w:rPr>
          <w:rFonts w:ascii="Times New Roman" w:eastAsia="Times New Roman" w:hAnsi="Times New Roman" w:cs="Times New Roman"/>
          <w:sz w:val="26"/>
          <w:szCs w:val="26"/>
          <w:shd w:val="clear" w:color="auto" w:fill="FFFFFF"/>
          <w:lang w:eastAsia="ru-RU"/>
        </w:rPr>
        <w:t xml:space="preserve"> архитектурного облика города. </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shd w:val="clear" w:color="auto" w:fill="FFFFFF"/>
          <w:lang w:eastAsia="ru-RU"/>
        </w:rPr>
      </w:pPr>
      <w:r w:rsidRPr="006B7364">
        <w:rPr>
          <w:rFonts w:ascii="Times New Roman" w:eastAsia="Times New Roman" w:hAnsi="Times New Roman" w:cs="Times New Roman"/>
          <w:sz w:val="26"/>
          <w:szCs w:val="26"/>
          <w:shd w:val="clear" w:color="auto" w:fill="FFFFFF"/>
          <w:lang w:eastAsia="ru-RU"/>
        </w:rPr>
        <w:t xml:space="preserve">1.2. Настоящее 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sidRPr="006B7364">
        <w:rPr>
          <w:rFonts w:ascii="Times New Roman" w:eastAsia="Times New Roman" w:hAnsi="Times New Roman" w:cs="Times New Roman"/>
          <w:sz w:val="26"/>
          <w:szCs w:val="26"/>
          <w:lang w:eastAsia="ru-RU"/>
        </w:rPr>
        <w:t>городского округа «город Клинцы Брянской области»</w:t>
      </w:r>
      <w:r w:rsidRPr="006B7364">
        <w:rPr>
          <w:rFonts w:ascii="Times New Roman" w:eastAsia="Times New Roman" w:hAnsi="Times New Roman" w:cs="Times New Roman"/>
          <w:sz w:val="26"/>
          <w:szCs w:val="26"/>
          <w:shd w:val="clear" w:color="auto" w:fill="FFFFFF"/>
          <w:lang w:eastAsia="ru-RU"/>
        </w:rPr>
        <w:t xml:space="preserve">, а также земельных участках, государственная собственность на которые не разграничена. </w:t>
      </w:r>
    </w:p>
    <w:p w:rsidR="006B7364" w:rsidRPr="006B7364" w:rsidRDefault="006B7364" w:rsidP="006B73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shd w:val="clear" w:color="auto" w:fill="FFFFFF"/>
          <w:lang w:eastAsia="ar-SA"/>
        </w:rPr>
        <w:t xml:space="preserve">1.3. </w:t>
      </w:r>
      <w:r w:rsidRPr="006B7364">
        <w:rPr>
          <w:rFonts w:ascii="Times New Roman" w:eastAsia="Times New Roman" w:hAnsi="Times New Roman" w:cs="Times New Roman"/>
          <w:sz w:val="26"/>
          <w:szCs w:val="26"/>
          <w:lang w:eastAsia="ar-SA"/>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6B7364" w:rsidRPr="006B7364" w:rsidRDefault="006B7364" w:rsidP="006B73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а) на территориях рынков, ярмарок, выставок-ярмарок;</w:t>
      </w:r>
    </w:p>
    <w:p w:rsidR="006B7364" w:rsidRPr="006B7364" w:rsidRDefault="006B7364" w:rsidP="006B73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б) при проведении праздничных, культурно-массовых, спортивно-массовых и других мероприятий, имеющих краткосрочный характер.</w:t>
      </w:r>
    </w:p>
    <w:p w:rsidR="006B7364" w:rsidRPr="006B7364" w:rsidRDefault="006B7364" w:rsidP="006B7364">
      <w:pPr>
        <w:tabs>
          <w:tab w:val="left" w:pos="540"/>
        </w:tabs>
        <w:suppressAutoHyphens/>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1.4. Для целей настоящего Положения используются следующие определения и виды нестационарного торгового объекта:</w:t>
      </w:r>
    </w:p>
    <w:p w:rsidR="006B7364" w:rsidRPr="006B7364" w:rsidRDefault="006B7364" w:rsidP="006B7364">
      <w:pPr>
        <w:widowControl w:val="0"/>
        <w:tabs>
          <w:tab w:val="left" w:pos="180"/>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shd w:val="clear" w:color="auto" w:fill="FFFFFF"/>
          <w:lang w:eastAsia="ar-SA"/>
        </w:rPr>
        <w:t xml:space="preserve">- </w:t>
      </w:r>
      <w:r w:rsidRPr="006B7364">
        <w:rPr>
          <w:rFonts w:ascii="Times New Roman" w:eastAsia="Times New Roman" w:hAnsi="Times New Roman" w:cs="Times New Roman"/>
          <w:sz w:val="26"/>
          <w:szCs w:val="26"/>
          <w:lang w:eastAsia="ar-SA"/>
        </w:rPr>
        <w:t xml:space="preserve">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w:t>
      </w:r>
      <w:r w:rsidRPr="006B7364">
        <w:rPr>
          <w:rFonts w:ascii="Times New Roman" w:eastAsia="Times New Roman" w:hAnsi="Times New Roman" w:cs="Times New Roman"/>
          <w:sz w:val="26"/>
          <w:szCs w:val="26"/>
          <w:shd w:val="clear" w:color="auto" w:fill="FFFFFF"/>
          <w:lang w:eastAsia="ar-SA"/>
        </w:rPr>
        <w:t xml:space="preserve">в том числе </w:t>
      </w:r>
      <w:r w:rsidRPr="006B7364">
        <w:rPr>
          <w:rFonts w:ascii="Times New Roman" w:eastAsia="Times New Roman" w:hAnsi="Times New Roman" w:cs="Times New Roman"/>
          <w:sz w:val="26"/>
          <w:szCs w:val="26"/>
          <w:lang w:eastAsia="ar-SA"/>
        </w:rPr>
        <w:t>передвижное сооружение;</w:t>
      </w:r>
    </w:p>
    <w:p w:rsidR="006B7364" w:rsidRPr="006B7364" w:rsidRDefault="006B7364" w:rsidP="006B73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B7364" w:rsidRPr="006B7364" w:rsidRDefault="006B7364" w:rsidP="006B73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ru-RU"/>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lastRenderedPageBreak/>
        <w:t>К непередвижным НТО относятся следующие объекты:</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B7364">
        <w:rPr>
          <w:rFonts w:ascii="Times New Roman" w:eastAsia="Times New Roman" w:hAnsi="Times New Roman" w:cs="Times New Roman"/>
          <w:sz w:val="26"/>
          <w:szCs w:val="26"/>
          <w:lang w:eastAsia="ru-RU"/>
        </w:rPr>
        <w:t>светопрозрачной</w:t>
      </w:r>
      <w:proofErr w:type="spellEnd"/>
      <w:r w:rsidRPr="006B7364">
        <w:rPr>
          <w:rFonts w:ascii="Times New Roman" w:eastAsia="Times New Roman" w:hAnsi="Times New Roman" w:cs="Times New Roman"/>
          <w:sz w:val="26"/>
          <w:szCs w:val="26"/>
          <w:lang w:eastAsia="ru-RU"/>
        </w:rPr>
        <w:t xml:space="preserve"> кровлей, не несущей теплоизоляционную функцию.</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К передвижным НТО относятся следующие объекты:</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6B7364">
        <w:rPr>
          <w:rFonts w:ascii="Times New Roman" w:eastAsia="Times New Roman" w:hAnsi="Times New Roman" w:cs="Times New Roman"/>
          <w:sz w:val="26"/>
          <w:szCs w:val="26"/>
          <w:lang w:eastAsia="ru-RU"/>
        </w:rPr>
        <w:t>м(</w:t>
      </w:r>
      <w:proofErr w:type="spellStart"/>
      <w:proofErr w:type="gramEnd"/>
      <w:r w:rsidRPr="006B7364">
        <w:rPr>
          <w:rFonts w:ascii="Times New Roman" w:eastAsia="Times New Roman" w:hAnsi="Times New Roman" w:cs="Times New Roman"/>
          <w:sz w:val="26"/>
          <w:szCs w:val="26"/>
          <w:lang w:eastAsia="ru-RU"/>
        </w:rPr>
        <w:t>ых</w:t>
      </w:r>
      <w:proofErr w:type="spellEnd"/>
      <w:r w:rsidRPr="006B7364">
        <w:rPr>
          <w:rFonts w:ascii="Times New Roman" w:eastAsia="Times New Roman" w:hAnsi="Times New Roman" w:cs="Times New Roman"/>
          <w:sz w:val="26"/>
          <w:szCs w:val="26"/>
          <w:lang w:eastAsia="ru-RU"/>
        </w:rPr>
        <w:t>) осуществляют предложение товаров, их отпуск и расчет с покупателями.</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 и т.д.).</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Сезонное (летнее) кафе – специально оборудованное временное сооружение (комплекс сооружений), размещаемое на участке территории, непосредственно </w:t>
      </w:r>
      <w:r w:rsidRPr="006B7364">
        <w:rPr>
          <w:rFonts w:ascii="Times New Roman" w:eastAsia="Times New Roman" w:hAnsi="Times New Roman" w:cs="Times New Roman"/>
          <w:sz w:val="26"/>
          <w:szCs w:val="26"/>
          <w:lang w:eastAsia="ru-RU"/>
        </w:rPr>
        <w:lastRenderedPageBreak/>
        <w:t>примыкающей к стационарному объекту общественного питания, или отдельно стоящее.</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 xml:space="preserve">2. Требования к размещению </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и внешнему виду нестационарных торговых объектов</w:t>
      </w: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2.1. НТО на территории городского округа «город Клинцы Брянской области» размещаются на основании схемы размещения НТО (далее – Схема).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Схема включает в себя: вид НТО, местоположение и размер площади места размещения НТО, специализацию, период размещения объекта. </w:t>
      </w:r>
    </w:p>
    <w:p w:rsidR="006B7364" w:rsidRPr="006B7364" w:rsidRDefault="006B7364" w:rsidP="006B7364">
      <w:pPr>
        <w:widowControl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2.2.Срок действия Схемы – до 7 (семи) лет (договоры на право размещения НТО на меньший срок могут заключаться по заявлению индивидуального предпринимателя или юридического лица).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Период размещения передвижных НТО устанавливается в Схеме для каждого места размещения НТО с учетом следующих особенностей:</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bookmarkStart w:id="0" w:name="Par121"/>
      <w:bookmarkEnd w:id="0"/>
      <w:r w:rsidRPr="006B7364">
        <w:rPr>
          <w:rFonts w:ascii="Times New Roman" w:eastAsia="Times New Roman" w:hAnsi="Times New Roman" w:cs="Times New Roman"/>
          <w:sz w:val="26"/>
          <w:szCs w:val="26"/>
          <w:lang w:eastAsia="ru-RU"/>
        </w:rPr>
        <w:t>2.2.1. Для передвижных НТО, реализующих квас, мороженое, безалкогольные напитки и (или), прохладительные напитки, с 1 мая по 30 сентября;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2.2.2. Для передвижных НТО, реализующих цветы, с 1 марта по 30 сентября;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2.2.3. Для елочных базаров с 15 декабря по 31 декабря;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2.2.4. Для сезонных (летних) кафе с 15 мая по 15 сентября;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2.2.5. Для бахчевых развалов с 15 июля по 31 октября.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2.2.6. Для передвижных НТО, реализующих рыбу, с 01 августа по 31 января.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2.2.7. Для иных передвижных НТО, за исключением предусмотренных подпунктами 2.2.1-2.2.6.настоящего пункта, устанавливается с 1 января по 31 декабря (круглогодично).</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2.3.Эскиз, дизайн-проект внешнего вида НТО согласовывается с отделом архитектуры, градостроительства и землепользования Клинцовской городской администрации.</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2.4. Монтаж торговых объектов и (или) объектов услуг должен осуществляться из модульных или быстровозводимых конструкций.</w:t>
      </w:r>
    </w:p>
    <w:p w:rsidR="006B7364" w:rsidRPr="006B7364" w:rsidRDefault="006B7364" w:rsidP="006B7364">
      <w:pPr>
        <w:widowControl w:val="0"/>
        <w:autoSpaceDE w:val="0"/>
        <w:spacing w:after="0" w:line="240" w:lineRule="auto"/>
        <w:ind w:firstLine="540"/>
        <w:jc w:val="both"/>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sz w:val="26"/>
          <w:szCs w:val="26"/>
          <w:lang w:eastAsia="ru-RU"/>
        </w:rPr>
        <w:t>2.5.</w:t>
      </w:r>
      <w:r w:rsidRPr="006B7364">
        <w:rPr>
          <w:rFonts w:ascii="Times New Roman" w:hAnsi="Times New Roman" w:cs="Times New Roman"/>
          <w:b/>
          <w:sz w:val="26"/>
          <w:szCs w:val="26"/>
        </w:rPr>
        <w:t>Размещение нестационарных торговых объектов запрещается:</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а) в местах, не определенных схемой размещения нестационарных торговых объектов;</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б) в зонах охраны объектов культурного наследия (памятников истории и культуры);</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 xml:space="preserve">в) в охранной зоне инженерных коммуникаций без согласования сетевых организаций; </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г) под железнодорожными путепроводами и автомобильными эстакадами, на территориях отвода железной дороги;</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д) в арках зданий, на газонах, цветниках, площадках (детских, отдыха, спортивных, транспортных стоянках) на элементах благоустройства, тротуарах (где затрудняется движение пешеходов и транспорта и усложняется проведение механизированной уборки);</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lastRenderedPageBreak/>
        <w:t>е)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ж) в пределах треугольников видимости на нерегулируемых перекрестках и примыканиях улиц и дорог, а также пешеходных переходах;</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 xml:space="preserve">з) </w:t>
      </w:r>
      <w:r w:rsidRPr="006B7364">
        <w:rPr>
          <w:rFonts w:ascii="Times New Roman" w:eastAsia="Times New Roman" w:hAnsi="Times New Roman" w:cs="Times New Roman"/>
          <w:sz w:val="26"/>
          <w:szCs w:val="26"/>
          <w:lang w:eastAsia="ru-RU"/>
        </w:rPr>
        <w:t xml:space="preserve">на территории дворов жилых зданий, </w:t>
      </w:r>
      <w:r w:rsidRPr="006B7364">
        <w:rPr>
          <w:rFonts w:ascii="Times New Roman" w:hAnsi="Times New Roman" w:cs="Times New Roman"/>
          <w:sz w:val="26"/>
          <w:szCs w:val="26"/>
        </w:rPr>
        <w:t>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hAnsi="Times New Roman" w:cs="Times New Roman"/>
          <w:sz w:val="26"/>
          <w:szCs w:val="26"/>
        </w:rPr>
        <w:t>и) на расстоянии ближе 25 м до автозаправочных станций бензина и дизельного топлива;</w:t>
      </w:r>
    </w:p>
    <w:p w:rsidR="006B7364" w:rsidRPr="006B7364" w:rsidRDefault="006B7364" w:rsidP="006B7364">
      <w:pPr>
        <w:pStyle w:val="af0"/>
        <w:jc w:val="both"/>
        <w:rPr>
          <w:rFonts w:ascii="Times New Roman" w:hAnsi="Times New Roman" w:cs="Times New Roman"/>
          <w:sz w:val="26"/>
          <w:szCs w:val="26"/>
        </w:rPr>
      </w:pPr>
      <w:r w:rsidRPr="006B7364">
        <w:rPr>
          <w:rFonts w:ascii="Times New Roman" w:eastAsia="Times New Roman" w:hAnsi="Times New Roman" w:cs="Times New Roman"/>
          <w:sz w:val="26"/>
          <w:szCs w:val="26"/>
          <w:lang w:eastAsia="ru-RU"/>
        </w:rPr>
        <w:t xml:space="preserve">к) </w:t>
      </w:r>
      <w:r w:rsidRPr="006B7364">
        <w:rPr>
          <w:rFonts w:ascii="Times New Roman" w:hAnsi="Times New Roman" w:cs="Times New Roman"/>
          <w:sz w:val="26"/>
          <w:szCs w:val="26"/>
        </w:rPr>
        <w:t>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6B7364" w:rsidRPr="006B7364" w:rsidRDefault="006B7364" w:rsidP="006B7364">
      <w:pPr>
        <w:pStyle w:val="af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л)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6B7364" w:rsidRPr="006B7364" w:rsidRDefault="006B7364" w:rsidP="006B7364">
      <w:pPr>
        <w:widowControl w:val="0"/>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2.6. Самовольное размещение НТО на земельных участках, находящихся в государственной и муниципальной собственности, запрещается.</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2.7.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p>
    <w:p w:rsidR="006B7364" w:rsidRPr="006B7364" w:rsidRDefault="006B7364" w:rsidP="006B7364">
      <w:pPr>
        <w:shd w:val="clear" w:color="auto" w:fill="FFFFFF"/>
        <w:spacing w:after="0" w:line="240" w:lineRule="auto"/>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jc w:val="center"/>
        <w:rPr>
          <w:rFonts w:ascii="Times New Roman" w:eastAsia="Times New Roman" w:hAnsi="Times New Roman" w:cs="Times New Roman"/>
          <w:b/>
          <w:bCs/>
          <w:sz w:val="26"/>
          <w:szCs w:val="26"/>
          <w:lang w:eastAsia="ru-RU"/>
        </w:rPr>
      </w:pPr>
      <w:r w:rsidRPr="006B7364">
        <w:rPr>
          <w:rFonts w:ascii="Times New Roman" w:eastAsia="Times New Roman" w:hAnsi="Times New Roman" w:cs="Times New Roman"/>
          <w:b/>
          <w:bCs/>
          <w:sz w:val="26"/>
          <w:szCs w:val="26"/>
          <w:lang w:eastAsia="ru-RU"/>
        </w:rPr>
        <w:t>3. Регулирование размещения нестационарных торговых объектов</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3.1. Регулирование размещения нестационарных торговых объектов на территории городского округа «город Клинцы Брянской области» осуществляет отдел экономической политики и муниципальных закупок Клинцовской городской администрации, в порядке, предусмотренном Гражданским кодексом Российской Федерации, иными федеральными законами и муниципальными правовыми актами, который:</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разрабатывает и утверждает в пределах своей компетенции правовые акты в сфере размещения нестационарных торговых объектов;</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 разрабатывает и утверждает схему размещения нестационарных торговых объектов на территории городского округа «город Клинцы Брянской области» с учетом требований, установленных градостроительным, архитектурным, земельным законодательством, законодательством в области окружающей среды, о противопожарной безопасности и других, установленных законодательством Российской Федерации требований, а также вносит в нее изменения и дополнения;</w:t>
      </w:r>
    </w:p>
    <w:p w:rsidR="006B7364" w:rsidRPr="006B7364" w:rsidRDefault="006B7364" w:rsidP="006B7364">
      <w:pPr>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 заключает договора на размещение нестационарных торговых объектов, в соответствии со схемой размещения нестационарных торговых объектов, </w:t>
      </w:r>
    </w:p>
    <w:p w:rsidR="006B7364" w:rsidRPr="006B7364" w:rsidRDefault="006B7364" w:rsidP="006B7364">
      <w:pPr>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ведет реестр договоров на размещение нестационарных торговых объектов;</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осуществляет </w:t>
      </w:r>
      <w:proofErr w:type="gramStart"/>
      <w:r w:rsidRPr="006B7364">
        <w:rPr>
          <w:rFonts w:ascii="Times New Roman" w:eastAsia="Times New Roman" w:hAnsi="Times New Roman" w:cs="Times New Roman"/>
          <w:sz w:val="26"/>
          <w:szCs w:val="26"/>
          <w:lang w:eastAsia="ru-RU"/>
        </w:rPr>
        <w:t>контроль за</w:t>
      </w:r>
      <w:proofErr w:type="gramEnd"/>
      <w:r w:rsidRPr="006B7364">
        <w:rPr>
          <w:rFonts w:ascii="Times New Roman" w:eastAsia="Times New Roman" w:hAnsi="Times New Roman" w:cs="Times New Roman"/>
          <w:sz w:val="26"/>
          <w:szCs w:val="26"/>
          <w:lang w:eastAsia="ru-RU"/>
        </w:rPr>
        <w:t xml:space="preserve"> исполнением условий договоров на размещение НТО.</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 xml:space="preserve">4. Порядок размещения и эксплуатации </w:t>
      </w:r>
    </w:p>
    <w:p w:rsidR="006B7364" w:rsidRPr="006B7364" w:rsidRDefault="006B7364" w:rsidP="006B7364">
      <w:pPr>
        <w:widowControl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нестационарных торговых объектов</w:t>
      </w:r>
    </w:p>
    <w:p w:rsidR="006B7364" w:rsidRPr="006B7364" w:rsidRDefault="006B7364" w:rsidP="006B7364">
      <w:pPr>
        <w:widowControl w:val="0"/>
        <w:spacing w:after="0" w:line="240" w:lineRule="auto"/>
        <w:ind w:firstLine="540"/>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firstLine="54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4.1.Размещение НТО на территории городского округа «город Клинцы Брянской области» осуществляется </w:t>
      </w:r>
      <w:r w:rsidRPr="006B7364">
        <w:rPr>
          <w:rFonts w:ascii="Times New Roman" w:eastAsia="Times New Roman" w:hAnsi="Times New Roman" w:cs="Times New Roman"/>
          <w:sz w:val="26"/>
          <w:szCs w:val="26"/>
          <w:lang w:eastAsia="ar-SA"/>
        </w:rPr>
        <w:t xml:space="preserve">на основании Договора на право размещения </w:t>
      </w:r>
      <w:r w:rsidRPr="006B7364">
        <w:rPr>
          <w:rFonts w:ascii="Times New Roman" w:eastAsia="Times New Roman" w:hAnsi="Times New Roman" w:cs="Times New Roman"/>
          <w:sz w:val="26"/>
          <w:szCs w:val="26"/>
          <w:lang w:eastAsia="ar-SA"/>
        </w:rPr>
        <w:lastRenderedPageBreak/>
        <w:t xml:space="preserve">НТО, заключаемого </w:t>
      </w:r>
      <w:r w:rsidRPr="006B7364">
        <w:rPr>
          <w:rFonts w:ascii="Times New Roman" w:eastAsia="Times New Roman" w:hAnsi="Times New Roman" w:cs="Times New Roman"/>
          <w:sz w:val="26"/>
          <w:szCs w:val="26"/>
          <w:lang w:eastAsia="ru-RU"/>
        </w:rPr>
        <w:t>по результатам открытого аукциона, либо в случаях установленных настоящим порядком без проведения аукциона, на срок действия Схемы.</w:t>
      </w:r>
    </w:p>
    <w:p w:rsidR="006B7364" w:rsidRPr="006B7364" w:rsidRDefault="006B7364" w:rsidP="006B7364">
      <w:pPr>
        <w:widowControl w:val="0"/>
        <w:spacing w:after="0" w:line="240" w:lineRule="auto"/>
        <w:ind w:firstLine="540"/>
        <w:jc w:val="both"/>
        <w:rPr>
          <w:rFonts w:ascii="Times New Roman" w:eastAsia="Times New Roman" w:hAnsi="Times New Roman" w:cs="Times New Roman"/>
          <w:sz w:val="26"/>
          <w:szCs w:val="26"/>
          <w:lang w:eastAsia="ru-RU"/>
        </w:rPr>
      </w:pPr>
      <w:r w:rsidRPr="006B7364">
        <w:rPr>
          <w:rFonts w:ascii="Times New Roman" w:hAnsi="Times New Roman" w:cs="Times New Roman"/>
          <w:sz w:val="26"/>
          <w:szCs w:val="26"/>
        </w:rPr>
        <w:t xml:space="preserve">4.2. Размещения сезонного нестационарного торгового объекта </w:t>
      </w:r>
      <w:r w:rsidRPr="006B7364">
        <w:rPr>
          <w:rFonts w:ascii="Times New Roman" w:eastAsia="Times New Roman" w:hAnsi="Times New Roman" w:cs="Times New Roman"/>
          <w:sz w:val="26"/>
          <w:szCs w:val="26"/>
          <w:lang w:eastAsia="ru-RU"/>
        </w:rPr>
        <w:t>(квас, елочный базар, бахчевые культуры, живая рыба, цветы, прохладительные напитки, мороженое, сладкая вата, воздушные шары),</w:t>
      </w:r>
      <w:r w:rsidRPr="006B7364">
        <w:rPr>
          <w:rFonts w:ascii="Times New Roman" w:hAnsi="Times New Roman" w:cs="Times New Roman"/>
          <w:sz w:val="26"/>
          <w:szCs w:val="26"/>
        </w:rPr>
        <w:t xml:space="preserve"> </w:t>
      </w:r>
      <w:r w:rsidRPr="006B7364">
        <w:rPr>
          <w:rFonts w:ascii="Times New Roman" w:eastAsia="Times New Roman" w:hAnsi="Times New Roman" w:cs="Times New Roman"/>
          <w:sz w:val="26"/>
          <w:szCs w:val="26"/>
          <w:lang w:eastAsia="ru-RU"/>
        </w:rPr>
        <w:t>осуществляется на основании Договора на право размещения НТО, заключаемого по результатам открытого аукциона.</w:t>
      </w:r>
    </w:p>
    <w:p w:rsidR="006B7364" w:rsidRPr="006B7364" w:rsidRDefault="006B7364" w:rsidP="006B736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B7364">
        <w:rPr>
          <w:rFonts w:ascii="Times New Roman" w:eastAsia="Calibri" w:hAnsi="Times New Roman" w:cs="Times New Roman"/>
          <w:sz w:val="26"/>
          <w:szCs w:val="26"/>
        </w:rPr>
        <w:t xml:space="preserve">4.2.1. </w:t>
      </w:r>
      <w:proofErr w:type="gramStart"/>
      <w:r w:rsidRPr="006B7364">
        <w:rPr>
          <w:rFonts w:ascii="Times New Roman" w:eastAsia="Calibri" w:hAnsi="Times New Roman" w:cs="Times New Roman"/>
          <w:sz w:val="26"/>
          <w:szCs w:val="26"/>
        </w:rPr>
        <w:t xml:space="preserve">Клинцовская городская администрация ежегодно, за два месяца до срока, указанного в схеме размещения передвижного (сезонного) НТО, размещает на </w:t>
      </w:r>
      <w:r w:rsidRPr="006B7364">
        <w:rPr>
          <w:rFonts w:ascii="Times New Roman" w:eastAsia="Times New Roman" w:hAnsi="Times New Roman" w:cs="Times New Roman"/>
          <w:sz w:val="26"/>
          <w:szCs w:val="26"/>
          <w:lang w:eastAsia="ru-RU"/>
        </w:rPr>
        <w:t xml:space="preserve">Официальном сайте Клинцовской городской администрации в сети Интернет - </w:t>
      </w:r>
      <w:hyperlink r:id="rId6" w:history="1">
        <w:r w:rsidRPr="006B7364">
          <w:rPr>
            <w:rStyle w:val="a3"/>
            <w:b/>
            <w:color w:val="auto"/>
            <w:sz w:val="26"/>
            <w:szCs w:val="26"/>
            <w:lang w:val="en-US"/>
          </w:rPr>
          <w:t>www</w:t>
        </w:r>
        <w:r w:rsidRPr="006B7364">
          <w:rPr>
            <w:rStyle w:val="a3"/>
            <w:b/>
            <w:color w:val="auto"/>
            <w:sz w:val="26"/>
            <w:szCs w:val="26"/>
          </w:rPr>
          <w:t>.</w:t>
        </w:r>
        <w:proofErr w:type="spellStart"/>
        <w:r w:rsidRPr="006B7364">
          <w:rPr>
            <w:rStyle w:val="a3"/>
            <w:b/>
            <w:color w:val="auto"/>
            <w:sz w:val="26"/>
            <w:szCs w:val="26"/>
            <w:lang w:val="en-US"/>
          </w:rPr>
          <w:t>Klinci</w:t>
        </w:r>
        <w:proofErr w:type="spellEnd"/>
        <w:r w:rsidRPr="006B7364">
          <w:rPr>
            <w:rStyle w:val="a3"/>
            <w:b/>
            <w:color w:val="auto"/>
            <w:sz w:val="26"/>
            <w:szCs w:val="26"/>
          </w:rPr>
          <w:t>.</w:t>
        </w:r>
        <w:proofErr w:type="spellStart"/>
        <w:r w:rsidRPr="006B7364">
          <w:rPr>
            <w:rStyle w:val="a3"/>
            <w:b/>
            <w:color w:val="auto"/>
            <w:sz w:val="26"/>
            <w:szCs w:val="26"/>
            <w:lang w:val="en-US"/>
          </w:rPr>
          <w:t>ru</w:t>
        </w:r>
        <w:proofErr w:type="spellEnd"/>
      </w:hyperlink>
      <w:r w:rsidRPr="006B7364">
        <w:rPr>
          <w:rFonts w:ascii="Times New Roman" w:eastAsia="Calibri" w:hAnsi="Times New Roman" w:cs="Times New Roman"/>
          <w:sz w:val="26"/>
          <w:szCs w:val="26"/>
        </w:rPr>
        <w:t xml:space="preserve"> извещение о проведении аукциона на право заключения договора на размещение НТО на </w:t>
      </w:r>
      <w:r w:rsidRPr="006B7364">
        <w:rPr>
          <w:rFonts w:ascii="Times New Roman" w:eastAsia="Times New Roman" w:hAnsi="Times New Roman" w:cs="Times New Roman"/>
          <w:sz w:val="26"/>
          <w:szCs w:val="26"/>
          <w:lang w:eastAsia="ru-RU"/>
        </w:rPr>
        <w:t>территории городского округа «город Клинцы Брянской области», в соответствии с Приложением № 2.</w:t>
      </w:r>
      <w:proofErr w:type="gramEnd"/>
    </w:p>
    <w:p w:rsidR="006B7364" w:rsidRPr="006B7364" w:rsidRDefault="006B7364" w:rsidP="006B736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4.3. Право на заключение договора </w:t>
      </w:r>
      <w:r w:rsidRPr="006B7364">
        <w:rPr>
          <w:rFonts w:ascii="Times New Roman" w:eastAsia="Calibri" w:hAnsi="Times New Roman" w:cs="Times New Roman"/>
          <w:b/>
          <w:sz w:val="26"/>
          <w:szCs w:val="26"/>
        </w:rPr>
        <w:t>без проведения аукциона</w:t>
      </w:r>
      <w:r w:rsidRPr="006B7364">
        <w:rPr>
          <w:rFonts w:ascii="Times New Roman" w:eastAsia="Calibri" w:hAnsi="Times New Roman" w:cs="Times New Roman"/>
          <w:sz w:val="26"/>
          <w:szCs w:val="26"/>
        </w:rPr>
        <w:t xml:space="preserve"> предоставляется индивидуальным предпринимателям или юридическим лицам (далее - заявитель) в случае:</w:t>
      </w:r>
    </w:p>
    <w:p w:rsidR="006B7364" w:rsidRPr="006B7364" w:rsidRDefault="006B7364" w:rsidP="006B736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 размещения непередвижного нестационарного торгового объекта заявителем, надлежащим </w:t>
      </w:r>
      <w:proofErr w:type="gramStart"/>
      <w:r w:rsidRPr="006B7364">
        <w:rPr>
          <w:rFonts w:ascii="Times New Roman" w:eastAsia="Calibri" w:hAnsi="Times New Roman" w:cs="Times New Roman"/>
          <w:sz w:val="26"/>
          <w:szCs w:val="26"/>
        </w:rPr>
        <w:t>образом</w:t>
      </w:r>
      <w:proofErr w:type="gramEnd"/>
      <w:r w:rsidRPr="006B7364">
        <w:rPr>
          <w:rFonts w:ascii="Times New Roman" w:eastAsia="Calibri" w:hAnsi="Times New Roman" w:cs="Times New Roman"/>
          <w:sz w:val="26"/>
          <w:szCs w:val="26"/>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6B7364" w:rsidRPr="006B7364" w:rsidRDefault="006B7364" w:rsidP="006B7364">
      <w:pPr>
        <w:spacing w:after="0" w:line="240" w:lineRule="auto"/>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 размещения на новый срок непередвижного НТО заявителем, ранее размещенного в том же месте, </w:t>
      </w:r>
      <w:r w:rsidRPr="006B7364">
        <w:rPr>
          <w:rFonts w:ascii="Times New Roman" w:hAnsi="Times New Roman" w:cs="Times New Roman"/>
          <w:sz w:val="26"/>
          <w:szCs w:val="26"/>
        </w:rPr>
        <w:t xml:space="preserve">предусмотренном Схемой и </w:t>
      </w:r>
      <w:r w:rsidRPr="006B7364">
        <w:rPr>
          <w:rFonts w:ascii="Times New Roman" w:eastAsia="Calibri" w:hAnsi="Times New Roman" w:cs="Times New Roman"/>
          <w:sz w:val="26"/>
          <w:szCs w:val="26"/>
        </w:rPr>
        <w:t xml:space="preserve">надлежащим </w:t>
      </w:r>
      <w:proofErr w:type="gramStart"/>
      <w:r w:rsidRPr="006B7364">
        <w:rPr>
          <w:rFonts w:ascii="Times New Roman" w:eastAsia="Calibri" w:hAnsi="Times New Roman" w:cs="Times New Roman"/>
          <w:sz w:val="26"/>
          <w:szCs w:val="26"/>
        </w:rPr>
        <w:t>образом</w:t>
      </w:r>
      <w:proofErr w:type="gramEnd"/>
      <w:r w:rsidRPr="006B7364">
        <w:rPr>
          <w:rFonts w:ascii="Times New Roman" w:eastAsia="Calibri" w:hAnsi="Times New Roman" w:cs="Times New Roman"/>
          <w:sz w:val="26"/>
          <w:szCs w:val="26"/>
        </w:rPr>
        <w:t xml:space="preserve"> исполнявшим свои обязательства по заключенному договору на размещение НТО после 01.03.2015;</w:t>
      </w:r>
    </w:p>
    <w:p w:rsidR="006B7364" w:rsidRPr="006B7364" w:rsidRDefault="006B7364" w:rsidP="006B7364">
      <w:pPr>
        <w:pStyle w:val="a5"/>
        <w:spacing w:before="0" w:beforeAutospacing="0" w:after="0" w:afterAutospacing="0"/>
        <w:jc w:val="both"/>
        <w:rPr>
          <w:sz w:val="26"/>
          <w:szCs w:val="26"/>
        </w:rPr>
      </w:pPr>
      <w:r w:rsidRPr="006B7364">
        <w:rPr>
          <w:sz w:val="26"/>
          <w:szCs w:val="26"/>
        </w:rPr>
        <w:t>- размещения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6B7364" w:rsidRPr="006B7364" w:rsidRDefault="006B7364" w:rsidP="006B7364">
      <w:pPr>
        <w:autoSpaceDN w:val="0"/>
        <w:adjustRightInd w:val="0"/>
        <w:spacing w:after="0" w:line="240" w:lineRule="auto"/>
        <w:ind w:firstLine="540"/>
        <w:jc w:val="both"/>
        <w:rPr>
          <w:rFonts w:ascii="Times New Roman" w:hAnsi="Times New Roman" w:cs="Times New Roman"/>
          <w:i/>
          <w:sz w:val="26"/>
          <w:szCs w:val="26"/>
        </w:rPr>
      </w:pPr>
      <w:r w:rsidRPr="006B7364">
        <w:rPr>
          <w:rFonts w:ascii="Times New Roman" w:eastAsia="Times New Roman" w:hAnsi="Times New Roman" w:cs="Times New Roman"/>
          <w:sz w:val="26"/>
          <w:szCs w:val="26"/>
          <w:lang w:eastAsia="ru-RU"/>
        </w:rPr>
        <w:t>4.4. По Договору взимается плата за размещение нестационарного торгового объекта. Указанная плата подлежит зачислению в бюджет городского округа «город Клинцы Брянской области».</w:t>
      </w:r>
    </w:p>
    <w:p w:rsidR="006B7364" w:rsidRPr="006B7364" w:rsidRDefault="006B7364" w:rsidP="006B7364">
      <w:pPr>
        <w:widowControl w:val="0"/>
        <w:spacing w:after="0" w:line="240" w:lineRule="auto"/>
        <w:ind w:firstLine="54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4.5. По окончании срока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владелец несет ответственность в соответствии с действующим законодательством.</w:t>
      </w:r>
    </w:p>
    <w:p w:rsidR="006B7364" w:rsidRPr="006B7364" w:rsidRDefault="006B7364" w:rsidP="006B7364">
      <w:pPr>
        <w:widowControl w:val="0"/>
        <w:spacing w:after="0" w:line="240" w:lineRule="auto"/>
        <w:ind w:firstLine="54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4.6. Действие Договора прекращается досрочно в одностороннем порядке в следующих случаях:</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а) подача хозяйствующим субъектом соответствующего заявления;</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б) прекращение хозяйствующим субъектом в установленном законом порядке своей деятельности;</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в) выявление несоответствия НТО эскизу (дизайн проекту), согласованному с отделом архитектуры, градостроительства и землепользования Клинцовской городской администрации (изменение внешнего вида, размеров, площади НТО в ходе его эксплуатации, возведение пристроек, надстройка дополнительных </w:t>
      </w:r>
      <w:r w:rsidRPr="006B7364">
        <w:rPr>
          <w:rFonts w:ascii="Times New Roman" w:eastAsia="Times New Roman" w:hAnsi="Times New Roman" w:cs="Times New Roman"/>
          <w:sz w:val="26"/>
          <w:szCs w:val="26"/>
          <w:lang w:eastAsia="ru-RU"/>
        </w:rPr>
        <w:lastRenderedPageBreak/>
        <w:t>антресолей и этажей), установка холодильного и иного сопутствующего выносного оборудования за пределами НТО;</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д) отсутствие регистрации в установленном законом порядке в качестве индивидуального предпринимателя или юридического лица.</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bookmarkStart w:id="1" w:name="Par104"/>
      <w:bookmarkEnd w:id="1"/>
      <w:r w:rsidRPr="006B7364">
        <w:rPr>
          <w:rFonts w:ascii="Times New Roman" w:eastAsia="Times New Roman" w:hAnsi="Times New Roman" w:cs="Times New Roman"/>
          <w:sz w:val="26"/>
          <w:szCs w:val="26"/>
          <w:lang w:eastAsia="ru-RU"/>
        </w:rPr>
        <w:t xml:space="preserve">е) принятие Клинцовской городской администрации следующих решений: </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о необходимости ремонта и (или) реконструкции автомобильных дорог, в случае если нахождение НТО препятствует осуществлению указанных работ, </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 размещении объектов капитального строительства регионального и муниципального значения.</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получения уведомления Договор считается расторгнутым.</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u w:val="single"/>
          <w:lang w:eastAsia="ru-RU"/>
        </w:rPr>
        <w:t xml:space="preserve">В случае досрочного прекращения действия Договора по основаниям, предусмотренным подпунктом «е» пункта 4.6. настоящего Положения, </w:t>
      </w:r>
      <w:r w:rsidRPr="006B7364">
        <w:rPr>
          <w:rFonts w:ascii="Times New Roman" w:eastAsia="Times New Roman" w:hAnsi="Times New Roman" w:cs="Times New Roman"/>
          <w:sz w:val="26"/>
          <w:szCs w:val="26"/>
          <w:lang w:eastAsia="ru-RU"/>
        </w:rPr>
        <w:t>Клинцовская городская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r w:rsidRPr="006B7364">
        <w:rPr>
          <w:rFonts w:ascii="Times New Roman" w:hAnsi="Times New Roman" w:cs="Times New Roman"/>
          <w:sz w:val="26"/>
          <w:szCs w:val="26"/>
        </w:rPr>
        <w:t>, в соответствии с</w:t>
      </w:r>
      <w:proofErr w:type="gramEnd"/>
      <w:r w:rsidRPr="006B7364">
        <w:rPr>
          <w:rFonts w:ascii="Times New Roman" w:hAnsi="Times New Roman" w:cs="Times New Roman"/>
          <w:sz w:val="26"/>
          <w:szCs w:val="26"/>
        </w:rPr>
        <w:t xml:space="preserve"> </w:t>
      </w:r>
      <w:r w:rsidRPr="006B7364">
        <w:rPr>
          <w:rFonts w:ascii="Times New Roman" w:eastAsia="Times New Roman" w:hAnsi="Times New Roman" w:cs="Times New Roman"/>
          <w:sz w:val="26"/>
          <w:szCs w:val="26"/>
          <w:lang w:eastAsia="ru-RU"/>
        </w:rPr>
        <w:t>Постановлением Клинцовской городской администрации от 23.11.2021 № 1917 «Об утверждении Порядка предоставления компенсационных мест для размещения нестационарных торговых объектов на территории городского округа «город Клинцы Брянской области».</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4.7. При осуществлении деятельности в НТО должна соблюдаться установленная Схемой специализация НТО.</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4.8. Внешний вид НТО должен соответствовать эскизу (дизайн проекту), согласованному с отделом архитектуры, градостроительства и землепользования Клинцовской городской администрации.</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4.9.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4.10.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4.11. Транспортное обслуживание НТО и загрузка их товарами не должны </w:t>
      </w:r>
      <w:r w:rsidRPr="006B7364">
        <w:rPr>
          <w:rFonts w:ascii="Times New Roman" w:eastAsia="Times New Roman" w:hAnsi="Times New Roman" w:cs="Times New Roman"/>
          <w:sz w:val="26"/>
          <w:szCs w:val="26"/>
          <w:lang w:eastAsia="ru-RU"/>
        </w:rPr>
        <w:lastRenderedPageBreak/>
        <w:t>затруднять и снижать безопасность движения транспорта и пешеходов.</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4.12. Не допускается осуществлять складирование товара, упаковок, мусора на элементах благоустройства и прилегающей к НТО территории.</w:t>
      </w:r>
    </w:p>
    <w:p w:rsidR="006B7364" w:rsidRPr="006B7364" w:rsidRDefault="006B7364" w:rsidP="006B7364">
      <w:pPr>
        <w:spacing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b/>
          <w:bCs/>
          <w:sz w:val="26"/>
          <w:szCs w:val="26"/>
          <w:shd w:val="clear" w:color="auto" w:fill="FFFFFF"/>
          <w:lang w:eastAsia="ru-RU"/>
        </w:rPr>
        <w:t>5. Порядок демонтажа нестационарных торговых объектов</w:t>
      </w:r>
    </w:p>
    <w:p w:rsidR="006B7364" w:rsidRPr="006B7364" w:rsidRDefault="006B7364" w:rsidP="006B7364">
      <w:pPr>
        <w:spacing w:after="0" w:line="240" w:lineRule="auto"/>
        <w:jc w:val="both"/>
        <w:rPr>
          <w:rFonts w:ascii="Times New Roman" w:hAnsi="Times New Roman" w:cs="Times New Roman"/>
          <w:sz w:val="26"/>
          <w:szCs w:val="26"/>
        </w:rPr>
      </w:pPr>
      <w:r w:rsidRPr="006B7364">
        <w:rPr>
          <w:rFonts w:ascii="Times New Roman" w:hAnsi="Times New Roman" w:cs="Times New Roman"/>
          <w:sz w:val="26"/>
          <w:szCs w:val="26"/>
        </w:rPr>
        <w:t> </w:t>
      </w:r>
      <w:r w:rsidRPr="006B7364">
        <w:rPr>
          <w:rFonts w:ascii="Times New Roman" w:hAnsi="Times New Roman" w:cs="Times New Roman"/>
          <w:sz w:val="26"/>
          <w:szCs w:val="26"/>
        </w:rPr>
        <w:tab/>
        <w:t xml:space="preserve">5.1. Освобождению от неправомерно размещенных нестационарных объектов подлежат земельные участки, здания, строения, сооружения, находящиеся в муниципальной собственности, а также земельные участки, </w:t>
      </w:r>
      <w:r w:rsidRPr="006B7364">
        <w:rPr>
          <w:rFonts w:ascii="Times New Roman" w:eastAsia="Times New Roman" w:hAnsi="Times New Roman" w:cs="Times New Roman"/>
          <w:sz w:val="26"/>
          <w:szCs w:val="26"/>
          <w:lang w:eastAsia="ru-RU"/>
        </w:rPr>
        <w:t xml:space="preserve">государственная собственность на которые не разграничена, </w:t>
      </w:r>
      <w:r w:rsidRPr="006B7364">
        <w:rPr>
          <w:rFonts w:ascii="Times New Roman" w:hAnsi="Times New Roman" w:cs="Times New Roman"/>
          <w:sz w:val="26"/>
          <w:szCs w:val="26"/>
        </w:rPr>
        <w:t xml:space="preserve">занятые следующими видами нестационарных торговых объектов: </w:t>
      </w:r>
    </w:p>
    <w:p w:rsidR="006B7364" w:rsidRPr="006B7364" w:rsidRDefault="006B7364" w:rsidP="006B7364">
      <w:pPr>
        <w:spacing w:after="0" w:line="240" w:lineRule="auto"/>
        <w:jc w:val="both"/>
        <w:rPr>
          <w:rFonts w:ascii="Times New Roman" w:hAnsi="Times New Roman" w:cs="Times New Roman"/>
          <w:sz w:val="26"/>
          <w:szCs w:val="26"/>
        </w:rPr>
      </w:pPr>
      <w:r w:rsidRPr="006B7364">
        <w:rPr>
          <w:rFonts w:ascii="Times New Roman" w:hAnsi="Times New Roman" w:cs="Times New Roman"/>
          <w:sz w:val="26"/>
          <w:szCs w:val="26"/>
        </w:rPr>
        <w:t>- киоски, павильоны, прицепы (</w:t>
      </w:r>
      <w:proofErr w:type="spellStart"/>
      <w:r w:rsidRPr="006B7364">
        <w:rPr>
          <w:rFonts w:ascii="Times New Roman" w:hAnsi="Times New Roman" w:cs="Times New Roman"/>
          <w:sz w:val="26"/>
          <w:szCs w:val="26"/>
        </w:rPr>
        <w:t>тонары</w:t>
      </w:r>
      <w:proofErr w:type="spellEnd"/>
      <w:r w:rsidRPr="006B7364">
        <w:rPr>
          <w:rFonts w:ascii="Times New Roman" w:hAnsi="Times New Roman" w:cs="Times New Roman"/>
          <w:sz w:val="26"/>
          <w:szCs w:val="26"/>
        </w:rPr>
        <w:t xml:space="preserve">) всех типов; </w:t>
      </w:r>
    </w:p>
    <w:p w:rsidR="006B7364" w:rsidRPr="006B7364" w:rsidRDefault="006B7364" w:rsidP="006B7364">
      <w:pPr>
        <w:spacing w:after="0" w:line="240" w:lineRule="auto"/>
        <w:jc w:val="both"/>
        <w:rPr>
          <w:rFonts w:ascii="Times New Roman" w:hAnsi="Times New Roman" w:cs="Times New Roman"/>
          <w:sz w:val="26"/>
          <w:szCs w:val="26"/>
        </w:rPr>
      </w:pPr>
      <w:r w:rsidRPr="006B7364">
        <w:rPr>
          <w:rFonts w:ascii="Times New Roman" w:hAnsi="Times New Roman" w:cs="Times New Roman"/>
          <w:sz w:val="26"/>
          <w:szCs w:val="26"/>
        </w:rPr>
        <w:t xml:space="preserve">- лотки, палатки, прилавки и холодильное оборудование для хранения и реализации скоропортящейся продукции и напитков; </w:t>
      </w:r>
    </w:p>
    <w:p w:rsidR="006B7364" w:rsidRPr="006B7364" w:rsidRDefault="006B7364" w:rsidP="006B7364">
      <w:pPr>
        <w:spacing w:after="0" w:line="240" w:lineRule="auto"/>
        <w:jc w:val="both"/>
        <w:rPr>
          <w:rFonts w:ascii="Times New Roman" w:hAnsi="Times New Roman" w:cs="Times New Roman"/>
          <w:sz w:val="26"/>
          <w:szCs w:val="26"/>
        </w:rPr>
      </w:pPr>
      <w:r w:rsidRPr="006B7364">
        <w:rPr>
          <w:rFonts w:ascii="Times New Roman" w:hAnsi="Times New Roman" w:cs="Times New Roman"/>
          <w:sz w:val="26"/>
          <w:szCs w:val="26"/>
        </w:rPr>
        <w:t>- объекты общественного питания (кафетерии, закусочные и иные точки общественного питания), оборудованные в некапитальных строениях, а также расположенные при стационарных объектах общественного питания.</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 xml:space="preserve">5.2. В случае досрочного прекращения действия договора о предоставлении торгового места для размещения НТО, по инициативе Клинцовской городской администрации, а также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 нестационарный торговый объект подлежит демонтажу субъектом </w:t>
      </w:r>
      <w:proofErr w:type="gramStart"/>
      <w:r w:rsidRPr="006B7364">
        <w:rPr>
          <w:rFonts w:ascii="Times New Roman" w:hAnsi="Times New Roman" w:cs="Times New Roman"/>
          <w:sz w:val="26"/>
          <w:szCs w:val="26"/>
        </w:rPr>
        <w:t>торговли</w:t>
      </w:r>
      <w:proofErr w:type="gramEnd"/>
      <w:r w:rsidRPr="006B7364">
        <w:rPr>
          <w:rFonts w:ascii="Times New Roman" w:hAnsi="Times New Roman" w:cs="Times New Roman"/>
          <w:sz w:val="26"/>
          <w:szCs w:val="26"/>
        </w:rPr>
        <w:t xml:space="preserve"> в течение установленного Клинцовской городской администрацией времени со дня получения им уведомления о </w:t>
      </w:r>
      <w:proofErr w:type="gramStart"/>
      <w:r w:rsidRPr="006B7364">
        <w:rPr>
          <w:rFonts w:ascii="Times New Roman" w:hAnsi="Times New Roman" w:cs="Times New Roman"/>
          <w:sz w:val="26"/>
          <w:szCs w:val="26"/>
        </w:rPr>
        <w:t>расторжении</w:t>
      </w:r>
      <w:proofErr w:type="gramEnd"/>
      <w:r w:rsidRPr="006B7364">
        <w:rPr>
          <w:rFonts w:ascii="Times New Roman" w:hAnsi="Times New Roman" w:cs="Times New Roman"/>
          <w:sz w:val="26"/>
          <w:szCs w:val="26"/>
        </w:rPr>
        <w:t xml:space="preserve"> Договора на размещение НТО или с момента окончания срока действия Договора и момента расторжения договора по соглашению сторон.</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 xml:space="preserve">5.3. </w:t>
      </w:r>
      <w:proofErr w:type="gramStart"/>
      <w:r w:rsidRPr="006B7364">
        <w:rPr>
          <w:rFonts w:ascii="Times New Roman" w:hAnsi="Times New Roman" w:cs="Times New Roman"/>
          <w:sz w:val="26"/>
          <w:szCs w:val="26"/>
        </w:rPr>
        <w:t>Выявление неправомерно размещенных нестационарных объектов осуществляется отделом экономической политики и муниципальных закупок Клинцовской городской администрации (далее «Уполномоченный орган») при проведении мониторинга соответствия размещенных нестационарных объектов согласно утвержденной схемы размещения нестационарных торговых объектов, реализации полномочий в сфере благоустройства территории муниципального образования, а также на основании информации, поступившей от федеральных органов, исполнительных органов государственной власти, органов местного самоуправления, в том числе органов</w:t>
      </w:r>
      <w:proofErr w:type="gramEnd"/>
      <w:r w:rsidRPr="006B7364">
        <w:rPr>
          <w:rFonts w:ascii="Times New Roman" w:hAnsi="Times New Roman" w:cs="Times New Roman"/>
          <w:sz w:val="26"/>
          <w:szCs w:val="26"/>
        </w:rPr>
        <w:t xml:space="preserve"> и структурных подразделений муниципального образования, обращений граждан, индивидуальных предпринимателей и юридических лиц.</w:t>
      </w:r>
    </w:p>
    <w:p w:rsidR="006B7364" w:rsidRPr="006B7364" w:rsidRDefault="006B7364" w:rsidP="006B7364">
      <w:pPr>
        <w:spacing w:after="0" w:line="240" w:lineRule="auto"/>
        <w:jc w:val="both"/>
        <w:rPr>
          <w:rFonts w:ascii="Times New Roman" w:eastAsia="Calibri" w:hAnsi="Times New Roman" w:cs="Times New Roman"/>
          <w:sz w:val="26"/>
          <w:szCs w:val="26"/>
          <w:lang w:eastAsia="ru-RU"/>
        </w:rPr>
      </w:pPr>
      <w:r w:rsidRPr="006B7364">
        <w:rPr>
          <w:rFonts w:ascii="Times New Roman" w:eastAsia="Calibri" w:hAnsi="Times New Roman" w:cs="Times New Roman"/>
          <w:sz w:val="26"/>
          <w:szCs w:val="26"/>
          <w:lang w:eastAsia="ru-RU"/>
        </w:rPr>
        <w:tab/>
        <w:t>5.4. При выявлении самовольно размещенного НТО (или получении информации о таком объекте),</w:t>
      </w:r>
      <w:r w:rsidRPr="006B7364">
        <w:rPr>
          <w:rFonts w:ascii="Times New Roman" w:hAnsi="Times New Roman" w:cs="Times New Roman"/>
          <w:sz w:val="26"/>
          <w:szCs w:val="26"/>
        </w:rPr>
        <w:t xml:space="preserve"> </w:t>
      </w:r>
      <w:r w:rsidRPr="006B7364">
        <w:rPr>
          <w:rFonts w:ascii="Times New Roman" w:eastAsia="Calibri" w:hAnsi="Times New Roman" w:cs="Times New Roman"/>
          <w:sz w:val="26"/>
          <w:szCs w:val="26"/>
          <w:lang w:eastAsia="ru-RU"/>
        </w:rPr>
        <w:t>без разрешительной документации Клинцовской городской администрации, расположенного на территории городского округа «город Клинцы Брянской области», Уполномоченный орган:</w:t>
      </w:r>
    </w:p>
    <w:p w:rsidR="006B7364" w:rsidRPr="006B7364" w:rsidRDefault="006B7364" w:rsidP="006B7364">
      <w:pPr>
        <w:spacing w:after="0" w:line="240" w:lineRule="auto"/>
        <w:jc w:val="both"/>
        <w:rPr>
          <w:rFonts w:ascii="Times New Roman" w:eastAsia="Calibri" w:hAnsi="Times New Roman" w:cs="Times New Roman"/>
          <w:sz w:val="26"/>
          <w:szCs w:val="26"/>
          <w:lang w:eastAsia="ru-RU"/>
        </w:rPr>
      </w:pPr>
      <w:r w:rsidRPr="006B7364">
        <w:rPr>
          <w:rFonts w:ascii="Times New Roman" w:eastAsia="Calibri" w:hAnsi="Times New Roman" w:cs="Times New Roman"/>
          <w:sz w:val="26"/>
          <w:szCs w:val="26"/>
          <w:lang w:eastAsia="ru-RU"/>
        </w:rPr>
        <w:t xml:space="preserve">- составляет акт </w:t>
      </w:r>
      <w:r w:rsidRPr="006B7364">
        <w:rPr>
          <w:rFonts w:ascii="Times New Roman" w:hAnsi="Times New Roman" w:cs="Times New Roman"/>
          <w:sz w:val="26"/>
          <w:szCs w:val="26"/>
        </w:rPr>
        <w:t>обследования</w:t>
      </w:r>
      <w:r w:rsidRPr="006B7364">
        <w:rPr>
          <w:rFonts w:ascii="Times New Roman" w:eastAsia="Calibri" w:hAnsi="Times New Roman" w:cs="Times New Roman"/>
          <w:sz w:val="26"/>
          <w:szCs w:val="26"/>
          <w:lang w:eastAsia="ru-RU"/>
        </w:rPr>
        <w:t xml:space="preserve"> о выявлении самовольно размещенного НТО (производится его </w:t>
      </w:r>
      <w:proofErr w:type="spellStart"/>
      <w:r w:rsidRPr="006B7364">
        <w:rPr>
          <w:rFonts w:ascii="Times New Roman" w:eastAsia="Calibri" w:hAnsi="Times New Roman" w:cs="Times New Roman"/>
          <w:sz w:val="26"/>
          <w:szCs w:val="26"/>
          <w:lang w:eastAsia="ru-RU"/>
        </w:rPr>
        <w:t>фотофиксация</w:t>
      </w:r>
      <w:proofErr w:type="spellEnd"/>
      <w:r w:rsidRPr="006B7364">
        <w:rPr>
          <w:rFonts w:ascii="Times New Roman" w:eastAsia="Calibri" w:hAnsi="Times New Roman" w:cs="Times New Roman"/>
          <w:sz w:val="26"/>
          <w:szCs w:val="26"/>
          <w:lang w:eastAsia="ru-RU"/>
        </w:rPr>
        <w:t>);</w:t>
      </w:r>
    </w:p>
    <w:p w:rsidR="006B7364" w:rsidRPr="006B7364" w:rsidRDefault="006B7364" w:rsidP="006B7364">
      <w:pPr>
        <w:spacing w:after="0" w:line="240" w:lineRule="auto"/>
        <w:jc w:val="both"/>
        <w:rPr>
          <w:rFonts w:ascii="Times New Roman" w:eastAsia="Calibri" w:hAnsi="Times New Roman" w:cs="Times New Roman"/>
          <w:sz w:val="26"/>
          <w:szCs w:val="26"/>
          <w:lang w:eastAsia="ru-RU"/>
        </w:rPr>
      </w:pPr>
      <w:r w:rsidRPr="006B7364">
        <w:rPr>
          <w:rFonts w:ascii="Times New Roman" w:eastAsia="Calibri" w:hAnsi="Times New Roman" w:cs="Times New Roman"/>
          <w:sz w:val="26"/>
          <w:szCs w:val="26"/>
          <w:lang w:eastAsia="ru-RU"/>
        </w:rPr>
        <w:t>- составляет предписание об устранении нарушений, с указанием даты устранения нарушения.</w:t>
      </w:r>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5.5. В целях установления владельца нестационарного объекта и подтверждения факта неправомерности его размещения Уполномоченным органом муниципального образования осуществляется межведомственное взаимодействие с компетентными органами.</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5.6. Клинцовская городская администрация направляет по юридическому адресу регистрации субъекта торговли письменное извещение (предписание), с предложением демонтировать НТО в установленные предписанием датой устранения нарушений</w:t>
      </w:r>
      <w:r w:rsidRPr="006B7364">
        <w:rPr>
          <w:rFonts w:ascii="Times New Roman" w:hAnsi="Times New Roman" w:cs="Times New Roman"/>
          <w:sz w:val="26"/>
          <w:szCs w:val="26"/>
        </w:rPr>
        <w:t>, с</w:t>
      </w:r>
      <w:r w:rsidRPr="006B7364">
        <w:rPr>
          <w:rFonts w:ascii="Times New Roman" w:eastAsia="Times New Roman" w:hAnsi="Times New Roman" w:cs="Times New Roman"/>
          <w:sz w:val="26"/>
          <w:szCs w:val="26"/>
          <w:lang w:eastAsia="ru-RU"/>
        </w:rPr>
        <w:t xml:space="preserve"> восстановлением места размещения НТО в первоначальное состояние.</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В случае если на момент составления предписания лицо, осуществившее самовольное размещение НТО, не установлено, в предписании не указываются данные лица, осуществившего самовольное размещение НТО.</w:t>
      </w:r>
    </w:p>
    <w:p w:rsidR="006B7364" w:rsidRPr="006B7364" w:rsidRDefault="006B7364" w:rsidP="006B7364">
      <w:pPr>
        <w:spacing w:after="0" w:line="240" w:lineRule="auto"/>
        <w:jc w:val="both"/>
        <w:rPr>
          <w:rFonts w:ascii="Times New Roman" w:eastAsia="Calibri" w:hAnsi="Times New Roman" w:cs="Times New Roman"/>
          <w:sz w:val="26"/>
          <w:szCs w:val="26"/>
          <w:lang w:eastAsia="ru-RU"/>
        </w:rPr>
      </w:pPr>
      <w:r w:rsidRPr="006B7364">
        <w:rPr>
          <w:rFonts w:ascii="Times New Roman" w:eastAsia="Calibri" w:hAnsi="Times New Roman" w:cs="Times New Roman"/>
          <w:sz w:val="26"/>
          <w:szCs w:val="26"/>
          <w:lang w:eastAsia="ru-RU"/>
        </w:rPr>
        <w:tab/>
        <w:t xml:space="preserve">5.7. По истечении срока, указанного в предписании, уполномоченный орган осуществляет выезд на место самовольного размещения НТО и фиксирует (производится </w:t>
      </w:r>
      <w:proofErr w:type="spellStart"/>
      <w:r w:rsidRPr="006B7364">
        <w:rPr>
          <w:rFonts w:ascii="Times New Roman" w:eastAsia="Calibri" w:hAnsi="Times New Roman" w:cs="Times New Roman"/>
          <w:sz w:val="26"/>
          <w:szCs w:val="26"/>
          <w:lang w:eastAsia="ru-RU"/>
        </w:rPr>
        <w:t>фотофиксация</w:t>
      </w:r>
      <w:proofErr w:type="spellEnd"/>
      <w:r w:rsidRPr="006B7364">
        <w:rPr>
          <w:rFonts w:ascii="Times New Roman" w:eastAsia="Calibri" w:hAnsi="Times New Roman" w:cs="Times New Roman"/>
          <w:sz w:val="26"/>
          <w:szCs w:val="26"/>
          <w:lang w:eastAsia="ru-RU"/>
        </w:rPr>
        <w:t>) исполнение либо неисполнение Предписания.</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shd w:val="clear" w:color="auto" w:fill="FFFFFF"/>
        </w:rPr>
        <w:t>5.8. В случае неисполнения в добровольном порядке субъектом торговли сроков демонтажа нестационарного торгового объекта, осуществляется принудительный демонтаж по месту фактического нахождения нестационарного торгового объекта.</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hAnsi="Times New Roman" w:cs="Times New Roman"/>
          <w:sz w:val="26"/>
          <w:szCs w:val="26"/>
        </w:rPr>
        <w:t xml:space="preserve">5.9. В течение десяти рабочих дней </w:t>
      </w:r>
      <w:proofErr w:type="gramStart"/>
      <w:r w:rsidRPr="006B7364">
        <w:rPr>
          <w:rFonts w:ascii="Times New Roman" w:hAnsi="Times New Roman" w:cs="Times New Roman"/>
          <w:sz w:val="26"/>
          <w:szCs w:val="26"/>
        </w:rPr>
        <w:t>с даты составления</w:t>
      </w:r>
      <w:proofErr w:type="gramEnd"/>
      <w:r w:rsidRPr="006B7364">
        <w:rPr>
          <w:rFonts w:ascii="Times New Roman" w:hAnsi="Times New Roman" w:cs="Times New Roman"/>
          <w:sz w:val="26"/>
          <w:szCs w:val="26"/>
        </w:rPr>
        <w:t xml:space="preserve"> акта обследования на основании решения Комиссии, которая утверждается распоряжением Клинцовской городской администрации, выносит заключение по данному НТО. Решение </w:t>
      </w:r>
      <w:r w:rsidRPr="006B7364">
        <w:rPr>
          <w:rFonts w:ascii="Times New Roman" w:hAnsi="Times New Roman" w:cs="Times New Roman"/>
          <w:sz w:val="26"/>
          <w:szCs w:val="26"/>
          <w:shd w:val="clear" w:color="auto" w:fill="FFFFFF"/>
        </w:rPr>
        <w:t>комиссии оформляется протоколом в установленном порядке</w:t>
      </w:r>
      <w:r w:rsidRPr="006B7364">
        <w:rPr>
          <w:rFonts w:ascii="Times New Roman" w:eastAsia="Times New Roman" w:hAnsi="Times New Roman" w:cs="Times New Roman"/>
          <w:sz w:val="26"/>
          <w:szCs w:val="26"/>
          <w:lang w:eastAsia="ru-RU"/>
        </w:rPr>
        <w:t>.</w:t>
      </w:r>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5.10. В случае вынесения заключения Комиссии с выводом о наличии предусмотренных действующим законодательством оснований для демонтажа (сноса) нестационарного объекта, Уполномоченный орган в течение пяти рабочих дней со дня вынесения заключения готовит проект распоряжения Клинцовской городской администрации о демонтаже (сносе) нестационарного объекта.</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 xml:space="preserve">5.11. </w:t>
      </w:r>
      <w:proofErr w:type="gramStart"/>
      <w:r w:rsidRPr="006B7364">
        <w:rPr>
          <w:rFonts w:ascii="Times New Roman" w:hAnsi="Times New Roman" w:cs="Times New Roman"/>
          <w:sz w:val="26"/>
          <w:szCs w:val="26"/>
        </w:rPr>
        <w:t xml:space="preserve">Уполномоченный орган в течение трех рабочих дней со дня принятия постановления о демонтаже (сносе) размещает на официальном сайте Клинцовской городской администрации в информационно-телекоммуникационной сети «Интернет» сообщение о планируемом демонтаже (сносе) неправомерно размещенного нестационарного объекта, </w:t>
      </w:r>
      <w:r w:rsidRPr="006B7364">
        <w:rPr>
          <w:rFonts w:ascii="Times New Roman" w:hAnsi="Times New Roman" w:cs="Times New Roman"/>
          <w:sz w:val="26"/>
          <w:szCs w:val="26"/>
          <w:shd w:val="clear" w:color="auto" w:fill="FFFFFF"/>
        </w:rPr>
        <w:t xml:space="preserve">в котором указывается календарная дата, срок и место демонтажа, место последующего хранения демонтированного нестационарного торгового объекта субъектом торговли, </w:t>
      </w:r>
      <w:r w:rsidRPr="006B7364">
        <w:rPr>
          <w:rFonts w:ascii="Times New Roman" w:hAnsi="Times New Roman" w:cs="Times New Roman"/>
          <w:sz w:val="26"/>
          <w:szCs w:val="26"/>
        </w:rPr>
        <w:t>а также направляет владельцу объекта копию указанного постановления</w:t>
      </w:r>
      <w:proofErr w:type="gramEnd"/>
      <w:r w:rsidRPr="006B7364">
        <w:rPr>
          <w:rFonts w:ascii="Times New Roman" w:hAnsi="Times New Roman" w:cs="Times New Roman"/>
          <w:sz w:val="26"/>
          <w:szCs w:val="26"/>
        </w:rPr>
        <w:t xml:space="preserve"> заказным почтовым отправлением с уведомлением о вручении либо иным способом, позволяющим зафиксировать факт его получения. </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5.12. Срок демонтажа (сноса) может быть продлен распоряжением городской администрации, принятым в соответствии с решением Комиссии, по мотивированному обращению владельца нестационарного объекта, в случае невозможности осуществления его демонтажа и (или) перемещения в срок, установленный предписанием, но не более чем на один месяц.</w:t>
      </w:r>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5.13. Принудительный демонтаж (снос) нестационарного торгового объекта осуществляется специализированной организацией - муниципальным унитарным предприятием «Торговые ряды» (МУП «Торговые ряды») за счет собственных сре</w:t>
      </w:r>
      <w:proofErr w:type="gramStart"/>
      <w:r w:rsidRPr="006B7364">
        <w:rPr>
          <w:rFonts w:ascii="Times New Roman" w:hAnsi="Times New Roman" w:cs="Times New Roman"/>
          <w:sz w:val="26"/>
          <w:szCs w:val="26"/>
        </w:rPr>
        <w:t>дств с д</w:t>
      </w:r>
      <w:proofErr w:type="gramEnd"/>
      <w:r w:rsidRPr="006B7364">
        <w:rPr>
          <w:rFonts w:ascii="Times New Roman" w:hAnsi="Times New Roman" w:cs="Times New Roman"/>
          <w:sz w:val="26"/>
          <w:szCs w:val="26"/>
        </w:rPr>
        <w:t>альнейшим возложением расходов, связанных с проведением работ по демонтажу (сносу) и дальнейшему хранению объекта, на владельца нестационарного объекта.</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5.14. Демонтаж (снос) НТО производится в присутствии членов Комиссии, а также собственника объекта (уполномоченного представителя собственника объекта).</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lastRenderedPageBreak/>
        <w:t>В случае надлежащего уведомления собственника объекта (уполномоченного представителя собственника объекта) о дате и времени демонтажа (сноса) НТО и его неявки, демонтаж (снос) НТО производится в присутствии членов Комиссии в его отсутствие.</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5.15. В процессе демонтажа (сноса) нестационарного объекта Уполномоченным органом составляется акт о демонтаже (сносе) нестационарного объекта.</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 xml:space="preserve">5.16. Материалы фото - и </w:t>
      </w:r>
      <w:proofErr w:type="spellStart"/>
      <w:r w:rsidRPr="006B7364">
        <w:rPr>
          <w:rFonts w:ascii="Times New Roman" w:hAnsi="Times New Roman" w:cs="Times New Roman"/>
          <w:sz w:val="26"/>
          <w:szCs w:val="26"/>
        </w:rPr>
        <w:t>видеофиксации</w:t>
      </w:r>
      <w:proofErr w:type="spellEnd"/>
      <w:r w:rsidRPr="006B7364">
        <w:rPr>
          <w:rFonts w:ascii="Times New Roman" w:hAnsi="Times New Roman" w:cs="Times New Roman"/>
          <w:sz w:val="26"/>
          <w:szCs w:val="26"/>
        </w:rPr>
        <w:t xml:space="preserve">, осуществляемых при демонтаже (сносе) нестационарного объекта, являются неотъемлемой частью акта о демонтаже (сносе) в виде соответствующих приложений. </w:t>
      </w:r>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5.17. Составленный акт о демонтаже (сносе) подписывается всеми присутствующими лицами и составляется в 2 экземплярах, один из которых вручается специализированной организации, второй - Уполномоченному органу.</w:t>
      </w:r>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 xml:space="preserve">5.18. </w:t>
      </w:r>
      <w:proofErr w:type="gramStart"/>
      <w:r w:rsidRPr="006B7364">
        <w:rPr>
          <w:rFonts w:ascii="Times New Roman" w:hAnsi="Times New Roman" w:cs="Times New Roman"/>
          <w:sz w:val="26"/>
          <w:szCs w:val="26"/>
        </w:rPr>
        <w:t>Для проведения указанных действий Уполномоченный орган также вправе привлекать представителей предприятий и учреждений муниципального образования, в том числе и структурных подразделений Клинцовской городской администрации, представителей заинтересованных органов в рамках межведомственного взаимодействия, а также обращаться в правоохранительные органы с целью выделения сотрудников таких органов для обеспечения охраны общественного порядка на месте демонтажа (сноса).</w:t>
      </w:r>
      <w:proofErr w:type="gramEnd"/>
    </w:p>
    <w:p w:rsidR="006B7364" w:rsidRPr="006B7364" w:rsidRDefault="006B7364" w:rsidP="006B7364">
      <w:pPr>
        <w:spacing w:after="0" w:line="240" w:lineRule="auto"/>
        <w:ind w:firstLine="708"/>
        <w:jc w:val="both"/>
        <w:rPr>
          <w:rFonts w:ascii="Times New Roman" w:hAnsi="Times New Roman" w:cs="Times New Roman"/>
          <w:sz w:val="26"/>
          <w:szCs w:val="26"/>
          <w:shd w:val="clear" w:color="auto" w:fill="FFFFFF"/>
        </w:rPr>
      </w:pPr>
      <w:r w:rsidRPr="006B7364">
        <w:rPr>
          <w:rFonts w:ascii="Times New Roman" w:hAnsi="Times New Roman" w:cs="Times New Roman"/>
          <w:sz w:val="26"/>
          <w:szCs w:val="26"/>
        </w:rPr>
        <w:t xml:space="preserve">5.19. Ответственность за выбор способа демонтажа (сноса) нестационарного объекта и последующую его </w:t>
      </w:r>
      <w:proofErr w:type="gramStart"/>
      <w:r w:rsidRPr="006B7364">
        <w:rPr>
          <w:rFonts w:ascii="Times New Roman" w:hAnsi="Times New Roman" w:cs="Times New Roman"/>
          <w:sz w:val="26"/>
          <w:szCs w:val="26"/>
        </w:rPr>
        <w:t>транспортировку</w:t>
      </w:r>
      <w:proofErr w:type="gramEnd"/>
      <w:r w:rsidRPr="006B7364">
        <w:rPr>
          <w:rFonts w:ascii="Times New Roman" w:hAnsi="Times New Roman" w:cs="Times New Roman"/>
          <w:sz w:val="26"/>
          <w:szCs w:val="26"/>
        </w:rPr>
        <w:t xml:space="preserve"> и хранение возлагается на специализированную организацию МУП «Торговые ряды». При проведении демонтажа (сноса) должна быть максимально исключена возможность повреждения нестационарного объекта, а также имущества, находящегося внутри него.</w:t>
      </w:r>
    </w:p>
    <w:p w:rsidR="006B7364" w:rsidRPr="006B7364" w:rsidRDefault="006B7364" w:rsidP="006B7364">
      <w:pPr>
        <w:spacing w:after="0" w:line="240" w:lineRule="auto"/>
        <w:ind w:firstLine="708"/>
        <w:jc w:val="both"/>
        <w:rPr>
          <w:rFonts w:ascii="Times New Roman" w:hAnsi="Times New Roman" w:cs="Times New Roman"/>
          <w:spacing w:val="2"/>
          <w:sz w:val="26"/>
          <w:szCs w:val="26"/>
        </w:rPr>
      </w:pPr>
      <w:r w:rsidRPr="006B7364">
        <w:rPr>
          <w:rFonts w:ascii="Times New Roman" w:hAnsi="Times New Roman" w:cs="Times New Roman"/>
          <w:spacing w:val="2"/>
          <w:sz w:val="26"/>
          <w:szCs w:val="26"/>
        </w:rPr>
        <w:t xml:space="preserve">5.20. Самовольно </w:t>
      </w:r>
      <w:proofErr w:type="gramStart"/>
      <w:r w:rsidRPr="006B7364">
        <w:rPr>
          <w:rFonts w:ascii="Times New Roman" w:hAnsi="Times New Roman" w:cs="Times New Roman"/>
          <w:spacing w:val="2"/>
          <w:sz w:val="26"/>
          <w:szCs w:val="26"/>
        </w:rPr>
        <w:t>размещенный</w:t>
      </w:r>
      <w:proofErr w:type="gramEnd"/>
      <w:r w:rsidRPr="006B7364">
        <w:rPr>
          <w:rFonts w:ascii="Times New Roman" w:hAnsi="Times New Roman" w:cs="Times New Roman"/>
          <w:spacing w:val="2"/>
          <w:sz w:val="26"/>
          <w:szCs w:val="26"/>
        </w:rPr>
        <w:t xml:space="preserve"> НТО не подлежит вскрытию.</w:t>
      </w:r>
    </w:p>
    <w:p w:rsidR="006B7364" w:rsidRPr="006B7364" w:rsidRDefault="006B7364" w:rsidP="006B7364">
      <w:pPr>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 xml:space="preserve">5.21. </w:t>
      </w:r>
      <w:proofErr w:type="gramStart"/>
      <w:r w:rsidRPr="006B7364">
        <w:rPr>
          <w:rFonts w:ascii="Times New Roman" w:hAnsi="Times New Roman" w:cs="Times New Roman"/>
          <w:sz w:val="26"/>
          <w:szCs w:val="26"/>
        </w:rPr>
        <w:t>Демонтированный (снесенный) нестационарный объект и имущество, находящееся внутри него, выдаются владельцу объекта (уполномоченному представителю) после письменного обращения в Уполномоченный орган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в первоначальное состояние.</w:t>
      </w:r>
      <w:proofErr w:type="gramEnd"/>
    </w:p>
    <w:p w:rsidR="006B7364" w:rsidRPr="006B7364" w:rsidRDefault="006B7364" w:rsidP="006B7364">
      <w:pPr>
        <w:autoSpaceDE w:val="0"/>
        <w:autoSpaceDN w:val="0"/>
        <w:adjustRightInd w:val="0"/>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5.22. Если в течение года с момента заключения договора хранения нестационарного объекта Собственник не обратился за получением нестационарного торгового объекта, Уполномоченный орган обращается в суд с требованием о признании права муниципальной собственности на демонтированный нестационарный торговый объект и находящееся при нем имущество как бесхозяйное в порядке, предусмотренном Гражданским кодексом Российской Федерации.</w:t>
      </w:r>
    </w:p>
    <w:p w:rsidR="006B7364" w:rsidRPr="006B7364" w:rsidRDefault="006B7364" w:rsidP="006B7364">
      <w:pPr>
        <w:autoSpaceDE w:val="0"/>
        <w:autoSpaceDN w:val="0"/>
        <w:adjustRightInd w:val="0"/>
        <w:spacing w:after="0" w:line="240" w:lineRule="auto"/>
        <w:ind w:firstLine="708"/>
        <w:jc w:val="both"/>
        <w:rPr>
          <w:rFonts w:ascii="Times New Roman" w:hAnsi="Times New Roman" w:cs="Times New Roman"/>
          <w:sz w:val="26"/>
          <w:szCs w:val="26"/>
        </w:rPr>
      </w:pPr>
      <w:r w:rsidRPr="006B7364">
        <w:rPr>
          <w:rFonts w:ascii="Times New Roman" w:hAnsi="Times New Roman" w:cs="Times New Roman"/>
          <w:sz w:val="26"/>
          <w:szCs w:val="26"/>
        </w:rPr>
        <w:t>5.23. Споры, возникшие в результате демонтажа (сноса) объектов, разрешаются в соответствии с законодательством Российской Федерации.</w:t>
      </w: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Приложение № 2 </w:t>
      </w: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к постановлению Клинцовской</w:t>
      </w: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городской администрации</w:t>
      </w:r>
    </w:p>
    <w:p w:rsidR="006B7364" w:rsidRPr="006B7364" w:rsidRDefault="006B7364" w:rsidP="006B7364">
      <w:pPr>
        <w:widowControl w:val="0"/>
        <w:spacing w:after="0" w:line="240" w:lineRule="auto"/>
        <w:ind w:left="5103" w:right="-1"/>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«___»________2021 № ____</w:t>
      </w:r>
    </w:p>
    <w:p w:rsidR="006B7364" w:rsidRPr="006B7364" w:rsidRDefault="006B7364" w:rsidP="006B7364">
      <w:pPr>
        <w:widowControl w:val="0"/>
        <w:spacing w:after="0" w:line="240" w:lineRule="auto"/>
        <w:ind w:left="708"/>
        <w:jc w:val="both"/>
        <w:rPr>
          <w:rFonts w:ascii="Times New Roman" w:eastAsia="Times New Roman" w:hAnsi="Times New Roman" w:cs="Times New Roman"/>
          <w:b/>
          <w:bCs/>
          <w:sz w:val="26"/>
          <w:szCs w:val="26"/>
          <w:lang w:eastAsia="ru-RU"/>
        </w:rPr>
      </w:pPr>
    </w:p>
    <w:p w:rsidR="006B7364" w:rsidRPr="006B7364" w:rsidRDefault="006B7364" w:rsidP="006B7364">
      <w:pPr>
        <w:widowControl w:val="0"/>
        <w:spacing w:after="0" w:line="240" w:lineRule="auto"/>
        <w:ind w:left="708"/>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bCs/>
          <w:sz w:val="26"/>
          <w:szCs w:val="26"/>
          <w:lang w:eastAsia="ru-RU"/>
        </w:rPr>
        <w:t>ПОЛОЖЕНИЕ</w:t>
      </w:r>
      <w:r w:rsidRPr="006B7364">
        <w:rPr>
          <w:rFonts w:ascii="Times New Roman" w:eastAsia="Times New Roman" w:hAnsi="Times New Roman" w:cs="Times New Roman"/>
          <w:bCs/>
          <w:sz w:val="26"/>
          <w:szCs w:val="26"/>
          <w:lang w:eastAsia="ru-RU"/>
        </w:rPr>
        <w:br/>
      </w:r>
      <w:r w:rsidRPr="006B7364">
        <w:rPr>
          <w:rFonts w:ascii="Times New Roman" w:eastAsia="Times New Roman" w:hAnsi="Times New Roman" w:cs="Times New Roman"/>
          <w:sz w:val="26"/>
          <w:szCs w:val="26"/>
          <w:lang w:eastAsia="ru-RU"/>
        </w:rPr>
        <w:t>о проведен</w:t>
      </w:r>
      <w:proofErr w:type="gramStart"/>
      <w:r w:rsidRPr="006B7364">
        <w:rPr>
          <w:rFonts w:ascii="Times New Roman" w:eastAsia="Times New Roman" w:hAnsi="Times New Roman" w:cs="Times New Roman"/>
          <w:sz w:val="26"/>
          <w:szCs w:val="26"/>
          <w:lang w:eastAsia="ru-RU"/>
        </w:rPr>
        <w:t>ии ау</w:t>
      </w:r>
      <w:proofErr w:type="gramEnd"/>
      <w:r w:rsidRPr="006B7364">
        <w:rPr>
          <w:rFonts w:ascii="Times New Roman" w:eastAsia="Times New Roman" w:hAnsi="Times New Roman" w:cs="Times New Roman"/>
          <w:sz w:val="26"/>
          <w:szCs w:val="26"/>
          <w:lang w:eastAsia="ru-RU"/>
        </w:rPr>
        <w:t xml:space="preserve">кциона на право заключения договора на размещение нестационарных объектов на территории городского округа </w:t>
      </w:r>
    </w:p>
    <w:p w:rsidR="006B7364" w:rsidRPr="006B7364" w:rsidRDefault="006B7364" w:rsidP="006B7364">
      <w:pPr>
        <w:widowControl w:val="0"/>
        <w:spacing w:after="0" w:line="240" w:lineRule="auto"/>
        <w:ind w:left="708"/>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«город Клинцы Брянской области»</w:t>
      </w:r>
    </w:p>
    <w:p w:rsidR="006B7364" w:rsidRPr="006B7364" w:rsidRDefault="006B7364" w:rsidP="006B7364">
      <w:pPr>
        <w:keepNext/>
        <w:spacing w:before="240" w:after="100" w:afterAutospacing="1" w:line="240" w:lineRule="auto"/>
        <w:jc w:val="center"/>
        <w:outlineLvl w:val="2"/>
        <w:rPr>
          <w:rFonts w:ascii="Times New Roman" w:eastAsia="Times New Roman" w:hAnsi="Times New Roman" w:cs="Times New Roman"/>
          <w:sz w:val="26"/>
          <w:szCs w:val="26"/>
          <w:lang w:eastAsia="ru-RU"/>
        </w:rPr>
      </w:pPr>
      <w:r w:rsidRPr="006B7364">
        <w:rPr>
          <w:rFonts w:ascii="Times New Roman" w:eastAsia="Times New Roman" w:hAnsi="Times New Roman" w:cs="Times New Roman"/>
          <w:b/>
          <w:bCs/>
          <w:sz w:val="26"/>
          <w:szCs w:val="26"/>
          <w:lang w:eastAsia="ru-RU"/>
        </w:rPr>
        <w:t>1. Общие положения</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1.1. Положение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 (Приложение №1 к настоящему положению).</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1.2.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6B7364" w:rsidRPr="006B7364" w:rsidRDefault="006B7364" w:rsidP="006B7364">
      <w:pPr>
        <w:pStyle w:val="af0"/>
        <w:ind w:firstLine="708"/>
        <w:jc w:val="both"/>
        <w:rPr>
          <w:rFonts w:ascii="Times New Roman" w:hAnsi="Times New Roman" w:cs="Times New Roman"/>
          <w:sz w:val="26"/>
          <w:szCs w:val="26"/>
        </w:rPr>
      </w:pPr>
      <w:r w:rsidRPr="006B7364">
        <w:rPr>
          <w:rFonts w:ascii="Times New Roman" w:hAnsi="Times New Roman" w:cs="Times New Roman"/>
          <w:sz w:val="26"/>
          <w:szCs w:val="26"/>
          <w:lang w:eastAsia="ru-RU"/>
        </w:rPr>
        <w:t xml:space="preserve">1.3. Организацию проведения аукциона на право заключения договора на размещение нестационарных торговых объектов осуществляет </w:t>
      </w:r>
      <w:r w:rsidRPr="006B7364">
        <w:rPr>
          <w:rFonts w:ascii="Times New Roman" w:hAnsi="Times New Roman" w:cs="Times New Roman"/>
          <w:sz w:val="26"/>
          <w:szCs w:val="26"/>
        </w:rPr>
        <w:t xml:space="preserve">отдел экономической политики и муниципальных закупок </w:t>
      </w:r>
      <w:r w:rsidRPr="006B7364">
        <w:rPr>
          <w:rFonts w:ascii="Times New Roman" w:eastAsia="Calibri" w:hAnsi="Times New Roman" w:cs="Times New Roman"/>
          <w:sz w:val="26"/>
          <w:szCs w:val="26"/>
          <w:lang w:eastAsia="ru-RU"/>
        </w:rPr>
        <w:t xml:space="preserve">Клинцовской городской администрации </w:t>
      </w:r>
      <w:r w:rsidRPr="006B7364">
        <w:rPr>
          <w:rFonts w:ascii="Times New Roman" w:hAnsi="Times New Roman" w:cs="Times New Roman"/>
          <w:sz w:val="26"/>
          <w:szCs w:val="26"/>
        </w:rPr>
        <w:t>(далее – Организатор).</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1.4. Проведение аукциона осуществляется комиссией по аукциону (далее – Комиссия). Комиссия - единый, постоянно действующий коллегиальный орган.</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1.5.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1.6. Участник аукциона - лицо, допущенное Организатором для участия в аукционе.</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1.7. Победитель аукциона - лицо, предложившее наивысшую цену за право на заключение Договора в порядке, установленном настоящим Положением.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1.8.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1.9. Договор - договор на размещение нестационарных торговых объектов на территории городского округа «город Клинцы Брянской области», заключенный уполномоченным органом.</w:t>
      </w:r>
    </w:p>
    <w:p w:rsidR="006B7364" w:rsidRPr="006B7364" w:rsidRDefault="006B7364" w:rsidP="006B7364">
      <w:pPr>
        <w:spacing w:after="0" w:line="240" w:lineRule="auto"/>
        <w:ind w:firstLine="709"/>
        <w:jc w:val="both"/>
        <w:rPr>
          <w:rFonts w:ascii="Times New Roman" w:eastAsia="Times New Roman" w:hAnsi="Times New Roman" w:cs="Times New Roman"/>
          <w:sz w:val="26"/>
          <w:szCs w:val="26"/>
          <w:lang w:eastAsia="ar-SA"/>
        </w:rPr>
      </w:pPr>
      <w:proofErr w:type="gramStart"/>
      <w:r w:rsidRPr="006B7364">
        <w:rPr>
          <w:rFonts w:ascii="Times New Roman" w:eastAsia="Times New Roman" w:hAnsi="Times New Roman" w:cs="Times New Roman"/>
          <w:sz w:val="26"/>
          <w:szCs w:val="26"/>
          <w:lang w:eastAsia="ru-RU"/>
        </w:rPr>
        <w:lastRenderedPageBreak/>
        <w:t xml:space="preserve">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w:t>
      </w:r>
      <w:r w:rsidRPr="006B7364">
        <w:rPr>
          <w:rFonts w:ascii="Times New Roman" w:eastAsia="Times New Roman" w:hAnsi="Times New Roman" w:cs="Times New Roman"/>
          <w:sz w:val="26"/>
          <w:szCs w:val="26"/>
          <w:lang w:eastAsia="ar-SA"/>
        </w:rPr>
        <w:t>осуществляет отдел экономической политики и муниципальных закупок Клинцовской городской администрации</w:t>
      </w:r>
      <w:r w:rsidRPr="006B7364">
        <w:rPr>
          <w:rFonts w:ascii="Times New Roman" w:eastAsia="Times New Roman" w:hAnsi="Times New Roman" w:cs="Times New Roman"/>
          <w:sz w:val="26"/>
          <w:szCs w:val="26"/>
          <w:lang w:eastAsia="ru-RU"/>
        </w:rPr>
        <w:t xml:space="preserve"> в порядке, предусмотренном Гражданским кодексом Российской Федерации, иными федеральными законами и муниципальными правовыми актами.</w:t>
      </w:r>
      <w:proofErr w:type="gramEnd"/>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1.10. Официальный сайт Клинцовской городской администрации в сети Интернет - </w:t>
      </w:r>
      <w:hyperlink r:id="rId7" w:history="1">
        <w:r w:rsidRPr="006B7364">
          <w:rPr>
            <w:rStyle w:val="a3"/>
            <w:b/>
            <w:color w:val="auto"/>
            <w:sz w:val="26"/>
            <w:szCs w:val="26"/>
            <w:lang w:val="en-US"/>
          </w:rPr>
          <w:t>www</w:t>
        </w:r>
        <w:r w:rsidRPr="006B7364">
          <w:rPr>
            <w:rStyle w:val="a3"/>
            <w:b/>
            <w:color w:val="auto"/>
            <w:sz w:val="26"/>
            <w:szCs w:val="26"/>
          </w:rPr>
          <w:t>.</w:t>
        </w:r>
        <w:proofErr w:type="spellStart"/>
        <w:r w:rsidRPr="006B7364">
          <w:rPr>
            <w:rStyle w:val="a3"/>
            <w:b/>
            <w:color w:val="auto"/>
            <w:sz w:val="26"/>
            <w:szCs w:val="26"/>
            <w:lang w:val="en-US"/>
          </w:rPr>
          <w:t>Klinci</w:t>
        </w:r>
        <w:proofErr w:type="spellEnd"/>
        <w:r w:rsidRPr="006B7364">
          <w:rPr>
            <w:rStyle w:val="a3"/>
            <w:b/>
            <w:color w:val="auto"/>
            <w:sz w:val="26"/>
            <w:szCs w:val="26"/>
          </w:rPr>
          <w:t>.</w:t>
        </w:r>
        <w:proofErr w:type="spellStart"/>
        <w:r w:rsidRPr="006B7364">
          <w:rPr>
            <w:rStyle w:val="a3"/>
            <w:b/>
            <w:color w:val="auto"/>
            <w:sz w:val="26"/>
            <w:szCs w:val="26"/>
            <w:lang w:val="en-US"/>
          </w:rPr>
          <w:t>ru</w:t>
        </w:r>
        <w:proofErr w:type="spellEnd"/>
      </w:hyperlink>
      <w:r w:rsidRPr="006B7364">
        <w:rPr>
          <w:rFonts w:ascii="Times New Roman" w:hAnsi="Times New Roman" w:cs="Times New Roman"/>
          <w:b/>
          <w:sz w:val="26"/>
          <w:szCs w:val="26"/>
          <w:lang w:eastAsia="ru-RU"/>
        </w:rPr>
        <w:t>.</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1.11. В случае если к участию в аукционе с учетом требований, установленных информационным сообщением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 xml:space="preserve">кциона, с момента объявления аукциона и до даты окончания приема заявок поступило одно заявление и допущен один претендент, аукцион признается несостоявшимся. Договор </w:t>
      </w:r>
      <w:r w:rsidRPr="006B7364">
        <w:rPr>
          <w:rFonts w:ascii="Times New Roman" w:hAnsi="Times New Roman" w:cs="Times New Roman"/>
          <w:sz w:val="26"/>
          <w:szCs w:val="26"/>
        </w:rPr>
        <w:t>на право размещения нестационарного торгового объекта</w:t>
      </w:r>
      <w:r w:rsidRPr="006B7364">
        <w:rPr>
          <w:rFonts w:ascii="Times New Roman" w:hAnsi="Times New Roman" w:cs="Times New Roman"/>
          <w:sz w:val="26"/>
          <w:szCs w:val="26"/>
          <w:lang w:eastAsia="ru-RU"/>
        </w:rPr>
        <w:t xml:space="preserve"> заключается с единственным участником аукциона </w:t>
      </w:r>
      <w:r w:rsidRPr="006B7364">
        <w:rPr>
          <w:rFonts w:ascii="Times New Roman" w:hAnsi="Times New Roman" w:cs="Times New Roman"/>
          <w:sz w:val="26"/>
          <w:szCs w:val="26"/>
        </w:rPr>
        <w:t>по начальной (минимальной) цене аукциона,</w:t>
      </w:r>
      <w:r w:rsidRPr="006B7364">
        <w:rPr>
          <w:rFonts w:ascii="Times New Roman" w:hAnsi="Times New Roman" w:cs="Times New Roman"/>
          <w:sz w:val="26"/>
          <w:szCs w:val="26"/>
          <w:lang w:eastAsia="ru-RU"/>
        </w:rPr>
        <w:t xml:space="preserve"> в случае выполнения им условий аукционной документации.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rPr>
        <w:t xml:space="preserve">1.12. </w:t>
      </w:r>
      <w:r w:rsidRPr="006B7364">
        <w:rPr>
          <w:rFonts w:ascii="Times New Roman" w:hAnsi="Times New Roman" w:cs="Times New Roman"/>
          <w:sz w:val="26"/>
          <w:szCs w:val="26"/>
          <w:lang w:eastAsia="ru-RU"/>
        </w:rPr>
        <w:t xml:space="preserve">В случае подачи на аукцион двух и более заявок и неявки одного и более претендентов </w:t>
      </w:r>
      <w:r w:rsidRPr="006B7364">
        <w:rPr>
          <w:rFonts w:ascii="Times New Roman" w:hAnsi="Times New Roman" w:cs="Times New Roman"/>
          <w:sz w:val="26"/>
          <w:szCs w:val="26"/>
        </w:rPr>
        <w:t>или их представителей</w:t>
      </w:r>
      <w:r w:rsidRPr="006B7364">
        <w:rPr>
          <w:rFonts w:ascii="Times New Roman" w:hAnsi="Times New Roman" w:cs="Times New Roman"/>
          <w:sz w:val="26"/>
          <w:szCs w:val="26"/>
          <w:lang w:eastAsia="ru-RU"/>
        </w:rPr>
        <w:t xml:space="preserve">, признанных участниками аукциона при вскрытии конвертов и рассмотрении заявок </w:t>
      </w:r>
      <w:r w:rsidRPr="006B7364">
        <w:rPr>
          <w:rFonts w:ascii="Times New Roman" w:hAnsi="Times New Roman" w:cs="Times New Roman"/>
          <w:sz w:val="26"/>
          <w:szCs w:val="26"/>
        </w:rPr>
        <w:t>в определенные Документацией время и место, данные лица считаются отказавшимися от участия в Аукционе. А</w:t>
      </w:r>
      <w:r w:rsidRPr="006B7364">
        <w:rPr>
          <w:rFonts w:ascii="Times New Roman" w:hAnsi="Times New Roman" w:cs="Times New Roman"/>
          <w:sz w:val="26"/>
          <w:szCs w:val="26"/>
          <w:lang w:eastAsia="ru-RU"/>
        </w:rPr>
        <w:t xml:space="preserve">укцион признается несостоявшимся. Договор </w:t>
      </w:r>
      <w:r w:rsidRPr="006B7364">
        <w:rPr>
          <w:rFonts w:ascii="Times New Roman" w:hAnsi="Times New Roman" w:cs="Times New Roman"/>
          <w:sz w:val="26"/>
          <w:szCs w:val="26"/>
        </w:rPr>
        <w:t>на право размещения нестационарного торгового объекта</w:t>
      </w:r>
      <w:r w:rsidRPr="006B7364">
        <w:rPr>
          <w:rFonts w:ascii="Times New Roman" w:hAnsi="Times New Roman" w:cs="Times New Roman"/>
          <w:sz w:val="26"/>
          <w:szCs w:val="26"/>
          <w:lang w:eastAsia="ru-RU"/>
        </w:rPr>
        <w:t xml:space="preserve"> заключается с единственным участником аукциона </w:t>
      </w:r>
      <w:r w:rsidRPr="006B7364">
        <w:rPr>
          <w:rFonts w:ascii="Times New Roman" w:hAnsi="Times New Roman" w:cs="Times New Roman"/>
          <w:sz w:val="26"/>
          <w:szCs w:val="26"/>
        </w:rPr>
        <w:t>по начальной (минимальной) цене аукциона,</w:t>
      </w:r>
      <w:r w:rsidRPr="006B7364">
        <w:rPr>
          <w:rFonts w:ascii="Times New Roman" w:hAnsi="Times New Roman" w:cs="Times New Roman"/>
          <w:sz w:val="26"/>
          <w:szCs w:val="26"/>
          <w:lang w:eastAsia="ru-RU"/>
        </w:rPr>
        <w:t xml:space="preserve"> в случае выполнения им условий аукционной документации.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rPr>
        <w:t xml:space="preserve">1.13. В случае, когда на аукцион был допущен только один </w:t>
      </w:r>
      <w:r w:rsidRPr="006B7364">
        <w:rPr>
          <w:rFonts w:ascii="Times New Roman" w:hAnsi="Times New Roman" w:cs="Times New Roman"/>
          <w:sz w:val="26"/>
          <w:szCs w:val="26"/>
          <w:lang w:eastAsia="ru-RU"/>
        </w:rPr>
        <w:t>претендент, признанный участником аукциона при вскрытии конвертов и рассмотрении заявок, но не явившийся на аукцион</w:t>
      </w:r>
      <w:r w:rsidRPr="006B7364">
        <w:rPr>
          <w:rFonts w:ascii="Times New Roman" w:hAnsi="Times New Roman" w:cs="Times New Roman"/>
          <w:sz w:val="26"/>
          <w:szCs w:val="26"/>
        </w:rPr>
        <w:t xml:space="preserve"> в </w:t>
      </w:r>
      <w:proofErr w:type="gramStart"/>
      <w:r w:rsidRPr="006B7364">
        <w:rPr>
          <w:rFonts w:ascii="Times New Roman" w:hAnsi="Times New Roman" w:cs="Times New Roman"/>
          <w:sz w:val="26"/>
          <w:szCs w:val="26"/>
        </w:rPr>
        <w:t>определенные</w:t>
      </w:r>
      <w:proofErr w:type="gramEnd"/>
      <w:r w:rsidRPr="006B7364">
        <w:rPr>
          <w:rFonts w:ascii="Times New Roman" w:hAnsi="Times New Roman" w:cs="Times New Roman"/>
          <w:sz w:val="26"/>
          <w:szCs w:val="26"/>
        </w:rPr>
        <w:t xml:space="preserve"> Документацией время и место, а</w:t>
      </w:r>
      <w:r w:rsidRPr="006B7364">
        <w:rPr>
          <w:rFonts w:ascii="Times New Roman" w:hAnsi="Times New Roman" w:cs="Times New Roman"/>
          <w:sz w:val="26"/>
          <w:szCs w:val="26"/>
          <w:lang w:eastAsia="ru-RU"/>
        </w:rPr>
        <w:t>укцион признается несостоявшимся.</w:t>
      </w:r>
    </w:p>
    <w:p w:rsidR="006B7364" w:rsidRPr="006B7364" w:rsidRDefault="006B7364" w:rsidP="006B7364">
      <w:pPr>
        <w:pStyle w:val="af0"/>
        <w:ind w:firstLine="708"/>
        <w:jc w:val="both"/>
        <w:rPr>
          <w:rFonts w:ascii="Times New Roman" w:hAnsi="Times New Roman" w:cs="Times New Roman"/>
          <w:sz w:val="26"/>
          <w:szCs w:val="26"/>
        </w:rPr>
      </w:pPr>
      <w:r w:rsidRPr="006B7364">
        <w:rPr>
          <w:rFonts w:ascii="Times New Roman" w:hAnsi="Times New Roman" w:cs="Times New Roman"/>
          <w:sz w:val="26"/>
          <w:szCs w:val="26"/>
        </w:rPr>
        <w:t>Организатор аукциона вправе объявить о проведении повторного аукциона по данному лоту.</w:t>
      </w: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2. Полномочия Организатора</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2.1. Определяет начальную (минимальную) цену аукциона на право заключения Договора.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2.2. Определяет срок и условия внесения задатка </w:t>
      </w:r>
      <w:r w:rsidRPr="006B7364">
        <w:rPr>
          <w:rFonts w:ascii="Times New Roman" w:hAnsi="Times New Roman" w:cs="Times New Roman"/>
          <w:sz w:val="26"/>
          <w:szCs w:val="26"/>
        </w:rPr>
        <w:t>индивидуальными предпринимателями</w:t>
      </w:r>
      <w:r w:rsidRPr="006B7364">
        <w:rPr>
          <w:rFonts w:ascii="Times New Roman" w:hAnsi="Times New Roman" w:cs="Times New Roman"/>
          <w:sz w:val="26"/>
          <w:szCs w:val="26"/>
          <w:lang w:eastAsia="ru-RU"/>
        </w:rPr>
        <w:t xml:space="preserve"> и юридическими лицами, намеревающимися принять участие в аукционе. </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2.3. Определяет место, даты начала и окончания приема заявок, место и срок проведения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2.4. Организует подготовку и публикацию информационного сообщения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на официальном сайте Клинцовской городской администрации в сети Интернет.</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2.5. Принимает от претендентов заявки на участие в аукционе (далее – заявки) и прилагаемые к ним документы по составленной ими описи.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2.7. Ведет учет заявок по мере их поступления в журнале приема заявок.</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lastRenderedPageBreak/>
        <w:t>2.8. Производит расчеты с претендентами, участниками и победителем аукциона.</w:t>
      </w:r>
    </w:p>
    <w:p w:rsidR="006B7364" w:rsidRPr="006B7364" w:rsidRDefault="006B7364" w:rsidP="006B7364">
      <w:pPr>
        <w:spacing w:after="100" w:afterAutospacing="1"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b/>
          <w:bCs/>
          <w:sz w:val="26"/>
          <w:szCs w:val="26"/>
          <w:lang w:eastAsia="ru-RU"/>
        </w:rPr>
        <w:t>3. Полномочия Комиссии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3.2. Состав Комиссии не менее семи человек, утверждается распоряжением Клинцовской городской администрации.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3.3. Решения Комиссии принимаются открытым голосованием простым большинством голосов членов Комиссии, присутствующих на заседании.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3.4. Комиссия правомочна осуществлять свои функции, если на заседании Комиссии присутствует не менее половины общего числа ее членов.</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3.6.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4. Требования к участникам аукциона</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При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устанавливаются следующие обязательные требования к участникам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4.1. </w:t>
      </w:r>
      <w:proofErr w:type="spellStart"/>
      <w:r w:rsidRPr="006B7364">
        <w:rPr>
          <w:rFonts w:ascii="Times New Roman" w:hAnsi="Times New Roman" w:cs="Times New Roman"/>
          <w:sz w:val="26"/>
          <w:szCs w:val="26"/>
          <w:lang w:eastAsia="ru-RU"/>
        </w:rPr>
        <w:t>Непроведение</w:t>
      </w:r>
      <w:proofErr w:type="spellEnd"/>
      <w:r w:rsidRPr="006B7364">
        <w:rPr>
          <w:rFonts w:ascii="Times New Roman" w:hAnsi="Times New Roman" w:cs="Times New Roman"/>
          <w:sz w:val="26"/>
          <w:szCs w:val="26"/>
          <w:lang w:eastAsia="ru-RU"/>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4.2. </w:t>
      </w:r>
      <w:proofErr w:type="spellStart"/>
      <w:r w:rsidRPr="006B7364">
        <w:rPr>
          <w:rFonts w:ascii="Times New Roman" w:hAnsi="Times New Roman" w:cs="Times New Roman"/>
          <w:sz w:val="26"/>
          <w:szCs w:val="26"/>
          <w:lang w:eastAsia="ru-RU"/>
        </w:rPr>
        <w:t>Неприостановление</w:t>
      </w:r>
      <w:proofErr w:type="spellEnd"/>
      <w:r w:rsidRPr="006B7364">
        <w:rPr>
          <w:rFonts w:ascii="Times New Roman" w:hAnsi="Times New Roman" w:cs="Times New Roman"/>
          <w:sz w:val="26"/>
          <w:szCs w:val="26"/>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5. Информационное сообщение о проведен</w:t>
      </w:r>
      <w:proofErr w:type="gramStart"/>
      <w:r w:rsidRPr="006B7364">
        <w:rPr>
          <w:rFonts w:ascii="Times New Roman" w:hAnsi="Times New Roman" w:cs="Times New Roman"/>
          <w:b/>
          <w:sz w:val="26"/>
          <w:szCs w:val="26"/>
          <w:lang w:eastAsia="ru-RU"/>
        </w:rPr>
        <w:t>ии ау</w:t>
      </w:r>
      <w:proofErr w:type="gramEnd"/>
      <w:r w:rsidRPr="006B7364">
        <w:rPr>
          <w:rFonts w:ascii="Times New Roman" w:hAnsi="Times New Roman" w:cs="Times New Roman"/>
          <w:b/>
          <w:sz w:val="26"/>
          <w:szCs w:val="26"/>
          <w:lang w:eastAsia="ru-RU"/>
        </w:rPr>
        <w:t>кциона</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lastRenderedPageBreak/>
        <w:t>5.1. Информационное сообщение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Организатором размещается на официальном сайте Клинцовской городской администрации в сети Интернет.</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5.2. В информационном сообщении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должны быть указаны следующие сведения:</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 наименование, место нахождения, почтовый адрес, номер контактного телефона Организатора;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 начальная (минимальная) цена аукциона на право заключения Договора;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 порядок, место, дата начала и дата окончания срока подачи заявок на участие в аукционе;</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 требования к содержанию, форме и составу заявки на участие в аукционе, инструкция по заполнению заявки на участие в аукционе;</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7) место, дата и время проведения аукциона и подведения его итогов;</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8) срок со дня подписания протокола аукциона, в течение которого победитель аукциона должен подписать проект Договора;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6B7364">
        <w:rPr>
          <w:rFonts w:ascii="Times New Roman" w:eastAsia="Times New Roman" w:hAnsi="Times New Roman" w:cs="Times New Roman"/>
          <w:sz w:val="26"/>
          <w:szCs w:val="26"/>
          <w:lang w:eastAsia="ru-RU"/>
        </w:rPr>
        <w:t>ии ау</w:t>
      </w:r>
      <w:proofErr w:type="gramEnd"/>
      <w:r w:rsidRPr="006B7364">
        <w:rPr>
          <w:rFonts w:ascii="Times New Roman" w:eastAsia="Times New Roman" w:hAnsi="Times New Roman" w:cs="Times New Roman"/>
          <w:sz w:val="26"/>
          <w:szCs w:val="26"/>
          <w:lang w:eastAsia="ru-RU"/>
        </w:rPr>
        <w:t>кциона;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10) срок, в течение которого Организатор аукциона вправе отказаться от его проведения.</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5.3. </w:t>
      </w:r>
      <w:proofErr w:type="gramStart"/>
      <w:r w:rsidRPr="006B7364">
        <w:rPr>
          <w:rFonts w:ascii="Times New Roman" w:hAnsi="Times New Roman" w:cs="Times New Roman"/>
          <w:sz w:val="26"/>
          <w:szCs w:val="26"/>
          <w:lang w:eastAsia="ru-RU"/>
        </w:rPr>
        <w:t>Со дня опубликования на официальном сайте Клинцовской городской администрации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Клинцовской городской администрации в сети Интернет, вправе отказаться от проведения аукциона в любое время, но не </w:t>
      </w:r>
      <w:proofErr w:type="gramStart"/>
      <w:r w:rsidRPr="006B7364">
        <w:rPr>
          <w:rFonts w:ascii="Times New Roman" w:hAnsi="Times New Roman" w:cs="Times New Roman"/>
          <w:sz w:val="26"/>
          <w:szCs w:val="26"/>
          <w:lang w:eastAsia="ru-RU"/>
        </w:rPr>
        <w:t>позднее</w:t>
      </w:r>
      <w:proofErr w:type="gramEnd"/>
      <w:r w:rsidRPr="006B7364">
        <w:rPr>
          <w:rFonts w:ascii="Times New Roman" w:hAnsi="Times New Roman" w:cs="Times New Roman"/>
          <w:sz w:val="26"/>
          <w:szCs w:val="26"/>
          <w:lang w:eastAsia="ru-RU"/>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на официальном сайте Клинцовской городской администрации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w:t>
      </w:r>
      <w:r w:rsidRPr="006B7364">
        <w:rPr>
          <w:rFonts w:ascii="Times New Roman" w:hAnsi="Times New Roman" w:cs="Times New Roman"/>
          <w:sz w:val="26"/>
          <w:szCs w:val="26"/>
          <w:lang w:eastAsia="ru-RU"/>
        </w:rPr>
        <w:lastRenderedPageBreak/>
        <w:t>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6. Условия участия в аукционе</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ind w:firstLine="708"/>
        <w:jc w:val="both"/>
        <w:rPr>
          <w:rFonts w:ascii="Times New Roman" w:hAnsi="Times New Roman" w:cs="Times New Roman"/>
          <w:sz w:val="26"/>
          <w:szCs w:val="26"/>
        </w:rPr>
      </w:pPr>
      <w:r w:rsidRPr="006B7364">
        <w:rPr>
          <w:rFonts w:ascii="Times New Roman" w:eastAsia="Times New Roman" w:hAnsi="Times New Roman" w:cs="Times New Roman"/>
          <w:sz w:val="26"/>
          <w:szCs w:val="26"/>
          <w:lang w:eastAsia="ru-RU"/>
        </w:rPr>
        <w:t xml:space="preserve">6.1. </w:t>
      </w:r>
      <w:proofErr w:type="gramStart"/>
      <w:r w:rsidRPr="006B7364">
        <w:rPr>
          <w:rFonts w:ascii="Times New Roman" w:hAnsi="Times New Roman" w:cs="Times New Roman"/>
          <w:sz w:val="26"/>
          <w:szCs w:val="26"/>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6B7364">
        <w:rPr>
          <w:rFonts w:ascii="Times New Roman" w:hAnsi="Times New Roman" w:cs="Times New Roman"/>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r w:rsidRPr="006B7364">
        <w:rPr>
          <w:rFonts w:ascii="Times New Roman" w:hAnsi="Times New Roman" w:cs="Times New Roman"/>
          <w:b/>
          <w:sz w:val="26"/>
          <w:szCs w:val="26"/>
        </w:rPr>
        <w:t xml:space="preserve"> </w:t>
      </w:r>
      <w:r w:rsidRPr="006B7364">
        <w:rPr>
          <w:rFonts w:ascii="Times New Roman" w:hAnsi="Times New Roman" w:cs="Times New Roman"/>
          <w:sz w:val="26"/>
          <w:szCs w:val="26"/>
        </w:rPr>
        <w:t>(Приложение  № 3, Приложение № 4).</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6.2. Для участия в аукционе претендент вносит задаток на счет, указанный в информационном сообщении о проведен</w:t>
      </w:r>
      <w:proofErr w:type="gramStart"/>
      <w:r w:rsidRPr="006B7364">
        <w:rPr>
          <w:rFonts w:ascii="Times New Roman" w:eastAsia="Times New Roman" w:hAnsi="Times New Roman" w:cs="Times New Roman"/>
          <w:sz w:val="26"/>
          <w:szCs w:val="26"/>
          <w:lang w:eastAsia="ru-RU"/>
        </w:rPr>
        <w:t>ии ау</w:t>
      </w:r>
      <w:proofErr w:type="gramEnd"/>
      <w:r w:rsidRPr="006B7364">
        <w:rPr>
          <w:rFonts w:ascii="Times New Roman" w:eastAsia="Times New Roman" w:hAnsi="Times New Roman" w:cs="Times New Roman"/>
          <w:sz w:val="26"/>
          <w:szCs w:val="26"/>
          <w:lang w:eastAsia="ru-RU"/>
        </w:rPr>
        <w:t>кциона, в соответствии с требованиями, указанными в информационном сообщении о проведении аукциона.</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6B7364">
        <w:rPr>
          <w:rFonts w:ascii="Times New Roman" w:eastAsia="Times New Roman" w:hAnsi="Times New Roman" w:cs="Times New Roman"/>
          <w:sz w:val="26"/>
          <w:szCs w:val="26"/>
          <w:lang w:eastAsia="ru-RU"/>
        </w:rPr>
        <w:t>позднее</w:t>
      </w:r>
      <w:proofErr w:type="gramEnd"/>
      <w:r w:rsidRPr="006B7364">
        <w:rPr>
          <w:rFonts w:ascii="Times New Roman" w:eastAsia="Times New Roman" w:hAnsi="Times New Roman" w:cs="Times New Roman"/>
          <w:sz w:val="26"/>
          <w:szCs w:val="26"/>
          <w:lang w:eastAsia="ru-RU"/>
        </w:rPr>
        <w:t xml:space="preserve"> чем за три календарных дня до даты рассмотрения Организатором заявок и документов претендентов.</w:t>
      </w:r>
    </w:p>
    <w:p w:rsidR="006B7364" w:rsidRPr="006B7364" w:rsidRDefault="006B7364" w:rsidP="006B7364">
      <w:pPr>
        <w:pStyle w:val="af0"/>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6.4. Заявка на участие в аукционе должна содержать:</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 сведения и документы о претенденте, подавшем такую заявку:</w:t>
      </w:r>
    </w:p>
    <w:p w:rsidR="006B7364" w:rsidRPr="006B7364" w:rsidRDefault="006B7364" w:rsidP="006B7364">
      <w:pPr>
        <w:pStyle w:val="af0"/>
        <w:jc w:val="both"/>
        <w:rPr>
          <w:rFonts w:ascii="Times New Roman" w:hAnsi="Times New Roman" w:cs="Times New Roman"/>
          <w:sz w:val="26"/>
          <w:szCs w:val="26"/>
          <w:lang w:eastAsia="ru-RU"/>
        </w:rPr>
      </w:pPr>
      <w:proofErr w:type="gramStart"/>
      <w:r w:rsidRPr="006B7364">
        <w:rPr>
          <w:rFonts w:ascii="Times New Roman" w:hAnsi="Times New Roman" w:cs="Times New Roman"/>
          <w:sz w:val="26"/>
          <w:szCs w:val="26"/>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2) </w:t>
      </w:r>
      <w:proofErr w:type="gramStart"/>
      <w:r w:rsidRPr="006B7364">
        <w:rPr>
          <w:rFonts w:ascii="Times New Roman" w:hAnsi="Times New Roman" w:cs="Times New Roman"/>
          <w:sz w:val="26"/>
          <w:szCs w:val="26"/>
          <w:lang w:eastAsia="ru-RU"/>
        </w:rPr>
        <w:t>полученную</w:t>
      </w:r>
      <w:proofErr w:type="gramEnd"/>
      <w:r w:rsidRPr="006B7364">
        <w:rPr>
          <w:rFonts w:ascii="Times New Roman" w:hAnsi="Times New Roman" w:cs="Times New Roman"/>
          <w:sz w:val="26"/>
          <w:szCs w:val="26"/>
          <w:lang w:eastAsia="ru-RU"/>
        </w:rPr>
        <w:t xml:space="preserve"> не ранее чем за один месяц до дня размещения на официальном сайте Клинцовской городской администрации в сети Интернет информационного сообщения о проведении аукциона:</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а) выписку из Единого государственного реестра юридических лиц или нотариально заверенную копию такой выписки (для юридических лиц); </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б)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B7364" w:rsidRPr="006B7364" w:rsidRDefault="006B7364" w:rsidP="006B7364">
      <w:pPr>
        <w:pStyle w:val="af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3) копии документов, удостоверяющих личность; </w:t>
      </w:r>
    </w:p>
    <w:p w:rsidR="006B7364" w:rsidRPr="006B7364" w:rsidRDefault="006B7364" w:rsidP="006B7364">
      <w:pPr>
        <w:pStyle w:val="af0"/>
        <w:jc w:val="both"/>
        <w:rPr>
          <w:rFonts w:ascii="Times New Roman" w:hAnsi="Times New Roman" w:cs="Times New Roman"/>
          <w:sz w:val="26"/>
          <w:szCs w:val="26"/>
          <w:lang w:eastAsia="ru-RU"/>
        </w:rPr>
      </w:pPr>
      <w:proofErr w:type="gramStart"/>
      <w:r w:rsidRPr="006B7364">
        <w:rPr>
          <w:rFonts w:ascii="Times New Roman" w:hAnsi="Times New Roman" w:cs="Times New Roman"/>
          <w:sz w:val="26"/>
          <w:szCs w:val="26"/>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Клинцовской городской администрации в сети Интернет информационного сообщения о проведении аукциона;</w:t>
      </w:r>
      <w:proofErr w:type="gramEnd"/>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lastRenderedPageBreak/>
        <w:t>5) документ, подтверждающий полномочия лица на осуществление действий от имени претендента;</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 документы, подтверждающие соответствие претендента установленным требованиям и условиям допуска к участию в аукционе, а именно:</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а) заявление об отсутствии решения о ликвидации претендента - юридического лица; </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б)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в)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г)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6.5. Претендент вправе подать только одну заявку на участие в аукционе в отношении каждого предмета аукциона (лота).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6.7. Заявки, поступившие по истечении срока их приема, указанного в информационном сообщении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6.9. При рассмотрении заявок на участие в аукционе претендент не допускается Организатором к участию в аукционе в следующих случаях:</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 непредставление документов, указанных в информационном сообщении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либо наличие в таких документах недостоверных сведений о претенденте;</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2) несоответствие требованиям, установленным в соответствии с разделом 4 настоящего Положения;</w:t>
      </w:r>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3) заявка подписана лицом, не уполномоченным претендентом на осуществление таких действий;</w:t>
      </w:r>
    </w:p>
    <w:p w:rsidR="006B7364" w:rsidRPr="006B7364" w:rsidRDefault="006B7364" w:rsidP="006B7364">
      <w:pPr>
        <w:pStyle w:val="af0"/>
        <w:jc w:val="both"/>
        <w:rPr>
          <w:rFonts w:ascii="Times New Roman" w:hAnsi="Times New Roman" w:cs="Times New Roman"/>
          <w:sz w:val="26"/>
          <w:szCs w:val="26"/>
          <w:lang w:eastAsia="ru-RU"/>
        </w:rPr>
      </w:pPr>
      <w:proofErr w:type="gramStart"/>
      <w:r w:rsidRPr="006B7364">
        <w:rPr>
          <w:rFonts w:ascii="Times New Roman" w:hAnsi="Times New Roman" w:cs="Times New Roman"/>
          <w:sz w:val="26"/>
          <w:szCs w:val="26"/>
          <w:lang w:eastAsia="ru-RU"/>
        </w:rPr>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w:t>
      </w:r>
      <w:r w:rsidRPr="006B7364">
        <w:rPr>
          <w:rFonts w:ascii="Times New Roman" w:hAnsi="Times New Roman" w:cs="Times New Roman"/>
          <w:sz w:val="26"/>
          <w:szCs w:val="26"/>
          <w:lang w:eastAsia="ru-RU"/>
        </w:rPr>
        <w:lastRenderedPageBreak/>
        <w:t>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6B7364" w:rsidRPr="006B7364" w:rsidRDefault="006B7364" w:rsidP="006B7364">
      <w:pPr>
        <w:pStyle w:val="af0"/>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5) несоответствие заявки на участие в аукционе требованиям информационного сообщения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Перечень указанных оснований отказа претенденту в участии в аукционе является исчерпывающим.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6B7364" w:rsidRPr="006B7364" w:rsidRDefault="006B7364" w:rsidP="006B7364">
      <w:pPr>
        <w:spacing w:after="100" w:afterAutospacing="1"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b/>
          <w:bCs/>
          <w:sz w:val="26"/>
          <w:szCs w:val="26"/>
          <w:lang w:eastAsia="ru-RU"/>
        </w:rPr>
        <w:t>7. Порядок рассмотрения заявок на участие в аукционе</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7.2. Срок рассмотрения заявок на участие в аукционе не может превышать десяти дней </w:t>
      </w:r>
      <w:proofErr w:type="gramStart"/>
      <w:r w:rsidRPr="006B7364">
        <w:rPr>
          <w:rFonts w:ascii="Times New Roman" w:hAnsi="Times New Roman" w:cs="Times New Roman"/>
          <w:sz w:val="26"/>
          <w:szCs w:val="26"/>
          <w:lang w:eastAsia="ru-RU"/>
        </w:rPr>
        <w:t>с даты окончания</w:t>
      </w:r>
      <w:proofErr w:type="gramEnd"/>
      <w:r w:rsidRPr="006B7364">
        <w:rPr>
          <w:rFonts w:ascii="Times New Roman" w:hAnsi="Times New Roman" w:cs="Times New Roman"/>
          <w:sz w:val="26"/>
          <w:szCs w:val="26"/>
          <w:lang w:eastAsia="ru-RU"/>
        </w:rPr>
        <w:t xml:space="preserve"> приема заявок на участие в аукционе.</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7.3. Решение Комиссии о признании претендентов участниками аукциона оформляется протоколом.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6B7364" w:rsidRPr="006B7364" w:rsidRDefault="006B7364" w:rsidP="006B7364">
      <w:pPr>
        <w:pStyle w:val="af0"/>
        <w:ind w:firstLine="708"/>
        <w:jc w:val="both"/>
        <w:rPr>
          <w:rFonts w:ascii="Times New Roman" w:hAnsi="Times New Roman" w:cs="Times New Roman"/>
          <w:sz w:val="26"/>
          <w:szCs w:val="26"/>
        </w:rPr>
      </w:pPr>
      <w:r w:rsidRPr="006B7364">
        <w:rPr>
          <w:rFonts w:ascii="Times New Roman" w:hAnsi="Times New Roman" w:cs="Times New Roman"/>
          <w:sz w:val="26"/>
          <w:szCs w:val="26"/>
        </w:rPr>
        <w:t>7.6. В случае если по окончании срока подачи заявок на участие в аукционе не подано ни одной заявки на участие в аукционе, аукцион признается несостоявшимся, в протокол вскрытия конвертов вносится информация о признан</w:t>
      </w:r>
      <w:proofErr w:type="gramStart"/>
      <w:r w:rsidRPr="006B7364">
        <w:rPr>
          <w:rFonts w:ascii="Times New Roman" w:hAnsi="Times New Roman" w:cs="Times New Roman"/>
          <w:sz w:val="26"/>
          <w:szCs w:val="26"/>
        </w:rPr>
        <w:t>ии ау</w:t>
      </w:r>
      <w:proofErr w:type="gramEnd"/>
      <w:r w:rsidRPr="006B7364">
        <w:rPr>
          <w:rFonts w:ascii="Times New Roman" w:hAnsi="Times New Roman" w:cs="Times New Roman"/>
          <w:sz w:val="26"/>
          <w:szCs w:val="26"/>
        </w:rPr>
        <w:t>кциона несостоявшимся.</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8. Начальная (минимальная) цена аукциона</w:t>
      </w: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на право заключения Договора</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8.1. Начальная (минимальная) цена аукциона на право заключения Договора определяется на основании Методики определения начальной (минимальной) цены на размещение нестационарного объекта, установленной в извещен</w:t>
      </w:r>
      <w:proofErr w:type="gramStart"/>
      <w:r w:rsidRPr="006B7364">
        <w:rPr>
          <w:rFonts w:ascii="Times New Roman" w:hAnsi="Times New Roman" w:cs="Times New Roman"/>
          <w:sz w:val="26"/>
          <w:szCs w:val="26"/>
          <w:lang w:eastAsia="ru-RU"/>
        </w:rPr>
        <w:t>ии и ау</w:t>
      </w:r>
      <w:proofErr w:type="gramEnd"/>
      <w:r w:rsidRPr="006B7364">
        <w:rPr>
          <w:rFonts w:ascii="Times New Roman" w:hAnsi="Times New Roman" w:cs="Times New Roman"/>
          <w:sz w:val="26"/>
          <w:szCs w:val="26"/>
          <w:lang w:eastAsia="ru-RU"/>
        </w:rPr>
        <w:t>кционной документации на право размещения нестационарных объектов на территории городского округа «город Клинцы Брянской области» (Приложение № 2 к настоящему положению).</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8.2.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на право заключения Договора по каждому лоту. Информационное сообщение о проведен</w:t>
      </w:r>
      <w:proofErr w:type="gramStart"/>
      <w:r w:rsidRPr="006B7364">
        <w:rPr>
          <w:rFonts w:ascii="Times New Roman" w:hAnsi="Times New Roman" w:cs="Times New Roman"/>
          <w:sz w:val="26"/>
          <w:szCs w:val="26"/>
          <w:lang w:eastAsia="ru-RU"/>
        </w:rPr>
        <w:t>ии ау</w:t>
      </w:r>
      <w:proofErr w:type="gramEnd"/>
      <w:r w:rsidRPr="006B7364">
        <w:rPr>
          <w:rFonts w:ascii="Times New Roman" w:hAnsi="Times New Roman" w:cs="Times New Roman"/>
          <w:sz w:val="26"/>
          <w:szCs w:val="26"/>
          <w:lang w:eastAsia="ru-RU"/>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pStyle w:val="af0"/>
        <w:jc w:val="center"/>
        <w:rPr>
          <w:rFonts w:ascii="Times New Roman" w:hAnsi="Times New Roman" w:cs="Times New Roman"/>
          <w:b/>
          <w:sz w:val="26"/>
          <w:szCs w:val="26"/>
          <w:lang w:eastAsia="ru-RU"/>
        </w:rPr>
      </w:pPr>
      <w:r w:rsidRPr="006B7364">
        <w:rPr>
          <w:rFonts w:ascii="Times New Roman" w:hAnsi="Times New Roman" w:cs="Times New Roman"/>
          <w:b/>
          <w:sz w:val="26"/>
          <w:szCs w:val="26"/>
          <w:lang w:eastAsia="ru-RU"/>
        </w:rPr>
        <w:t>9. Порядок проведения аукциона и оформление его результатов</w:t>
      </w:r>
    </w:p>
    <w:p w:rsidR="006B7364" w:rsidRPr="006B7364" w:rsidRDefault="006B7364" w:rsidP="006B7364">
      <w:pPr>
        <w:pStyle w:val="af0"/>
        <w:jc w:val="center"/>
        <w:rPr>
          <w:rFonts w:ascii="Times New Roman" w:hAnsi="Times New Roman" w:cs="Times New Roman"/>
          <w:b/>
          <w:sz w:val="26"/>
          <w:szCs w:val="26"/>
          <w:lang w:eastAsia="ru-RU"/>
        </w:rPr>
      </w:pP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9.3. Ценовое предложение участника торгов должно соответствовать следующим требованиям: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6B7364">
        <w:rPr>
          <w:rFonts w:ascii="Times New Roman" w:eastAsiaTheme="minorEastAsia" w:hAnsi="Times New Roman" w:cs="Times New Roman"/>
          <w:sz w:val="26"/>
          <w:szCs w:val="26"/>
          <w:lang w:eastAsia="ru-RU"/>
        </w:rPr>
        <w:t>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w:t>
      </w:r>
      <w:proofErr w:type="gramEnd"/>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2) цена формируется участником торгов в рублях, расчеты по Договору, заключаемому по итогам аукциона, производятся в рублях.</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9.5. Аукционист выбирается из членов комиссии путем голосования простым большинством голосов. </w:t>
      </w:r>
      <w:proofErr w:type="gramStart"/>
      <w:r w:rsidRPr="006B7364">
        <w:rPr>
          <w:rFonts w:ascii="Times New Roman" w:eastAsiaTheme="minorEastAsia" w:hAnsi="Times New Roman" w:cs="Times New Roman"/>
          <w:sz w:val="26"/>
          <w:szCs w:val="26"/>
          <w:lang w:eastAsia="ru-RU"/>
        </w:rPr>
        <w:t>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(5% от начальной (минимальной) цены предмета аукциона)), наименований участников торгов, которые не явились на торги.</w:t>
      </w:r>
      <w:proofErr w:type="gramEnd"/>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9.6. Участник торгов после объявления аукционистом начальной (минимальной) цены аукциона на право заключения Договора (цены лота) и цены, </w:t>
      </w:r>
      <w:r w:rsidRPr="006B7364">
        <w:rPr>
          <w:rFonts w:ascii="Times New Roman" w:eastAsiaTheme="minorEastAsia" w:hAnsi="Times New Roman" w:cs="Times New Roman"/>
          <w:sz w:val="26"/>
          <w:szCs w:val="26"/>
          <w:lang w:eastAsia="ru-RU"/>
        </w:rPr>
        <w:lastRenderedPageBreak/>
        <w:t xml:space="preserve">повышенной в соответствии с шагом аукциона, поднимает карточки в случае, если он согласен заключить Договор по объявленной цене. </w:t>
      </w:r>
    </w:p>
    <w:p w:rsidR="006B7364" w:rsidRPr="006B7364" w:rsidRDefault="006B7364" w:rsidP="006B7364">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9.7. </w:t>
      </w:r>
      <w:proofErr w:type="gramStart"/>
      <w:r w:rsidRPr="006B7364">
        <w:rPr>
          <w:rFonts w:ascii="Times New Roman" w:eastAsiaTheme="minorEastAsia" w:hAnsi="Times New Roman" w:cs="Times New Roman"/>
          <w:sz w:val="26"/>
          <w:szCs w:val="26"/>
          <w:lang w:eastAsia="ru-RU"/>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(5% от начальной (минимальной) цены предмета аукциона</w:t>
      </w:r>
      <w:proofErr w:type="gramEnd"/>
      <w:r w:rsidRPr="006B7364">
        <w:rPr>
          <w:rFonts w:ascii="Times New Roman" w:eastAsiaTheme="minorEastAsia" w:hAnsi="Times New Roman" w:cs="Times New Roman"/>
          <w:sz w:val="26"/>
          <w:szCs w:val="26"/>
          <w:lang w:eastAsia="ru-RU"/>
        </w:rPr>
        <w:t xml:space="preserve">)), в </w:t>
      </w:r>
      <w:proofErr w:type="gramStart"/>
      <w:r w:rsidRPr="006B7364">
        <w:rPr>
          <w:rFonts w:ascii="Times New Roman" w:eastAsiaTheme="minorEastAsia" w:hAnsi="Times New Roman" w:cs="Times New Roman"/>
          <w:sz w:val="26"/>
          <w:szCs w:val="26"/>
          <w:lang w:eastAsia="ru-RU"/>
        </w:rPr>
        <w:t>соответствии</w:t>
      </w:r>
      <w:proofErr w:type="gramEnd"/>
      <w:r w:rsidRPr="006B7364">
        <w:rPr>
          <w:rFonts w:ascii="Times New Roman" w:eastAsiaTheme="minorEastAsia" w:hAnsi="Times New Roman" w:cs="Times New Roman"/>
          <w:sz w:val="26"/>
          <w:szCs w:val="26"/>
          <w:lang w:eastAsia="ru-RU"/>
        </w:rPr>
        <w:t xml:space="preserve"> с которым повышается цена.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9.8. Торги проводятся путем повышения начальной (минимальной) цены аукциона на право заключения Договора (цены лота) на шаг аукциона.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9.9.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9.10.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Клинцовской городской администрации в сети Интернет в течение дня, следующего после дня его подписания.</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9.11.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6B7364">
        <w:rPr>
          <w:rFonts w:ascii="Times New Roman" w:eastAsiaTheme="minorEastAsia" w:hAnsi="Times New Roman" w:cs="Times New Roman"/>
          <w:sz w:val="26"/>
          <w:szCs w:val="26"/>
          <w:lang w:eastAsia="ru-RU"/>
        </w:rPr>
        <w:t>участие</w:t>
      </w:r>
      <w:proofErr w:type="gramEnd"/>
      <w:r w:rsidRPr="006B7364">
        <w:rPr>
          <w:rFonts w:ascii="Times New Roman" w:eastAsiaTheme="minorEastAsia" w:hAnsi="Times New Roman" w:cs="Times New Roman"/>
          <w:sz w:val="26"/>
          <w:szCs w:val="26"/>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6B7364">
        <w:rPr>
          <w:rFonts w:ascii="Times New Roman" w:eastAsiaTheme="minorEastAsia" w:hAnsi="Times New Roman" w:cs="Times New Roman"/>
          <w:sz w:val="26"/>
          <w:szCs w:val="26"/>
          <w:lang w:eastAsia="ru-RU"/>
        </w:rPr>
        <w:t>торгах</w:t>
      </w:r>
      <w:proofErr w:type="gramEnd"/>
      <w:r w:rsidRPr="006B7364">
        <w:rPr>
          <w:rFonts w:ascii="Times New Roman" w:eastAsiaTheme="minorEastAsia" w:hAnsi="Times New Roman" w:cs="Times New Roman"/>
          <w:sz w:val="26"/>
          <w:szCs w:val="26"/>
          <w:lang w:eastAsia="ru-RU"/>
        </w:rPr>
        <w:t xml:space="preserve"> (задаток), возвращаются в течение десяти рабочих дней со дня заключения Договора с победителем торгов. </w:t>
      </w:r>
    </w:p>
    <w:p w:rsidR="006B7364" w:rsidRPr="006B7364" w:rsidRDefault="006B7364" w:rsidP="006B7364">
      <w:pPr>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9.14. </w:t>
      </w:r>
      <w:r w:rsidRPr="006B7364">
        <w:rPr>
          <w:rFonts w:ascii="Times New Roman" w:eastAsia="Times New Roman" w:hAnsi="Times New Roman" w:cs="Times New Roman"/>
          <w:sz w:val="26"/>
          <w:szCs w:val="26"/>
          <w:lang w:eastAsia="ru-RU"/>
        </w:rPr>
        <w:t xml:space="preserve">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w:t>
      </w:r>
      <w:r w:rsidRPr="006B7364">
        <w:rPr>
          <w:rFonts w:ascii="Times New Roman" w:eastAsia="Times New Roman" w:hAnsi="Times New Roman" w:cs="Times New Roman"/>
          <w:sz w:val="26"/>
          <w:szCs w:val="26"/>
          <w:lang w:eastAsia="ru-RU"/>
        </w:rPr>
        <w:lastRenderedPageBreak/>
        <w:t>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B7364">
        <w:rPr>
          <w:rFonts w:ascii="Times New Roman" w:eastAsiaTheme="minorEastAsia" w:hAnsi="Times New Roman" w:cs="Times New Roman"/>
          <w:sz w:val="26"/>
          <w:szCs w:val="26"/>
          <w:lang w:eastAsia="ru-RU"/>
        </w:rPr>
        <w:t xml:space="preserve">9.15. В случае уклонения или отказа участника торгов, заявке на </w:t>
      </w:r>
      <w:proofErr w:type="gramStart"/>
      <w:r w:rsidRPr="006B7364">
        <w:rPr>
          <w:rFonts w:ascii="Times New Roman" w:eastAsiaTheme="minorEastAsia" w:hAnsi="Times New Roman" w:cs="Times New Roman"/>
          <w:sz w:val="26"/>
          <w:szCs w:val="26"/>
          <w:lang w:eastAsia="ru-RU"/>
        </w:rPr>
        <w:t>участие</w:t>
      </w:r>
      <w:proofErr w:type="gramEnd"/>
      <w:r w:rsidRPr="006B7364">
        <w:rPr>
          <w:rFonts w:ascii="Times New Roman" w:eastAsiaTheme="minorEastAsia" w:hAnsi="Times New Roman" w:cs="Times New Roman"/>
          <w:sz w:val="26"/>
          <w:szCs w:val="26"/>
          <w:lang w:eastAsia="ru-RU"/>
        </w:rPr>
        <w:t xml:space="preserve"> в торгах которого присвоен второй номер, от заключения Договора, комиссией торги признаются несостоявшимися. </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9.16. </w:t>
      </w:r>
      <w:proofErr w:type="gramStart"/>
      <w:r w:rsidRPr="006B7364">
        <w:rPr>
          <w:rFonts w:ascii="Times New Roman" w:hAnsi="Times New Roman" w:cs="Times New Roman"/>
          <w:sz w:val="26"/>
          <w:szCs w:val="26"/>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6B7364">
        <w:rPr>
          <w:rFonts w:ascii="Times New Roman" w:hAnsi="Times New Roman" w:cs="Times New Roman"/>
          <w:sz w:val="26"/>
          <w:szCs w:val="26"/>
          <w:lang w:eastAsia="ru-RU"/>
        </w:rPr>
        <w:t>долями</w:t>
      </w:r>
      <w:proofErr w:type="gramEnd"/>
      <w:r w:rsidRPr="006B7364">
        <w:rPr>
          <w:rFonts w:ascii="Times New Roman" w:hAnsi="Times New Roman" w:cs="Times New Roman"/>
          <w:sz w:val="26"/>
          <w:szCs w:val="26"/>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6B7364" w:rsidRPr="006B7364" w:rsidRDefault="006B7364" w:rsidP="006B7364">
      <w:pPr>
        <w:pStyle w:val="af0"/>
        <w:ind w:firstLine="708"/>
        <w:jc w:val="both"/>
        <w:rPr>
          <w:rFonts w:ascii="Times New Roman" w:eastAsia="Calibri" w:hAnsi="Times New Roman" w:cs="Times New Roman"/>
          <w:bCs/>
          <w:sz w:val="26"/>
          <w:szCs w:val="26"/>
        </w:rPr>
      </w:pPr>
      <w:r w:rsidRPr="006B7364">
        <w:rPr>
          <w:rFonts w:ascii="Times New Roman" w:eastAsia="Calibri" w:hAnsi="Times New Roman" w:cs="Times New Roman"/>
          <w:bCs/>
          <w:sz w:val="26"/>
          <w:szCs w:val="26"/>
        </w:rPr>
        <w:t xml:space="preserve">9.17. </w:t>
      </w:r>
      <w:r w:rsidRPr="006B7364">
        <w:rPr>
          <w:rFonts w:ascii="Times New Roman" w:hAnsi="Times New Roman" w:cs="Times New Roman"/>
          <w:sz w:val="26"/>
          <w:szCs w:val="26"/>
          <w:lang w:eastAsia="ru-RU"/>
        </w:rPr>
        <w:t xml:space="preserve">Оплата приобретаемого на аукционе права на заключение Договора </w:t>
      </w:r>
      <w:r w:rsidRPr="006B7364">
        <w:rPr>
          <w:rFonts w:ascii="Times New Roman" w:eastAsia="Calibri" w:hAnsi="Times New Roman" w:cs="Times New Roman"/>
          <w:sz w:val="26"/>
          <w:szCs w:val="26"/>
        </w:rPr>
        <w:t xml:space="preserve">на размещение передвижного (сезонного) НТО </w:t>
      </w:r>
      <w:r w:rsidRPr="006B7364">
        <w:rPr>
          <w:rFonts w:ascii="Times New Roman" w:eastAsia="Calibri" w:hAnsi="Times New Roman" w:cs="Times New Roman"/>
          <w:bCs/>
          <w:sz w:val="26"/>
          <w:szCs w:val="26"/>
        </w:rPr>
        <w:t>производится единовременно по результатам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9.18.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6B7364" w:rsidRPr="006B7364" w:rsidRDefault="006B7364" w:rsidP="006B7364">
      <w:pPr>
        <w:spacing w:after="100" w:afterAutospacing="1" w:line="240" w:lineRule="auto"/>
        <w:jc w:val="center"/>
        <w:rPr>
          <w:rFonts w:ascii="Times New Roman" w:eastAsia="Times New Roman" w:hAnsi="Times New Roman" w:cs="Times New Roman"/>
          <w:b/>
          <w:bCs/>
          <w:sz w:val="26"/>
          <w:szCs w:val="26"/>
          <w:lang w:eastAsia="ru-RU"/>
        </w:rPr>
      </w:pPr>
    </w:p>
    <w:p w:rsidR="006B7364" w:rsidRPr="006B7364" w:rsidRDefault="006B7364" w:rsidP="006B7364">
      <w:pPr>
        <w:spacing w:after="100" w:afterAutospacing="1"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bCs/>
          <w:sz w:val="26"/>
          <w:szCs w:val="26"/>
          <w:lang w:eastAsia="ru-RU"/>
        </w:rPr>
        <w:t>10. Порядок возврата задатка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6B7364">
        <w:rPr>
          <w:rFonts w:ascii="Times New Roman" w:hAnsi="Times New Roman" w:cs="Times New Roman"/>
          <w:sz w:val="26"/>
          <w:szCs w:val="26"/>
          <w:lang w:eastAsia="ru-RU"/>
        </w:rPr>
        <w:t>с даты подписания</w:t>
      </w:r>
      <w:proofErr w:type="gramEnd"/>
      <w:r w:rsidRPr="006B7364">
        <w:rPr>
          <w:rFonts w:ascii="Times New Roman" w:hAnsi="Times New Roman" w:cs="Times New Roman"/>
          <w:sz w:val="26"/>
          <w:szCs w:val="26"/>
          <w:lang w:eastAsia="ru-RU"/>
        </w:rPr>
        <w:t xml:space="preserve"> протокола об итогах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6B7364">
        <w:rPr>
          <w:rFonts w:ascii="Times New Roman" w:hAnsi="Times New Roman" w:cs="Times New Roman"/>
          <w:sz w:val="26"/>
          <w:szCs w:val="26"/>
          <w:lang w:eastAsia="ru-RU"/>
        </w:rPr>
        <w:t>с даты подписания</w:t>
      </w:r>
      <w:proofErr w:type="gramEnd"/>
      <w:r w:rsidRPr="006B7364">
        <w:rPr>
          <w:rFonts w:ascii="Times New Roman" w:hAnsi="Times New Roman" w:cs="Times New Roman"/>
          <w:sz w:val="26"/>
          <w:szCs w:val="26"/>
          <w:lang w:eastAsia="ru-RU"/>
        </w:rPr>
        <w:t xml:space="preserve"> протокола об итогах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10.3. Претендент до истечения срока подачи заявок имеет право отозвать заявку путем письменного уведомления Организатора.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В случае отзыва претендентом заявки позднее даты окончания приема заявок задаток ему не возвращается и направляется в бюджет городского округа.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w:t>
      </w:r>
      <w:r w:rsidRPr="006B7364">
        <w:rPr>
          <w:rFonts w:ascii="Times New Roman" w:hAnsi="Times New Roman" w:cs="Times New Roman"/>
          <w:sz w:val="26"/>
          <w:szCs w:val="26"/>
          <w:lang w:eastAsia="ru-RU"/>
        </w:rPr>
        <w:lastRenderedPageBreak/>
        <w:t xml:space="preserve">предпоследнее предложение о цене договора, возвращается такому претенденту в течение пяти рабочих дней </w:t>
      </w:r>
      <w:proofErr w:type="gramStart"/>
      <w:r w:rsidRPr="006B7364">
        <w:rPr>
          <w:rFonts w:ascii="Times New Roman" w:hAnsi="Times New Roman" w:cs="Times New Roman"/>
          <w:sz w:val="26"/>
          <w:szCs w:val="26"/>
          <w:lang w:eastAsia="ru-RU"/>
        </w:rPr>
        <w:t>с даты подписания</w:t>
      </w:r>
      <w:proofErr w:type="gramEnd"/>
      <w:r w:rsidRPr="006B7364">
        <w:rPr>
          <w:rFonts w:ascii="Times New Roman" w:hAnsi="Times New Roman" w:cs="Times New Roman"/>
          <w:sz w:val="26"/>
          <w:szCs w:val="26"/>
          <w:lang w:eastAsia="ru-RU"/>
        </w:rPr>
        <w:t xml:space="preserve"> договора с победителем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10.5. При уклонении или отказе претендента в случае победы на аукционе от заключения Договора задаток ему не возвращается.</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6B7364">
        <w:rPr>
          <w:rFonts w:ascii="Times New Roman" w:hAnsi="Times New Roman" w:cs="Times New Roman"/>
          <w:sz w:val="26"/>
          <w:szCs w:val="26"/>
          <w:lang w:eastAsia="ru-RU"/>
        </w:rPr>
        <w:t>с даты подписания</w:t>
      </w:r>
      <w:proofErr w:type="gramEnd"/>
      <w:r w:rsidRPr="006B7364">
        <w:rPr>
          <w:rFonts w:ascii="Times New Roman" w:hAnsi="Times New Roman" w:cs="Times New Roman"/>
          <w:sz w:val="26"/>
          <w:szCs w:val="26"/>
          <w:lang w:eastAsia="ru-RU"/>
        </w:rPr>
        <w:t xml:space="preserve"> протокола Комиссией по проведению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6B7364" w:rsidRPr="006B7364" w:rsidRDefault="006B7364" w:rsidP="006B7364">
      <w:pPr>
        <w:pStyle w:val="af0"/>
        <w:ind w:firstLine="708"/>
        <w:jc w:val="both"/>
        <w:rPr>
          <w:rFonts w:ascii="Times New Roman" w:hAnsi="Times New Roman" w:cs="Times New Roman"/>
          <w:sz w:val="26"/>
          <w:szCs w:val="26"/>
          <w:lang w:eastAsia="ru-RU"/>
        </w:rPr>
      </w:pPr>
      <w:r w:rsidRPr="006B7364">
        <w:rPr>
          <w:rFonts w:ascii="Times New Roman" w:hAnsi="Times New Roman" w:cs="Times New Roman"/>
          <w:sz w:val="26"/>
          <w:szCs w:val="26"/>
          <w:lang w:eastAsia="ru-RU"/>
        </w:rPr>
        <w:t>10.8. Решение аукционной комиссии может быть обжаловано в порядке, установленном действующим законодательством Российской Федерации.</w:t>
      </w: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708"/>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Приложение №1</w:t>
      </w: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к Положению о</w:t>
      </w:r>
      <w:r w:rsidRPr="006B7364">
        <w:rPr>
          <w:rFonts w:ascii="Times New Roman" w:eastAsia="Times New Roman" w:hAnsi="Times New Roman" w:cs="Times New Roman"/>
          <w:bCs/>
          <w:sz w:val="26"/>
          <w:szCs w:val="26"/>
          <w:lang w:eastAsia="ru-RU"/>
        </w:rPr>
        <w:t xml:space="preserve"> порядке проведения аукциона на право заключения</w:t>
      </w:r>
      <w:r w:rsidRPr="006B7364">
        <w:rPr>
          <w:rFonts w:ascii="Times New Roman" w:eastAsia="Times New Roman" w:hAnsi="Times New Roman" w:cs="Times New Roman"/>
          <w:sz w:val="26"/>
          <w:szCs w:val="26"/>
          <w:lang w:eastAsia="ru-RU"/>
        </w:rPr>
        <w:t xml:space="preserve"> </w:t>
      </w:r>
      <w:r w:rsidRPr="006B7364">
        <w:rPr>
          <w:rFonts w:ascii="Times New Roman" w:eastAsia="Times New Roman" w:hAnsi="Times New Roman" w:cs="Times New Roman"/>
          <w:bCs/>
          <w:sz w:val="26"/>
          <w:szCs w:val="26"/>
          <w:lang w:eastAsia="ru-RU"/>
        </w:rPr>
        <w:t>договора на размещение нестационарного торгового объекта</w:t>
      </w:r>
      <w:r w:rsidRPr="006B7364">
        <w:rPr>
          <w:rFonts w:ascii="Times New Roman" w:eastAsia="Times New Roman" w:hAnsi="Times New Roman" w:cs="Times New Roman"/>
          <w:sz w:val="26"/>
          <w:szCs w:val="26"/>
          <w:lang w:eastAsia="ru-RU"/>
        </w:rPr>
        <w:t xml:space="preserve"> на территории</w:t>
      </w:r>
      <w:proofErr w:type="gramEnd"/>
      <w:r w:rsidRPr="006B7364">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ДОГОВОР №</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НА ПРАВО РАЗМЕЩЕНИЯ НЕСТАЦИОНАРНОГО ТОРГОВОГО</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ОБЪЕКТА</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 Клинцы                                                                           «___» _________20___ г.</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Клинцовская городская администрация, именуемая в дальнейшем «Уполномоченный орган», в лице Главы Клинцовской городской администрации ________________________, </w:t>
      </w:r>
      <w:proofErr w:type="gramStart"/>
      <w:r w:rsidRPr="006B7364">
        <w:rPr>
          <w:rFonts w:ascii="Times New Roman" w:eastAsia="Times New Roman" w:hAnsi="Times New Roman" w:cs="Times New Roman"/>
          <w:sz w:val="26"/>
          <w:szCs w:val="26"/>
          <w:lang w:eastAsia="ru-RU"/>
        </w:rPr>
        <w:t>действующего</w:t>
      </w:r>
      <w:proofErr w:type="gramEnd"/>
      <w:r w:rsidRPr="006B7364">
        <w:rPr>
          <w:rFonts w:ascii="Times New Roman" w:eastAsia="Times New Roman" w:hAnsi="Times New Roman" w:cs="Times New Roman"/>
          <w:sz w:val="26"/>
          <w:szCs w:val="26"/>
          <w:lang w:eastAsia="ru-RU"/>
        </w:rPr>
        <w:t xml:space="preserve"> на основании</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(ФИО)  </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____________________ , с одной стороны _________________________, именуемый в дальнейшем «Заявитель», «Победитель торгов» (выбрать нужное), действующего на основании _________________________ с другой стороны, далее совместно именуемые «Стороны», заключили настоящий Договор о нижеследующем.</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1.Предмет Договора</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1.1. Уполномоченный орган предоставляет Заявителю, Победителю торгов право на размещение нестационарного торгового объекта (тип)</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__________________________________________________________________</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(далее - Объект)</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Для осуществления_____________________________________________</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Специализация объекта ____________________ </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Режим работы ____________</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_______________________________________________________________(группа товаров)</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по адресному ориентиру в соответствии со схемой размещения нестационарных торговых объектов на территории городского округа «город Клинцы Брянской области»</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__________________________________________________________________</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(место расположения Объекта)</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на срок с _____________ 20__ года по ___________ 20__ года.</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1.2. Настоящий Договор заключен в соответствии со схемой размещения нестационарных торговых объектов на территории городского округа «город Клинцы Брянской области», утвержденной Постановлением Клинцовской городской администрации</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__________________________________________________________________</w:t>
      </w:r>
    </w:p>
    <w:p w:rsidR="006B7364" w:rsidRPr="006B7364" w:rsidRDefault="006B7364" w:rsidP="006B7364">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(указать реквизиты муниципального правового акта)</w:t>
      </w:r>
    </w:p>
    <w:p w:rsidR="006B7364" w:rsidRPr="006B7364" w:rsidRDefault="006B7364" w:rsidP="006B7364">
      <w:pPr>
        <w:shd w:val="clear" w:color="auto" w:fill="FFFFFF"/>
        <w:spacing w:after="0" w:line="240" w:lineRule="auto"/>
        <w:jc w:val="both"/>
        <w:outlineLvl w:val="3"/>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от _______ № _______ по результатам торгов на право заключения договора на размещение нестационарного торгового объекта (протокол аукциона от _____№ _______, либо в порядке на заключение договоров на размещение нестационарных торговых объектов без проведения торгов на право заключения Договора.</w:t>
      </w:r>
      <w:proofErr w:type="gramEnd"/>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1.3. Настоящий Договор вступает в силу с момента его подписания и действует по «_____»___________ 20___ года.</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 Права и обязанности Сторон</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2.1. Уполномоченный орган вправе:</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2.1.1. Осуществлять </w:t>
      </w:r>
      <w:proofErr w:type="gramStart"/>
      <w:r w:rsidRPr="006B7364">
        <w:rPr>
          <w:rFonts w:ascii="Times New Roman" w:eastAsia="Times New Roman" w:hAnsi="Times New Roman" w:cs="Times New Roman"/>
          <w:sz w:val="26"/>
          <w:szCs w:val="26"/>
          <w:lang w:eastAsia="ru-RU"/>
        </w:rPr>
        <w:t>контроль за</w:t>
      </w:r>
      <w:proofErr w:type="gramEnd"/>
      <w:r w:rsidRPr="006B7364">
        <w:rPr>
          <w:rFonts w:ascii="Times New Roman" w:eastAsia="Times New Roman" w:hAnsi="Times New Roman" w:cs="Times New Roman"/>
          <w:sz w:val="26"/>
          <w:szCs w:val="26"/>
          <w:lang w:eastAsia="ru-RU"/>
        </w:rPr>
        <w:t xml:space="preserve"> выполнением Заявителем, Победителем торгов условий настоящего Договора _____________________</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 Уполномоченный орган обязан:</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2.2.1. Предоставить Заявителю, Победителю торгов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городского округа «город Клинцы Брянской области».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2.3. Заявитель, Победитель торгов вправе:</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 Победитель конкурса обязан:</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2.4.1. Обеспечить размещение Объекта и его готовность к использованию в соответствии с установленными требованиями в срок </w:t>
      </w:r>
      <w:proofErr w:type="gramStart"/>
      <w:r w:rsidRPr="006B7364">
        <w:rPr>
          <w:rFonts w:ascii="Times New Roman" w:eastAsia="Times New Roman" w:hAnsi="Times New Roman" w:cs="Times New Roman"/>
          <w:sz w:val="26"/>
          <w:szCs w:val="26"/>
          <w:lang w:eastAsia="ru-RU"/>
        </w:rPr>
        <w:t>до</w:t>
      </w:r>
      <w:proofErr w:type="gramEnd"/>
      <w:r w:rsidRPr="006B7364">
        <w:rPr>
          <w:rFonts w:ascii="Times New Roman" w:eastAsia="Times New Roman" w:hAnsi="Times New Roman" w:cs="Times New Roman"/>
          <w:sz w:val="26"/>
          <w:szCs w:val="26"/>
          <w:lang w:eastAsia="ru-RU"/>
        </w:rPr>
        <w:t xml:space="preserve"> ________________.</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2.4.4. Своевременно и полностью вносить (внести) плату по настоящему Договору в размере и порядке, </w:t>
      </w:r>
      <w:proofErr w:type="gramStart"/>
      <w:r w:rsidRPr="006B7364">
        <w:rPr>
          <w:rFonts w:ascii="Times New Roman" w:eastAsia="Times New Roman" w:hAnsi="Times New Roman" w:cs="Times New Roman"/>
          <w:sz w:val="26"/>
          <w:szCs w:val="26"/>
          <w:lang w:eastAsia="ru-RU"/>
        </w:rPr>
        <w:t>установленных</w:t>
      </w:r>
      <w:proofErr w:type="gramEnd"/>
      <w:r w:rsidRPr="006B7364">
        <w:rPr>
          <w:rFonts w:ascii="Times New Roman" w:eastAsia="Times New Roman" w:hAnsi="Times New Roman" w:cs="Times New Roman"/>
          <w:sz w:val="26"/>
          <w:szCs w:val="26"/>
          <w:lang w:eastAsia="ru-RU"/>
        </w:rPr>
        <w:t xml:space="preserve"> настоящим Договором.</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2.4.5. Обеспечить сохранение внешнего вида, типа, местоположения и размеров Объекта в течение установленного периода размещения.</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2.4.7. Не допускать загрязнение места размещения Объекта.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 Платежи и расчеты по Договору</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3.1.Цена Договора составляет ___________________________________</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3.2.Оплата производится:______________________________________________________</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(указать способ и порядок оплаты: равными долями, единовременно или в ином порядке)</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3.3. Подтверждением оплаты Заявителем, Победителем торгов являются следующие документы:_______________________________________________ </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3.4. Размер платы по Договору на размещение Объекта не может быть изменен по соглашению Сторон</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 Ответственность Сторон</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4.2. За нарушение сроков внесения платы по Договору Заявитель, Победитель торгов выплачивает пени из расчета 0,01% от размера невнесенной суммы за каждый календарный день просрочки.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4.3. Стороны освобождаются </w:t>
      </w:r>
      <w:proofErr w:type="gramStart"/>
      <w:r w:rsidRPr="006B7364">
        <w:rPr>
          <w:rFonts w:ascii="Times New Roman" w:eastAsia="Times New Roman" w:hAnsi="Times New Roman" w:cs="Times New Roman"/>
          <w:sz w:val="26"/>
          <w:szCs w:val="26"/>
          <w:lang w:eastAsia="ru-RU"/>
        </w:rPr>
        <w:t>от обязательств по Договору в случае наступления форс-мажорных обстоятельств в соответствии с законодательством</w:t>
      </w:r>
      <w:proofErr w:type="gramEnd"/>
      <w:r w:rsidRPr="006B7364">
        <w:rPr>
          <w:rFonts w:ascii="Times New Roman" w:eastAsia="Times New Roman" w:hAnsi="Times New Roman" w:cs="Times New Roman"/>
          <w:sz w:val="26"/>
          <w:szCs w:val="26"/>
          <w:lang w:eastAsia="ru-RU"/>
        </w:rPr>
        <w:t xml:space="preserve"> Российской Федерации.</w:t>
      </w: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 Расторжение Договора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5.1. </w:t>
      </w:r>
      <w:proofErr w:type="gramStart"/>
      <w:r w:rsidRPr="006B7364">
        <w:rPr>
          <w:rFonts w:ascii="Times New Roman" w:eastAsia="Times New Roman" w:hAnsi="Times New Roman" w:cs="Times New Roman"/>
          <w:sz w:val="26"/>
          <w:szCs w:val="26"/>
          <w:lang w:eastAsia="ru-RU"/>
        </w:rPr>
        <w:t>Договор</w:t>
      </w:r>
      <w:proofErr w:type="gramEnd"/>
      <w:r w:rsidRPr="006B7364">
        <w:rPr>
          <w:rFonts w:ascii="Times New Roman" w:eastAsia="Times New Roman" w:hAnsi="Times New Roman" w:cs="Times New Roman"/>
          <w:sz w:val="26"/>
          <w:szCs w:val="26"/>
          <w:lang w:eastAsia="ru-RU"/>
        </w:rPr>
        <w:t xml:space="preserve"> может быть расторгнут по соглашению Сторон или по решению суда.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5.2. Уполномоченный орган имеет право досрочно в одностороннем порядке отказаться от исполнения настоящего Договора по следующим основаниям:</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5.2.1. Невыполнение Заявителем, Победителем торгов требований, указанных в пункте 2.4 настоящего Договора.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5.2.2. Прекращение Заявителем, Победителем торгов в установленном законом порядке своей деятельности.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5.2.3. Выявление несоответствия Объекта в натуре </w:t>
      </w:r>
      <w:proofErr w:type="gramStart"/>
      <w:r w:rsidRPr="006B7364">
        <w:rPr>
          <w:rFonts w:ascii="Times New Roman" w:eastAsia="Times New Roman" w:hAnsi="Times New Roman" w:cs="Times New Roman"/>
          <w:sz w:val="26"/>
          <w:szCs w:val="26"/>
          <w:lang w:eastAsia="ru-RU"/>
        </w:rPr>
        <w:t>архитектурному решению</w:t>
      </w:r>
      <w:proofErr w:type="gramEnd"/>
      <w:r w:rsidRPr="006B7364">
        <w:rPr>
          <w:rFonts w:ascii="Times New Roman" w:eastAsia="Times New Roman" w:hAnsi="Times New Roman" w:cs="Times New Roman"/>
          <w:sz w:val="26"/>
          <w:szCs w:val="26"/>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5.2.4. Отсутствие регистрации в установленном законом порядке в качестве индивидуального предпринимателя или юридического лица.</w:t>
      </w:r>
    </w:p>
    <w:p w:rsidR="006B7364" w:rsidRPr="006B7364" w:rsidRDefault="006B7364" w:rsidP="006B7364">
      <w:pPr>
        <w:widowControl w:val="0"/>
        <w:autoSpaceDE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5.2.5.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B7364" w:rsidRPr="006B7364" w:rsidRDefault="006B7364" w:rsidP="006B736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5.3. 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получения уведомления Договор считается расторгнутым.</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5.4. Уполномоченный орган имеет право досрочно расторгнуть настоящий Договор в связи с принятием указанных ниже решений, о чем извещает письменно Заявителя, Победителя торгов не менее чем за месяц, но не более чем за шесть месяцев до начала соответствующих работ:</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 размещении объектов капитального строительства регионального и муниципального значения;</w:t>
      </w:r>
    </w:p>
    <w:p w:rsidR="006B7364" w:rsidRPr="006B7364" w:rsidRDefault="006B7364" w:rsidP="006B7364">
      <w:pPr>
        <w:shd w:val="clear" w:color="auto" w:fill="FFFFFF"/>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5.5. После расторжения Договора Объект подлежит демонтажу Заявителем, Победителем торгов по основаниям и в порядке, указанными в Договоре, в соответствии с требованиями и в порядке, установленными законодательством Российской Федерации.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5.6. Демонтаж Объекта в добровольном порядке производится Заявителем, Победителем торгов за счет собственных сре</w:t>
      </w:r>
      <w:proofErr w:type="gramStart"/>
      <w:r w:rsidRPr="006B7364">
        <w:rPr>
          <w:rFonts w:ascii="Times New Roman" w:eastAsia="Times New Roman" w:hAnsi="Times New Roman" w:cs="Times New Roman"/>
          <w:sz w:val="26"/>
          <w:szCs w:val="26"/>
          <w:lang w:eastAsia="ru-RU"/>
        </w:rPr>
        <w:t>дств в ср</w:t>
      </w:r>
      <w:proofErr w:type="gramEnd"/>
      <w:r w:rsidRPr="006B7364">
        <w:rPr>
          <w:rFonts w:ascii="Times New Roman" w:eastAsia="Times New Roman" w:hAnsi="Times New Roman" w:cs="Times New Roman"/>
          <w:sz w:val="26"/>
          <w:szCs w:val="26"/>
          <w:lang w:eastAsia="ru-RU"/>
        </w:rPr>
        <w:t>ок, указанный в предписании, выданном уполномоченным органом.</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В случае невыполнения демонтажа Заявителем, Победителем торгов в добровольном порядке в указанный в предписании срок Уполномоченный орган обращается с соответствующими требованиями в суд.</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5.7. При расторжении Договора по условиям, указанным в п. 5.2 настоящего Договора, ранее внесенные денежные средства не возвращаются.</w:t>
      </w:r>
    </w:p>
    <w:p w:rsidR="006B7364" w:rsidRPr="006B7364" w:rsidRDefault="006B7364" w:rsidP="006B7364">
      <w:pPr>
        <w:shd w:val="clear" w:color="auto" w:fill="FFFFFF"/>
        <w:spacing w:after="0" w:line="240" w:lineRule="auto"/>
        <w:ind w:firstLine="708"/>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 Прочие условия</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6.1. Вопросы, не урегулированные настоящим Договором, разрешаются в соответствии с законодательством Российской Федерации.</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6.2. Договор составлен в двух экземплярах, каждый из которых имеет одинаковую юридическую силу.</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6.3. Споры по Договору разрешаются в установленном законодательством порядке.</w:t>
      </w:r>
    </w:p>
    <w:p w:rsidR="006B7364" w:rsidRPr="006B7364" w:rsidRDefault="006B7364" w:rsidP="006B736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B7364" w:rsidRPr="006B7364" w:rsidRDefault="006B7364" w:rsidP="006B7364">
      <w:pPr>
        <w:spacing w:after="0" w:line="240" w:lineRule="auto"/>
        <w:rPr>
          <w:rFonts w:ascii="Times New Roman" w:eastAsia="Times New Roman" w:hAnsi="Times New Roman" w:cs="Times New Roman"/>
          <w:sz w:val="26"/>
          <w:szCs w:val="26"/>
          <w:lang w:eastAsia="ru-RU"/>
        </w:rPr>
      </w:pPr>
    </w:p>
    <w:p w:rsidR="006B7364" w:rsidRPr="006B7364" w:rsidRDefault="006B7364" w:rsidP="006B7364">
      <w:pPr>
        <w:shd w:val="clear" w:color="auto" w:fill="FFFFFF"/>
        <w:spacing w:after="0" w:line="240" w:lineRule="auto"/>
        <w:ind w:firstLine="708"/>
        <w:outlineLvl w:val="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7. Юридические адреса, банковские реквизиты и подписи Сторон</w:t>
      </w:r>
    </w:p>
    <w:p w:rsidR="006B7364" w:rsidRPr="006B7364" w:rsidRDefault="006B7364" w:rsidP="006B7364">
      <w:pPr>
        <w:widowControl w:val="0"/>
        <w:autoSpaceDE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autoSpaceDE w:val="0"/>
        <w:spacing w:after="0" w:line="240" w:lineRule="auto"/>
        <w:rPr>
          <w:rFonts w:ascii="Times New Roman" w:eastAsia="Times New Roman" w:hAnsi="Times New Roman" w:cs="Times New Roman"/>
          <w:sz w:val="26"/>
          <w:szCs w:val="26"/>
          <w:lang w:eastAsia="ru-RU"/>
        </w:rPr>
      </w:pPr>
    </w:p>
    <w:tbl>
      <w:tblPr>
        <w:tblW w:w="10005" w:type="dxa"/>
        <w:tblLayout w:type="fixed"/>
        <w:tblLook w:val="04A0" w:firstRow="1" w:lastRow="0" w:firstColumn="1" w:lastColumn="0" w:noHBand="0" w:noVBand="1"/>
      </w:tblPr>
      <w:tblGrid>
        <w:gridCol w:w="4784"/>
        <w:gridCol w:w="5221"/>
      </w:tblGrid>
      <w:tr w:rsidR="006B7364" w:rsidRPr="006B7364" w:rsidTr="006B7364">
        <w:tc>
          <w:tcPr>
            <w:tcW w:w="4785"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u w:val="single"/>
                <w:lang w:eastAsia="ru-RU"/>
              </w:rPr>
            </w:pPr>
            <w:r w:rsidRPr="006B7364">
              <w:rPr>
                <w:rFonts w:ascii="Times New Roman" w:eastAsia="Times New Roman" w:hAnsi="Times New Roman" w:cs="Times New Roman"/>
                <w:sz w:val="26"/>
                <w:szCs w:val="26"/>
                <w:u w:val="single"/>
                <w:lang w:eastAsia="ru-RU"/>
              </w:rPr>
              <w:t>«Уполномоченный орган»</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ru-RU"/>
              </w:rPr>
              <w:t>Глава Клинцовской городской администрации</w:t>
            </w:r>
          </w:p>
        </w:tc>
        <w:tc>
          <w:tcPr>
            <w:tcW w:w="5223" w:type="dxa"/>
            <w:hideMark/>
          </w:tcPr>
          <w:p w:rsidR="006B7364" w:rsidRPr="006B7364" w:rsidRDefault="006B7364">
            <w:pPr>
              <w:widowControl w:val="0"/>
              <w:autoSpaceDE w:val="0"/>
              <w:spacing w:after="0" w:line="240" w:lineRule="auto"/>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ru-RU"/>
              </w:rPr>
              <w:t xml:space="preserve">           «Заявитель», «Победитель»</w:t>
            </w: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xml:space="preserve">        ___________________________</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(Наименование)</w:t>
            </w:r>
          </w:p>
        </w:tc>
      </w:tr>
      <w:tr w:rsidR="006B7364" w:rsidRPr="006B7364" w:rsidTr="006B7364">
        <w:tc>
          <w:tcPr>
            <w:tcW w:w="4785"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Брянская обл., г. Клинцы, </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ул. Октябрьская, д. 42</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тел. </w:t>
            </w:r>
          </w:p>
        </w:tc>
        <w:tc>
          <w:tcPr>
            <w:tcW w:w="5223"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место нахождения, телефон,</w:t>
            </w:r>
          </w:p>
        </w:tc>
      </w:tr>
      <w:tr w:rsidR="006B7364" w:rsidRPr="006B7364" w:rsidTr="006B7364">
        <w:tc>
          <w:tcPr>
            <w:tcW w:w="4785" w:type="dxa"/>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Подпись, печать</w:t>
            </w:r>
          </w:p>
        </w:tc>
        <w:tc>
          <w:tcPr>
            <w:tcW w:w="5223" w:type="dxa"/>
          </w:tcPr>
          <w:p w:rsidR="006B7364" w:rsidRPr="006B7364" w:rsidRDefault="006B7364">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___________________</w:t>
            </w: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Подпись, печать</w:t>
            </w:r>
          </w:p>
        </w:tc>
      </w:tr>
    </w:tbl>
    <w:p w:rsidR="006B7364" w:rsidRPr="006B7364" w:rsidRDefault="006B7364" w:rsidP="006B7364">
      <w:pPr>
        <w:widowControl w:val="0"/>
        <w:autoSpaceDE w:val="0"/>
        <w:spacing w:after="0" w:line="240" w:lineRule="auto"/>
        <w:jc w:val="both"/>
        <w:rPr>
          <w:rFonts w:ascii="Times New Roman" w:eastAsia="Times New Roman" w:hAnsi="Times New Roman" w:cs="Times New Roman"/>
          <w:sz w:val="26"/>
          <w:szCs w:val="26"/>
          <w:lang w:eastAsia="ru-RU"/>
        </w:rPr>
      </w:pPr>
    </w:p>
    <w:p w:rsidR="006B7364" w:rsidRPr="006B7364" w:rsidRDefault="006B7364" w:rsidP="006B7364">
      <w:pPr>
        <w:autoSpaceDE w:val="0"/>
        <w:autoSpaceDN w:val="0"/>
        <w:adjustRightInd w:val="0"/>
        <w:spacing w:after="0" w:line="240" w:lineRule="auto"/>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Приложение</w:t>
      </w:r>
    </w:p>
    <w:p w:rsidR="006B7364" w:rsidRPr="006B7364" w:rsidRDefault="006B7364" w:rsidP="006B7364">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к договору на размещение</w:t>
      </w:r>
    </w:p>
    <w:p w:rsidR="006B7364" w:rsidRPr="006B7364" w:rsidRDefault="006B7364" w:rsidP="006B7364">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нестационарного объекта</w:t>
      </w:r>
    </w:p>
    <w:p w:rsidR="006B7364" w:rsidRPr="006B7364" w:rsidRDefault="006B7364" w:rsidP="006B7364">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____ от «__» __________ 20__ г.</w:t>
      </w:r>
    </w:p>
    <w:p w:rsidR="006B7364" w:rsidRPr="006B7364" w:rsidRDefault="006B7364" w:rsidP="006B736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B7364" w:rsidRPr="006B7364" w:rsidRDefault="006B7364" w:rsidP="006B7364">
      <w:pPr>
        <w:suppressAutoHyphens/>
        <w:autoSpaceDE w:val="0"/>
        <w:spacing w:after="0" w:line="240" w:lineRule="auto"/>
        <w:jc w:val="center"/>
        <w:rPr>
          <w:rFonts w:ascii="Times New Roman" w:eastAsia="Times New Roman" w:hAnsi="Times New Roman" w:cs="Times New Roman"/>
          <w:b/>
          <w:sz w:val="26"/>
          <w:szCs w:val="26"/>
          <w:lang w:eastAsia="ar-SA"/>
        </w:rPr>
      </w:pPr>
      <w:r w:rsidRPr="006B7364">
        <w:rPr>
          <w:rFonts w:ascii="Times New Roman" w:eastAsia="Times New Roman" w:hAnsi="Times New Roman" w:cs="Times New Roman"/>
          <w:b/>
          <w:sz w:val="26"/>
          <w:szCs w:val="26"/>
          <w:lang w:eastAsia="ar-SA"/>
        </w:rPr>
        <w:t>СУММЫ ПЛАТЕЖЕЙ И СРОКИ ИХ ВНЕСЕНИЯ</w:t>
      </w:r>
    </w:p>
    <w:p w:rsidR="006B7364" w:rsidRPr="006B7364" w:rsidRDefault="006B7364" w:rsidP="006B7364">
      <w:pPr>
        <w:suppressAutoHyphens/>
        <w:autoSpaceDE w:val="0"/>
        <w:spacing w:after="0" w:line="240" w:lineRule="auto"/>
        <w:jc w:val="center"/>
        <w:rPr>
          <w:rFonts w:ascii="Times New Roman" w:eastAsia="Times New Roman" w:hAnsi="Times New Roman" w:cs="Times New Roman"/>
          <w:b/>
          <w:sz w:val="26"/>
          <w:szCs w:val="26"/>
          <w:lang w:eastAsia="ar-SA"/>
        </w:rPr>
      </w:pPr>
    </w:p>
    <w:p w:rsidR="006B7364" w:rsidRPr="006B7364" w:rsidRDefault="006B7364" w:rsidP="006B7364">
      <w:pPr>
        <w:suppressAutoHyphens/>
        <w:autoSpaceDE w:val="0"/>
        <w:spacing w:after="0" w:line="240" w:lineRule="auto"/>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xml:space="preserve">Плата по договору за период </w:t>
      </w:r>
      <w:proofErr w:type="gramStart"/>
      <w:r w:rsidRPr="006B7364">
        <w:rPr>
          <w:rFonts w:ascii="Times New Roman" w:eastAsia="Times New Roman" w:hAnsi="Times New Roman" w:cs="Times New Roman"/>
          <w:sz w:val="26"/>
          <w:szCs w:val="26"/>
          <w:lang w:eastAsia="ar-SA"/>
        </w:rPr>
        <w:t>с</w:t>
      </w:r>
      <w:proofErr w:type="gramEnd"/>
      <w:r w:rsidRPr="006B7364">
        <w:rPr>
          <w:rFonts w:ascii="Times New Roman" w:eastAsia="Times New Roman" w:hAnsi="Times New Roman" w:cs="Times New Roman"/>
          <w:sz w:val="26"/>
          <w:szCs w:val="26"/>
          <w:lang w:eastAsia="ar-SA"/>
        </w:rPr>
        <w:t xml:space="preserve"> __________ до __________ составляет:</w:t>
      </w:r>
    </w:p>
    <w:p w:rsidR="006B7364" w:rsidRPr="006B7364" w:rsidRDefault="006B7364" w:rsidP="006B7364">
      <w:pPr>
        <w:suppressAutoHyphens/>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xml:space="preserve">____________________________________________________________________ </w:t>
      </w:r>
      <w:r w:rsidRPr="006B7364">
        <w:rPr>
          <w:rFonts w:ascii="Times New Roman" w:eastAsia="Times New Roman" w:hAnsi="Times New Roman" w:cs="Times New Roman"/>
          <w:sz w:val="26"/>
          <w:szCs w:val="26"/>
          <w:vertAlign w:val="superscript"/>
          <w:lang w:eastAsia="ar-SA"/>
        </w:rPr>
        <w:t>(сумма прописью)</w:t>
      </w:r>
    </w:p>
    <w:p w:rsidR="006B7364" w:rsidRPr="006B7364" w:rsidRDefault="006B7364" w:rsidP="006B7364">
      <w:pPr>
        <w:suppressAutoHyphens/>
        <w:autoSpaceDE w:val="0"/>
        <w:spacing w:after="0" w:line="240" w:lineRule="auto"/>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в том числе по периодам:</w:t>
      </w:r>
    </w:p>
    <w:p w:rsidR="006B7364" w:rsidRPr="006B7364" w:rsidRDefault="006B7364" w:rsidP="006B7364">
      <w:pPr>
        <w:suppressAutoHyphens/>
        <w:autoSpaceDE w:val="0"/>
        <w:spacing w:after="0" w:line="240" w:lineRule="auto"/>
        <w:rPr>
          <w:rFonts w:ascii="Times New Roman" w:eastAsia="Times New Roman" w:hAnsi="Times New Roman" w:cs="Times New Roman"/>
          <w:sz w:val="26"/>
          <w:szCs w:val="26"/>
          <w:lang w:eastAsia="ru-RU"/>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755"/>
        <w:gridCol w:w="1521"/>
        <w:gridCol w:w="5773"/>
      </w:tblGrid>
      <w:tr w:rsidR="006B7364" w:rsidRPr="006B7364" w:rsidTr="006B7364">
        <w:trPr>
          <w:trHeight w:val="400"/>
        </w:trPr>
        <w:tc>
          <w:tcPr>
            <w:tcW w:w="1755" w:type="dxa"/>
            <w:vMerge w:val="restart"/>
            <w:tcBorders>
              <w:top w:val="single" w:sz="8" w:space="0" w:color="000000"/>
              <w:left w:val="single" w:sz="8" w:space="0" w:color="000000"/>
              <w:bottom w:val="single" w:sz="8" w:space="0" w:color="000000"/>
              <w:right w:val="nil"/>
            </w:tcBorders>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Период</w:t>
            </w:r>
          </w:p>
        </w:tc>
        <w:tc>
          <w:tcPr>
            <w:tcW w:w="1521" w:type="dxa"/>
            <w:vMerge w:val="restart"/>
            <w:tcBorders>
              <w:top w:val="single" w:sz="8" w:space="0" w:color="000000"/>
              <w:left w:val="single" w:sz="8" w:space="0" w:color="000000"/>
              <w:bottom w:val="single" w:sz="8" w:space="0" w:color="000000"/>
              <w:right w:val="nil"/>
            </w:tcBorders>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Сумма</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(руб.)</w:t>
            </w:r>
          </w:p>
        </w:tc>
        <w:tc>
          <w:tcPr>
            <w:tcW w:w="5773" w:type="dxa"/>
            <w:tcBorders>
              <w:top w:val="single" w:sz="8" w:space="0" w:color="000000"/>
              <w:left w:val="single" w:sz="8" w:space="0" w:color="000000"/>
              <w:bottom w:val="single" w:sz="8" w:space="0" w:color="000000"/>
              <w:right w:val="single" w:sz="8" w:space="0" w:color="000000"/>
            </w:tcBorders>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Сроки внесения платы</w:t>
            </w:r>
          </w:p>
        </w:tc>
      </w:tr>
      <w:tr w:rsidR="006B7364" w:rsidRPr="006B7364" w:rsidTr="006B7364">
        <w:tc>
          <w:tcPr>
            <w:tcW w:w="1755" w:type="dxa"/>
            <w:vMerge/>
            <w:tcBorders>
              <w:top w:val="single" w:sz="8" w:space="0" w:color="000000"/>
              <w:left w:val="single" w:sz="8" w:space="0" w:color="000000"/>
              <w:bottom w:val="single" w:sz="8" w:space="0" w:color="000000"/>
              <w:right w:val="nil"/>
            </w:tcBorders>
            <w:vAlign w:val="center"/>
            <w:hideMark/>
          </w:tcPr>
          <w:p w:rsidR="006B7364" w:rsidRPr="006B7364" w:rsidRDefault="006B7364">
            <w:pPr>
              <w:spacing w:after="0" w:line="240" w:lineRule="auto"/>
              <w:rPr>
                <w:rFonts w:ascii="Times New Roman" w:eastAsia="Times New Roman" w:hAnsi="Times New Roman" w:cs="Times New Roman"/>
                <w:sz w:val="26"/>
                <w:szCs w:val="26"/>
                <w:lang w:eastAsia="ru-RU"/>
              </w:rPr>
            </w:pPr>
          </w:p>
        </w:tc>
        <w:tc>
          <w:tcPr>
            <w:tcW w:w="1521" w:type="dxa"/>
            <w:vMerge/>
            <w:tcBorders>
              <w:top w:val="single" w:sz="8" w:space="0" w:color="000000"/>
              <w:left w:val="single" w:sz="8" w:space="0" w:color="000000"/>
              <w:bottom w:val="single" w:sz="8" w:space="0" w:color="000000"/>
              <w:right w:val="nil"/>
            </w:tcBorders>
            <w:vAlign w:val="center"/>
            <w:hideMark/>
          </w:tcPr>
          <w:p w:rsidR="006B7364" w:rsidRPr="006B7364" w:rsidRDefault="006B7364">
            <w:pPr>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Дата внесения: сумма (руб.)</w:t>
            </w:r>
          </w:p>
        </w:tc>
      </w:tr>
      <w:tr w:rsidR="006B7364" w:rsidRPr="006B7364" w:rsidTr="006B7364">
        <w:tc>
          <w:tcPr>
            <w:tcW w:w="1755"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r>
      <w:tr w:rsidR="006B7364" w:rsidRPr="006B7364" w:rsidTr="006B7364">
        <w:tc>
          <w:tcPr>
            <w:tcW w:w="1755"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r>
      <w:tr w:rsidR="006B7364" w:rsidRPr="006B7364" w:rsidTr="006B7364">
        <w:tc>
          <w:tcPr>
            <w:tcW w:w="1755"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6B7364" w:rsidRPr="006B7364" w:rsidRDefault="006B7364">
            <w:pPr>
              <w:widowControl w:val="0"/>
              <w:autoSpaceDE w:val="0"/>
              <w:snapToGrid w:val="0"/>
              <w:spacing w:after="0" w:line="240" w:lineRule="auto"/>
              <w:rPr>
                <w:rFonts w:ascii="Times New Roman" w:eastAsia="Times New Roman" w:hAnsi="Times New Roman" w:cs="Times New Roman"/>
                <w:sz w:val="26"/>
                <w:szCs w:val="26"/>
                <w:lang w:eastAsia="ru-RU"/>
              </w:rPr>
            </w:pPr>
          </w:p>
        </w:tc>
      </w:tr>
    </w:tbl>
    <w:p w:rsidR="006B7364" w:rsidRPr="006B7364" w:rsidRDefault="006B7364" w:rsidP="006B7364">
      <w:pPr>
        <w:autoSpaceDE w:val="0"/>
        <w:spacing w:after="0" w:line="240" w:lineRule="auto"/>
        <w:ind w:firstLine="540"/>
        <w:jc w:val="both"/>
        <w:rPr>
          <w:rFonts w:ascii="Times New Roman" w:eastAsia="Times New Roman" w:hAnsi="Times New Roman" w:cs="Times New Roman"/>
          <w:sz w:val="26"/>
          <w:szCs w:val="26"/>
          <w:lang w:eastAsia="ru-RU"/>
        </w:rPr>
      </w:pPr>
    </w:p>
    <w:tbl>
      <w:tblPr>
        <w:tblW w:w="19575" w:type="dxa"/>
        <w:tblLayout w:type="fixed"/>
        <w:tblLook w:val="04A0" w:firstRow="1" w:lastRow="0" w:firstColumn="1" w:lastColumn="0" w:noHBand="0" w:noVBand="1"/>
      </w:tblPr>
      <w:tblGrid>
        <w:gridCol w:w="4785"/>
        <w:gridCol w:w="4784"/>
        <w:gridCol w:w="4784"/>
        <w:gridCol w:w="5222"/>
      </w:tblGrid>
      <w:tr w:rsidR="006B7364" w:rsidRPr="006B7364" w:rsidTr="006B7364">
        <w:tc>
          <w:tcPr>
            <w:tcW w:w="4784"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u w:val="single"/>
                <w:lang w:eastAsia="ru-RU"/>
              </w:rPr>
            </w:pPr>
            <w:r w:rsidRPr="006B7364">
              <w:rPr>
                <w:rFonts w:ascii="Times New Roman" w:eastAsia="Times New Roman" w:hAnsi="Times New Roman" w:cs="Times New Roman"/>
                <w:sz w:val="26"/>
                <w:szCs w:val="26"/>
                <w:u w:val="single"/>
                <w:lang w:eastAsia="ru-RU"/>
              </w:rPr>
              <w:t>«Уполномоченный орган»</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ru-RU"/>
              </w:rPr>
              <w:t>Глава Клинцовской городской администрации</w:t>
            </w:r>
          </w:p>
        </w:tc>
        <w:tc>
          <w:tcPr>
            <w:tcW w:w="4784"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ru-RU"/>
              </w:rPr>
              <w:t>«Заявитель», «Победитель»</w:t>
            </w: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xml:space="preserve">  _____________________________</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(Наименование)</w:t>
            </w:r>
          </w:p>
        </w:tc>
        <w:tc>
          <w:tcPr>
            <w:tcW w:w="4784" w:type="dxa"/>
          </w:tcPr>
          <w:p w:rsidR="006B7364" w:rsidRPr="006B7364" w:rsidRDefault="006B7364">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5221" w:type="dxa"/>
            <w:hideMark/>
          </w:tcPr>
          <w:p w:rsidR="006B7364" w:rsidRPr="006B7364" w:rsidRDefault="006B7364">
            <w:pPr>
              <w:suppressAutoHyphens/>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 xml:space="preserve">Сторона 2 </w:t>
            </w:r>
          </w:p>
          <w:p w:rsidR="006B7364" w:rsidRPr="006B7364" w:rsidRDefault="006B7364">
            <w:pPr>
              <w:suppressAutoHyphens/>
              <w:autoSpaceDE w:val="0"/>
              <w:spacing w:after="0" w:line="240" w:lineRule="auto"/>
              <w:jc w:val="center"/>
              <w:rPr>
                <w:rFonts w:ascii="Times New Roman" w:eastAsia="Times New Roman" w:hAnsi="Times New Roman" w:cs="Times New Roman"/>
                <w:sz w:val="26"/>
                <w:szCs w:val="26"/>
                <w:lang w:eastAsia="ar-SA"/>
              </w:rPr>
            </w:pPr>
            <w:r w:rsidRPr="006B7364">
              <w:rPr>
                <w:rFonts w:ascii="Times New Roman" w:eastAsia="Times New Roman" w:hAnsi="Times New Roman" w:cs="Times New Roman"/>
                <w:sz w:val="26"/>
                <w:szCs w:val="26"/>
                <w:lang w:eastAsia="ar-SA"/>
              </w:rPr>
              <w:t>(Наименование)</w:t>
            </w:r>
          </w:p>
        </w:tc>
      </w:tr>
      <w:tr w:rsidR="006B7364" w:rsidRPr="006B7364" w:rsidTr="006B7364">
        <w:tc>
          <w:tcPr>
            <w:tcW w:w="4784"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 Клинцы, ул. Октябрьская, д. 42</w:t>
            </w:r>
          </w:p>
        </w:tc>
        <w:tc>
          <w:tcPr>
            <w:tcW w:w="4784" w:type="dxa"/>
            <w:hideMark/>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место нахождения, телефон,</w:t>
            </w:r>
          </w:p>
        </w:tc>
        <w:tc>
          <w:tcPr>
            <w:tcW w:w="4784" w:type="dxa"/>
          </w:tcPr>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p>
        </w:tc>
        <w:tc>
          <w:tcPr>
            <w:tcW w:w="5221" w:type="dxa"/>
          </w:tcPr>
          <w:p w:rsidR="006B7364" w:rsidRPr="006B7364" w:rsidRDefault="006B7364">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 xml:space="preserve">место нахождения, телефон, </w:t>
            </w:r>
          </w:p>
        </w:tc>
      </w:tr>
      <w:tr w:rsidR="006B7364" w:rsidRPr="006B7364" w:rsidTr="006B7364">
        <w:tc>
          <w:tcPr>
            <w:tcW w:w="4784" w:type="dxa"/>
          </w:tcPr>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___________________</w:t>
            </w:r>
          </w:p>
          <w:p w:rsidR="006B7364" w:rsidRPr="006B7364" w:rsidRDefault="006B7364">
            <w:pPr>
              <w:widowControl w:val="0"/>
              <w:autoSpaceDE w:val="0"/>
              <w:spacing w:after="0" w:line="240" w:lineRule="auto"/>
              <w:jc w:val="center"/>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Подпись, печать</w:t>
            </w:r>
          </w:p>
        </w:tc>
        <w:tc>
          <w:tcPr>
            <w:tcW w:w="4784" w:type="dxa"/>
          </w:tcPr>
          <w:p w:rsidR="006B7364" w:rsidRPr="006B7364" w:rsidRDefault="006B7364">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___________________</w:t>
            </w: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Подпись, печать</w:t>
            </w:r>
          </w:p>
        </w:tc>
        <w:tc>
          <w:tcPr>
            <w:tcW w:w="4784" w:type="dxa"/>
          </w:tcPr>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p>
        </w:tc>
        <w:tc>
          <w:tcPr>
            <w:tcW w:w="5221" w:type="dxa"/>
          </w:tcPr>
          <w:p w:rsidR="006B7364" w:rsidRPr="006B7364" w:rsidRDefault="006B7364">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___________________</w:t>
            </w:r>
          </w:p>
          <w:p w:rsidR="006B7364" w:rsidRPr="006B7364" w:rsidRDefault="006B7364">
            <w:pPr>
              <w:widowControl w:val="0"/>
              <w:autoSpaceDE w:val="0"/>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Подпись, печать</w:t>
            </w:r>
          </w:p>
        </w:tc>
      </w:tr>
    </w:tbl>
    <w:p w:rsidR="006B7364" w:rsidRPr="006B7364" w:rsidRDefault="006B7364" w:rsidP="006B736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3540"/>
        <w:jc w:val="center"/>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Приложение № 2</w:t>
      </w: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к Положению о</w:t>
      </w:r>
      <w:r w:rsidRPr="006B7364">
        <w:rPr>
          <w:rFonts w:ascii="Times New Roman" w:eastAsia="Times New Roman" w:hAnsi="Times New Roman" w:cs="Times New Roman"/>
          <w:bCs/>
          <w:sz w:val="26"/>
          <w:szCs w:val="26"/>
          <w:lang w:eastAsia="ru-RU"/>
        </w:rPr>
        <w:t xml:space="preserve"> порядке проведения аукциона на право заключения</w:t>
      </w:r>
      <w:r w:rsidRPr="006B7364">
        <w:rPr>
          <w:rFonts w:ascii="Times New Roman" w:eastAsia="Times New Roman" w:hAnsi="Times New Roman" w:cs="Times New Roman"/>
          <w:sz w:val="26"/>
          <w:szCs w:val="26"/>
          <w:lang w:eastAsia="ru-RU"/>
        </w:rPr>
        <w:t xml:space="preserve"> </w:t>
      </w:r>
      <w:r w:rsidRPr="006B7364">
        <w:rPr>
          <w:rFonts w:ascii="Times New Roman" w:eastAsia="Times New Roman" w:hAnsi="Times New Roman" w:cs="Times New Roman"/>
          <w:bCs/>
          <w:sz w:val="26"/>
          <w:szCs w:val="26"/>
          <w:lang w:eastAsia="ru-RU"/>
        </w:rPr>
        <w:t>договора на размещение нестационарного торгового объекта</w:t>
      </w:r>
      <w:r w:rsidRPr="006B7364">
        <w:rPr>
          <w:rFonts w:ascii="Times New Roman" w:eastAsia="Times New Roman" w:hAnsi="Times New Roman" w:cs="Times New Roman"/>
          <w:sz w:val="26"/>
          <w:szCs w:val="26"/>
          <w:lang w:eastAsia="ru-RU"/>
        </w:rPr>
        <w:t xml:space="preserve"> на территории</w:t>
      </w:r>
      <w:proofErr w:type="gramEnd"/>
      <w:r w:rsidRPr="006B7364">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6B7364" w:rsidRPr="006B7364" w:rsidRDefault="006B7364" w:rsidP="006B73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Методика</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B7364">
        <w:rPr>
          <w:rFonts w:ascii="Times New Roman" w:eastAsia="Times New Roman" w:hAnsi="Times New Roman" w:cs="Times New Roman"/>
          <w:b/>
          <w:sz w:val="26"/>
          <w:szCs w:val="26"/>
          <w:lang w:eastAsia="ru-RU"/>
        </w:rPr>
        <w:t>определения начальной (минимальной) цены на размещение объекта, установленной в извещен</w:t>
      </w:r>
      <w:proofErr w:type="gramStart"/>
      <w:r w:rsidRPr="006B7364">
        <w:rPr>
          <w:rFonts w:ascii="Times New Roman" w:eastAsia="Times New Roman" w:hAnsi="Times New Roman" w:cs="Times New Roman"/>
          <w:b/>
          <w:sz w:val="26"/>
          <w:szCs w:val="26"/>
          <w:lang w:eastAsia="ru-RU"/>
        </w:rPr>
        <w:t>ии и ау</w:t>
      </w:r>
      <w:proofErr w:type="gramEnd"/>
      <w:r w:rsidRPr="006B7364">
        <w:rPr>
          <w:rFonts w:ascii="Times New Roman" w:eastAsia="Times New Roman" w:hAnsi="Times New Roman" w:cs="Times New Roman"/>
          <w:b/>
          <w:sz w:val="26"/>
          <w:szCs w:val="26"/>
          <w:lang w:eastAsia="ru-RU"/>
        </w:rPr>
        <w:t>кционной документации на право размещения нестационарных объектов на территории городского округа «город Клинцы Брянской области»</w:t>
      </w:r>
    </w:p>
    <w:p w:rsidR="006B7364" w:rsidRPr="006B7364" w:rsidRDefault="006B7364" w:rsidP="006B7364">
      <w:pPr>
        <w:pStyle w:val="ConsPlusNormal"/>
        <w:ind w:firstLine="540"/>
        <w:jc w:val="both"/>
        <w:rPr>
          <w:rFonts w:ascii="Times New Roman" w:hAnsi="Times New Roman" w:cs="Times New Roman"/>
          <w:sz w:val="26"/>
          <w:szCs w:val="26"/>
        </w:rPr>
      </w:pP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Размер платы за размещение нестационарного объекта рассчитывается по формуле (в рублях):</w:t>
      </w:r>
    </w:p>
    <w:p w:rsidR="006B7364" w:rsidRPr="006B7364" w:rsidRDefault="006B7364" w:rsidP="006B7364">
      <w:pPr>
        <w:pStyle w:val="ConsPlusNormal"/>
        <w:ind w:firstLine="540"/>
        <w:jc w:val="both"/>
        <w:rPr>
          <w:rFonts w:ascii="Times New Roman" w:hAnsi="Times New Roman" w:cs="Times New Roman"/>
          <w:sz w:val="26"/>
          <w:szCs w:val="26"/>
        </w:rPr>
      </w:pPr>
    </w:p>
    <w:p w:rsidR="006B7364" w:rsidRPr="006B7364" w:rsidRDefault="006B7364" w:rsidP="006B7364">
      <w:pPr>
        <w:pStyle w:val="ConsPlusNormal"/>
        <w:ind w:firstLine="540"/>
        <w:jc w:val="both"/>
        <w:rPr>
          <w:rFonts w:ascii="Times New Roman" w:hAnsi="Times New Roman" w:cs="Times New Roman"/>
          <w:sz w:val="26"/>
          <w:szCs w:val="26"/>
        </w:rPr>
      </w:pPr>
      <w:proofErr w:type="spellStart"/>
      <w:r w:rsidRPr="006B7364">
        <w:rPr>
          <w:rFonts w:ascii="Times New Roman" w:hAnsi="Times New Roman" w:cs="Times New Roman"/>
          <w:sz w:val="26"/>
          <w:szCs w:val="26"/>
        </w:rPr>
        <w:t>РП</w:t>
      </w:r>
      <w:r w:rsidRPr="006B7364">
        <w:rPr>
          <w:rFonts w:ascii="Times New Roman" w:hAnsi="Times New Roman" w:cs="Times New Roman"/>
          <w:sz w:val="26"/>
          <w:szCs w:val="26"/>
          <w:vertAlign w:val="subscript"/>
        </w:rPr>
        <w:t>мин</w:t>
      </w:r>
      <w:proofErr w:type="spellEnd"/>
      <w:r w:rsidRPr="006B7364">
        <w:rPr>
          <w:rFonts w:ascii="Times New Roman" w:hAnsi="Times New Roman" w:cs="Times New Roman"/>
          <w:sz w:val="26"/>
          <w:szCs w:val="26"/>
        </w:rPr>
        <w:t xml:space="preserve"> = БС x </w:t>
      </w:r>
      <w:r w:rsidRPr="006B7364">
        <w:rPr>
          <w:rFonts w:ascii="Times New Roman" w:hAnsi="Times New Roman" w:cs="Times New Roman"/>
          <w:sz w:val="26"/>
          <w:szCs w:val="26"/>
          <w:lang w:val="en-US"/>
        </w:rPr>
        <w:t>S</w:t>
      </w:r>
      <w:r w:rsidRPr="006B7364">
        <w:rPr>
          <w:rFonts w:ascii="Times New Roman" w:hAnsi="Times New Roman" w:cs="Times New Roman"/>
          <w:sz w:val="26"/>
          <w:szCs w:val="26"/>
        </w:rPr>
        <w:t xml:space="preserve"> x </w:t>
      </w:r>
      <w:proofErr w:type="gramStart"/>
      <w:r w:rsidRPr="006B7364">
        <w:rPr>
          <w:rFonts w:ascii="Times New Roman" w:hAnsi="Times New Roman" w:cs="Times New Roman"/>
          <w:sz w:val="26"/>
          <w:szCs w:val="26"/>
        </w:rPr>
        <w:t>ПР</w:t>
      </w:r>
      <w:proofErr w:type="gramEnd"/>
      <w:r w:rsidRPr="006B7364">
        <w:rPr>
          <w:rFonts w:ascii="Times New Roman" w:hAnsi="Times New Roman" w:cs="Times New Roman"/>
          <w:sz w:val="26"/>
          <w:szCs w:val="26"/>
        </w:rPr>
        <w:t xml:space="preserve"> x К1 x К2 ,</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где БС - базовая ставка платы на размещение нестационарных торговых объектов (объектов бытового обслуживания) на территории городского округа «город Клинцы Брянской области» в месяц за 1 кв. м. Базовая ставка определена в размере 70,5 руб. (средняя стоимость 1 кв. м., реализованная с торгов посредством аукциона).</w:t>
      </w:r>
    </w:p>
    <w:p w:rsidR="006B7364" w:rsidRPr="006B7364" w:rsidRDefault="006B7364" w:rsidP="006B7364">
      <w:pPr>
        <w:pStyle w:val="ConsPlusNormal"/>
        <w:ind w:firstLine="539"/>
        <w:jc w:val="both"/>
        <w:rPr>
          <w:rFonts w:ascii="Times New Roman" w:hAnsi="Times New Roman" w:cs="Times New Roman"/>
          <w:sz w:val="26"/>
          <w:szCs w:val="26"/>
        </w:rPr>
      </w:pPr>
      <w:r w:rsidRPr="006B7364">
        <w:rPr>
          <w:rFonts w:ascii="Times New Roman" w:hAnsi="Times New Roman" w:cs="Times New Roman"/>
          <w:sz w:val="26"/>
          <w:szCs w:val="26"/>
          <w:lang w:val="en-US"/>
        </w:rPr>
        <w:t>S</w:t>
      </w:r>
      <w:r w:rsidRPr="006B7364">
        <w:rPr>
          <w:rFonts w:ascii="Times New Roman" w:hAnsi="Times New Roman" w:cs="Times New Roman"/>
          <w:sz w:val="26"/>
          <w:szCs w:val="26"/>
        </w:rPr>
        <w:t xml:space="preserve"> - </w:t>
      </w:r>
      <w:proofErr w:type="gramStart"/>
      <w:r w:rsidRPr="006B7364">
        <w:rPr>
          <w:rFonts w:ascii="Times New Roman" w:hAnsi="Times New Roman" w:cs="Times New Roman"/>
          <w:sz w:val="26"/>
          <w:szCs w:val="26"/>
        </w:rPr>
        <w:t>общая</w:t>
      </w:r>
      <w:proofErr w:type="gramEnd"/>
      <w:r w:rsidRPr="006B7364">
        <w:rPr>
          <w:rFonts w:ascii="Times New Roman" w:hAnsi="Times New Roman" w:cs="Times New Roman"/>
          <w:sz w:val="26"/>
          <w:szCs w:val="26"/>
        </w:rPr>
        <w:t xml:space="preserve"> площадь нестационарного объекта (кв. м);</w:t>
      </w:r>
    </w:p>
    <w:p w:rsidR="006B7364" w:rsidRPr="006B7364" w:rsidRDefault="006B7364" w:rsidP="006B7364">
      <w:pPr>
        <w:spacing w:line="240" w:lineRule="auto"/>
        <w:ind w:firstLine="539"/>
        <w:jc w:val="both"/>
        <w:rPr>
          <w:rFonts w:ascii="Times New Roman" w:hAnsi="Times New Roman" w:cs="Times New Roman"/>
          <w:sz w:val="26"/>
          <w:szCs w:val="26"/>
        </w:rPr>
      </w:pPr>
      <w:proofErr w:type="gramStart"/>
      <w:r w:rsidRPr="006B7364">
        <w:rPr>
          <w:rFonts w:ascii="Times New Roman" w:hAnsi="Times New Roman" w:cs="Times New Roman"/>
          <w:sz w:val="26"/>
          <w:szCs w:val="26"/>
        </w:rPr>
        <w:t>ПР</w:t>
      </w:r>
      <w:proofErr w:type="gramEnd"/>
      <w:r w:rsidRPr="006B7364">
        <w:rPr>
          <w:rFonts w:ascii="Times New Roman" w:hAnsi="Times New Roman" w:cs="Times New Roman"/>
          <w:sz w:val="26"/>
          <w:szCs w:val="26"/>
        </w:rPr>
        <w:t xml:space="preserve"> -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К</w:t>
      </w:r>
      <w:proofErr w:type="gramStart"/>
      <w:r w:rsidRPr="006B7364">
        <w:rPr>
          <w:rFonts w:ascii="Times New Roman" w:hAnsi="Times New Roman" w:cs="Times New Roman"/>
          <w:sz w:val="26"/>
          <w:szCs w:val="26"/>
        </w:rPr>
        <w:t>1</w:t>
      </w:r>
      <w:proofErr w:type="gramEnd"/>
      <w:r w:rsidRPr="006B7364">
        <w:rPr>
          <w:rFonts w:ascii="Times New Roman" w:hAnsi="Times New Roman" w:cs="Times New Roman"/>
          <w:sz w:val="26"/>
          <w:szCs w:val="26"/>
        </w:rPr>
        <w:t xml:space="preserve"> - коэффициент, учитывающий территориальное расположение установки и эксплуатации нестационарного торгового объекта:</w:t>
      </w:r>
    </w:p>
    <w:p w:rsidR="006B7364" w:rsidRPr="006B7364" w:rsidRDefault="006B7364" w:rsidP="006B7364">
      <w:pPr>
        <w:pStyle w:val="ConsPlusNormal"/>
        <w:ind w:firstLine="540"/>
        <w:jc w:val="both"/>
        <w:rPr>
          <w:rFonts w:ascii="Times New Roman" w:hAnsi="Times New Roman" w:cs="Times New Roman"/>
          <w:b/>
          <w:sz w:val="26"/>
          <w:szCs w:val="26"/>
        </w:rPr>
      </w:pPr>
      <w:r w:rsidRPr="006B7364">
        <w:rPr>
          <w:rFonts w:ascii="Times New Roman" w:hAnsi="Times New Roman" w:cs="Times New Roman"/>
          <w:b/>
          <w:sz w:val="26"/>
          <w:szCs w:val="26"/>
        </w:rPr>
        <w:t>1- зона К</w:t>
      </w:r>
      <w:proofErr w:type="gramStart"/>
      <w:r w:rsidRPr="006B7364">
        <w:rPr>
          <w:rFonts w:ascii="Times New Roman" w:hAnsi="Times New Roman" w:cs="Times New Roman"/>
          <w:b/>
          <w:sz w:val="26"/>
          <w:szCs w:val="26"/>
        </w:rPr>
        <w:t>1</w:t>
      </w:r>
      <w:proofErr w:type="gramEnd"/>
      <w:r w:rsidRPr="006B7364">
        <w:rPr>
          <w:rFonts w:ascii="Times New Roman" w:hAnsi="Times New Roman" w:cs="Times New Roman"/>
          <w:b/>
          <w:sz w:val="26"/>
          <w:szCs w:val="26"/>
        </w:rPr>
        <w:t xml:space="preserve"> = 2,0</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 xml:space="preserve">(г. Клинцы, пр-т Ленина, от пересечения ул. Парижской Коммуны до пересечения ул. </w:t>
      </w:r>
      <w:proofErr w:type="spellStart"/>
      <w:r w:rsidRPr="006B7364">
        <w:rPr>
          <w:rFonts w:ascii="Times New Roman" w:hAnsi="Times New Roman" w:cs="Times New Roman"/>
          <w:sz w:val="26"/>
          <w:szCs w:val="26"/>
        </w:rPr>
        <w:t>Кронштадской</w:t>
      </w:r>
      <w:proofErr w:type="spellEnd"/>
      <w:r w:rsidRPr="006B7364">
        <w:rPr>
          <w:rFonts w:ascii="Times New Roman" w:hAnsi="Times New Roman" w:cs="Times New Roman"/>
          <w:sz w:val="26"/>
          <w:szCs w:val="26"/>
        </w:rPr>
        <w:t>);</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(г. Клинцы ул. Октябрьская от пересечения ул. Карла Маркса до пересечения ул. Лермонтова);</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 xml:space="preserve">(г. Клинцы, пересечение ул. Александрова и ул. </w:t>
      </w:r>
      <w:proofErr w:type="spellStart"/>
      <w:r w:rsidRPr="006B7364">
        <w:rPr>
          <w:rFonts w:ascii="Times New Roman" w:hAnsi="Times New Roman" w:cs="Times New Roman"/>
          <w:sz w:val="26"/>
          <w:szCs w:val="26"/>
        </w:rPr>
        <w:t>Кюстендилской</w:t>
      </w:r>
      <w:proofErr w:type="spellEnd"/>
      <w:r w:rsidRPr="006B7364">
        <w:rPr>
          <w:rFonts w:ascii="Times New Roman" w:hAnsi="Times New Roman" w:cs="Times New Roman"/>
          <w:sz w:val="26"/>
          <w:szCs w:val="26"/>
        </w:rPr>
        <w:t>, в районе МУП «Торговые ряды»).</w:t>
      </w:r>
    </w:p>
    <w:p w:rsidR="006B7364" w:rsidRPr="006B7364" w:rsidRDefault="006B7364" w:rsidP="006B7364">
      <w:pPr>
        <w:pStyle w:val="ConsPlusNormal"/>
        <w:ind w:firstLine="540"/>
        <w:jc w:val="both"/>
        <w:rPr>
          <w:rFonts w:ascii="Times New Roman" w:hAnsi="Times New Roman" w:cs="Times New Roman"/>
          <w:b/>
          <w:sz w:val="26"/>
          <w:szCs w:val="26"/>
        </w:rPr>
      </w:pPr>
      <w:r w:rsidRPr="006B7364">
        <w:rPr>
          <w:rFonts w:ascii="Times New Roman" w:hAnsi="Times New Roman" w:cs="Times New Roman"/>
          <w:b/>
          <w:sz w:val="26"/>
          <w:szCs w:val="26"/>
        </w:rPr>
        <w:t>2- зона К</w:t>
      </w:r>
      <w:proofErr w:type="gramStart"/>
      <w:r w:rsidRPr="006B7364">
        <w:rPr>
          <w:rFonts w:ascii="Times New Roman" w:hAnsi="Times New Roman" w:cs="Times New Roman"/>
          <w:b/>
          <w:sz w:val="26"/>
          <w:szCs w:val="26"/>
        </w:rPr>
        <w:t>1</w:t>
      </w:r>
      <w:proofErr w:type="gramEnd"/>
      <w:r w:rsidRPr="006B7364">
        <w:rPr>
          <w:rFonts w:ascii="Times New Roman" w:hAnsi="Times New Roman" w:cs="Times New Roman"/>
          <w:b/>
          <w:sz w:val="26"/>
          <w:szCs w:val="26"/>
        </w:rPr>
        <w:t xml:space="preserve"> = 1,5</w:t>
      </w:r>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 xml:space="preserve">(г. Клинцы, ул. Октябрьская от пересечения ул. Карла Маркса до пересечения ул. </w:t>
      </w:r>
      <w:proofErr w:type="gramStart"/>
      <w:r w:rsidRPr="006B7364">
        <w:rPr>
          <w:rFonts w:ascii="Times New Roman" w:hAnsi="Times New Roman" w:cs="Times New Roman"/>
          <w:sz w:val="26"/>
          <w:szCs w:val="26"/>
        </w:rPr>
        <w:t>Парковой</w:t>
      </w:r>
      <w:proofErr w:type="gramEnd"/>
      <w:r w:rsidRPr="006B7364">
        <w:rPr>
          <w:rFonts w:ascii="Times New Roman" w:hAnsi="Times New Roman" w:cs="Times New Roman"/>
          <w:sz w:val="26"/>
          <w:szCs w:val="26"/>
        </w:rPr>
        <w:t>, от пересечения ул. Лермонтова до пересечения ул. Декабристов);</w:t>
      </w:r>
    </w:p>
    <w:p w:rsidR="006B7364" w:rsidRPr="006B7364" w:rsidRDefault="006B7364" w:rsidP="006B7364">
      <w:pPr>
        <w:pStyle w:val="ConsPlusNormal"/>
        <w:ind w:firstLine="540"/>
        <w:jc w:val="both"/>
        <w:rPr>
          <w:rFonts w:ascii="Times New Roman" w:hAnsi="Times New Roman" w:cs="Times New Roman"/>
          <w:sz w:val="26"/>
          <w:szCs w:val="26"/>
        </w:rPr>
      </w:pPr>
      <w:proofErr w:type="gramStart"/>
      <w:r w:rsidRPr="006B7364">
        <w:rPr>
          <w:rFonts w:ascii="Times New Roman" w:hAnsi="Times New Roman" w:cs="Times New Roman"/>
          <w:sz w:val="26"/>
          <w:szCs w:val="26"/>
        </w:rPr>
        <w:t xml:space="preserve">(г. Клинцы пр-т Ленина, от пересечения ул. ул. </w:t>
      </w:r>
      <w:proofErr w:type="spellStart"/>
      <w:r w:rsidRPr="006B7364">
        <w:rPr>
          <w:rFonts w:ascii="Times New Roman" w:hAnsi="Times New Roman" w:cs="Times New Roman"/>
          <w:sz w:val="26"/>
          <w:szCs w:val="26"/>
        </w:rPr>
        <w:t>Кронштадской</w:t>
      </w:r>
      <w:proofErr w:type="spellEnd"/>
      <w:r w:rsidRPr="006B7364">
        <w:rPr>
          <w:rFonts w:ascii="Times New Roman" w:hAnsi="Times New Roman" w:cs="Times New Roman"/>
          <w:sz w:val="26"/>
          <w:szCs w:val="26"/>
        </w:rPr>
        <w:t xml:space="preserve"> до пл. Ленина (ул. Калинина, ул. Ворошилова, ул. Мира, ул. Союзная).</w:t>
      </w:r>
      <w:proofErr w:type="gramEnd"/>
    </w:p>
    <w:p w:rsidR="006B7364" w:rsidRPr="006B7364" w:rsidRDefault="006B7364" w:rsidP="006B7364">
      <w:pPr>
        <w:pStyle w:val="ConsPlusNormal"/>
        <w:ind w:firstLine="540"/>
        <w:jc w:val="both"/>
        <w:rPr>
          <w:rFonts w:ascii="Times New Roman" w:hAnsi="Times New Roman" w:cs="Times New Roman"/>
          <w:sz w:val="26"/>
          <w:szCs w:val="26"/>
        </w:rPr>
      </w:pPr>
      <w:r w:rsidRPr="006B7364">
        <w:rPr>
          <w:rFonts w:ascii="Times New Roman" w:hAnsi="Times New Roman" w:cs="Times New Roman"/>
          <w:sz w:val="26"/>
          <w:szCs w:val="26"/>
        </w:rPr>
        <w:t xml:space="preserve">3- </w:t>
      </w:r>
      <w:r w:rsidRPr="006B7364">
        <w:rPr>
          <w:rFonts w:ascii="Times New Roman" w:hAnsi="Times New Roman" w:cs="Times New Roman"/>
          <w:b/>
          <w:sz w:val="26"/>
          <w:szCs w:val="26"/>
        </w:rPr>
        <w:t>зона К</w:t>
      </w:r>
      <w:proofErr w:type="gramStart"/>
      <w:r w:rsidRPr="006B7364">
        <w:rPr>
          <w:rFonts w:ascii="Times New Roman" w:hAnsi="Times New Roman" w:cs="Times New Roman"/>
          <w:b/>
          <w:sz w:val="26"/>
          <w:szCs w:val="26"/>
        </w:rPr>
        <w:t>1</w:t>
      </w:r>
      <w:proofErr w:type="gramEnd"/>
      <w:r w:rsidRPr="006B7364">
        <w:rPr>
          <w:rFonts w:ascii="Times New Roman" w:hAnsi="Times New Roman" w:cs="Times New Roman"/>
          <w:b/>
          <w:sz w:val="26"/>
          <w:szCs w:val="26"/>
        </w:rPr>
        <w:t xml:space="preserve"> = 1</w:t>
      </w:r>
    </w:p>
    <w:p w:rsidR="006B7364" w:rsidRPr="006B7364" w:rsidRDefault="006B7364" w:rsidP="006B7364">
      <w:pPr>
        <w:pStyle w:val="ConsPlusNormal"/>
        <w:ind w:firstLine="540"/>
        <w:jc w:val="both"/>
        <w:rPr>
          <w:rFonts w:ascii="Times New Roman" w:hAnsi="Times New Roman" w:cs="Times New Roman"/>
          <w:sz w:val="26"/>
          <w:szCs w:val="26"/>
        </w:rPr>
      </w:pPr>
      <w:proofErr w:type="gramStart"/>
      <w:r w:rsidRPr="006B7364">
        <w:rPr>
          <w:rFonts w:ascii="Times New Roman" w:hAnsi="Times New Roman" w:cs="Times New Roman"/>
          <w:sz w:val="26"/>
          <w:szCs w:val="26"/>
        </w:rPr>
        <w:t>(г. Клинцы. ул. Народная (</w:t>
      </w:r>
      <w:proofErr w:type="spellStart"/>
      <w:r w:rsidRPr="006B7364">
        <w:rPr>
          <w:rFonts w:ascii="Times New Roman" w:hAnsi="Times New Roman" w:cs="Times New Roman"/>
          <w:sz w:val="26"/>
          <w:szCs w:val="26"/>
        </w:rPr>
        <w:t>мкр</w:t>
      </w:r>
      <w:proofErr w:type="spellEnd"/>
      <w:r w:rsidRPr="006B7364">
        <w:rPr>
          <w:rFonts w:ascii="Times New Roman" w:hAnsi="Times New Roman" w:cs="Times New Roman"/>
          <w:sz w:val="26"/>
          <w:szCs w:val="26"/>
        </w:rPr>
        <w:t>-он «Солнечный»), ул. Ногина, ул. 2-я Парковая (в районе магазина «</w:t>
      </w:r>
      <w:proofErr w:type="spellStart"/>
      <w:r w:rsidRPr="006B7364">
        <w:rPr>
          <w:rFonts w:ascii="Times New Roman" w:hAnsi="Times New Roman" w:cs="Times New Roman"/>
          <w:sz w:val="26"/>
          <w:szCs w:val="26"/>
        </w:rPr>
        <w:t>Астория</w:t>
      </w:r>
      <w:proofErr w:type="spellEnd"/>
      <w:r w:rsidRPr="006B7364">
        <w:rPr>
          <w:rFonts w:ascii="Times New Roman" w:hAnsi="Times New Roman" w:cs="Times New Roman"/>
          <w:sz w:val="26"/>
          <w:szCs w:val="26"/>
        </w:rPr>
        <w:t xml:space="preserve">»), ул. 706-го Продотряда (в районе Физкультурно-оздоровительного комплекса), улицы, не вошедшие в зоны 1 и 2, и улицы села Займище, села </w:t>
      </w:r>
      <w:proofErr w:type="spellStart"/>
      <w:r w:rsidRPr="006B7364">
        <w:rPr>
          <w:rFonts w:ascii="Times New Roman" w:hAnsi="Times New Roman" w:cs="Times New Roman"/>
          <w:sz w:val="26"/>
          <w:szCs w:val="26"/>
        </w:rPr>
        <w:t>Ардонь</w:t>
      </w:r>
      <w:proofErr w:type="spellEnd"/>
      <w:r w:rsidRPr="006B7364">
        <w:rPr>
          <w:rFonts w:ascii="Times New Roman" w:hAnsi="Times New Roman" w:cs="Times New Roman"/>
          <w:sz w:val="26"/>
          <w:szCs w:val="26"/>
        </w:rPr>
        <w:t>).</w:t>
      </w:r>
      <w:proofErr w:type="gramEnd"/>
    </w:p>
    <w:p w:rsidR="006B7364" w:rsidRPr="006B7364" w:rsidRDefault="006B7364" w:rsidP="006B7364">
      <w:pPr>
        <w:pStyle w:val="ConsPlusNormal"/>
        <w:ind w:firstLine="540"/>
        <w:jc w:val="both"/>
        <w:rPr>
          <w:rFonts w:ascii="Times New Roman" w:hAnsi="Times New Roman" w:cs="Times New Roman"/>
          <w:sz w:val="26"/>
          <w:szCs w:val="26"/>
        </w:rPr>
      </w:pPr>
    </w:p>
    <w:p w:rsidR="006B7364" w:rsidRPr="006B7364" w:rsidRDefault="006B7364" w:rsidP="006B7364">
      <w:pPr>
        <w:spacing w:after="0" w:line="240" w:lineRule="auto"/>
        <w:ind w:firstLine="540"/>
        <w:rPr>
          <w:rFonts w:ascii="Times New Roman" w:eastAsia="Times New Roman" w:hAnsi="Times New Roman" w:cs="Times New Roman"/>
          <w:sz w:val="26"/>
          <w:szCs w:val="26"/>
          <w:lang w:eastAsia="ru-RU"/>
        </w:rPr>
      </w:pPr>
      <w:r w:rsidRPr="006B7364">
        <w:rPr>
          <w:rFonts w:ascii="Times New Roman" w:hAnsi="Times New Roman" w:cs="Times New Roman"/>
          <w:sz w:val="26"/>
          <w:szCs w:val="26"/>
        </w:rPr>
        <w:lastRenderedPageBreak/>
        <w:t>К</w:t>
      </w:r>
      <w:proofErr w:type="gramStart"/>
      <w:r w:rsidRPr="006B7364">
        <w:rPr>
          <w:rFonts w:ascii="Times New Roman" w:hAnsi="Times New Roman" w:cs="Times New Roman"/>
          <w:sz w:val="26"/>
          <w:szCs w:val="26"/>
        </w:rPr>
        <w:t>2</w:t>
      </w:r>
      <w:proofErr w:type="gramEnd"/>
      <w:r w:rsidRPr="006B7364">
        <w:rPr>
          <w:rFonts w:ascii="Times New Roman" w:hAnsi="Times New Roman" w:cs="Times New Roman"/>
          <w:sz w:val="26"/>
          <w:szCs w:val="26"/>
        </w:rPr>
        <w:t xml:space="preserve"> – коэффициент </w:t>
      </w:r>
      <w:r w:rsidRPr="006B7364">
        <w:rPr>
          <w:rFonts w:ascii="Times New Roman" w:eastAsia="Times New Roman" w:hAnsi="Times New Roman" w:cs="Times New Roman"/>
          <w:sz w:val="26"/>
          <w:szCs w:val="26"/>
          <w:lang w:eastAsia="ru-RU"/>
        </w:rPr>
        <w:t>зоны территориального размещения нестационарного торгового объекта:</w:t>
      </w:r>
    </w:p>
    <w:p w:rsidR="006B7364" w:rsidRPr="006B7364" w:rsidRDefault="006B7364" w:rsidP="006B7364">
      <w:pPr>
        <w:pStyle w:val="ConsPlusNormal"/>
        <w:ind w:firstLine="540"/>
        <w:jc w:val="both"/>
        <w:rPr>
          <w:rFonts w:ascii="Times New Roman" w:hAnsi="Times New Roman" w:cs="Times New Roman"/>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7744"/>
        <w:gridCol w:w="1331"/>
      </w:tblGrid>
      <w:tr w:rsidR="006B7364" w:rsidRPr="006B7364" w:rsidTr="006B7364">
        <w:tc>
          <w:tcPr>
            <w:tcW w:w="540" w:type="dxa"/>
            <w:tcBorders>
              <w:top w:val="single" w:sz="4" w:space="0" w:color="auto"/>
              <w:left w:val="single" w:sz="4" w:space="0" w:color="auto"/>
              <w:bottom w:val="single" w:sz="4" w:space="0" w:color="auto"/>
              <w:right w:val="single" w:sz="4" w:space="0" w:color="auto"/>
            </w:tcBorders>
            <w:vAlign w:val="center"/>
            <w:hideMark/>
          </w:tcPr>
          <w:p w:rsidR="006B7364" w:rsidRPr="006B7364" w:rsidRDefault="006B7364">
            <w:pPr>
              <w:pStyle w:val="ConsPlusNormal"/>
              <w:spacing w:line="276" w:lineRule="auto"/>
              <w:jc w:val="center"/>
              <w:rPr>
                <w:rFonts w:ascii="Times New Roman" w:hAnsi="Times New Roman" w:cs="Times New Roman"/>
                <w:b/>
                <w:sz w:val="26"/>
                <w:szCs w:val="26"/>
                <w:lang w:eastAsia="en-US"/>
              </w:rPr>
            </w:pPr>
            <w:r w:rsidRPr="006B7364">
              <w:rPr>
                <w:rFonts w:ascii="Times New Roman" w:hAnsi="Times New Roman" w:cs="Times New Roman"/>
                <w:b/>
                <w:sz w:val="26"/>
                <w:szCs w:val="26"/>
                <w:lang w:eastAsia="en-US"/>
              </w:rPr>
              <w:t>№</w:t>
            </w:r>
          </w:p>
        </w:tc>
        <w:tc>
          <w:tcPr>
            <w:tcW w:w="7744" w:type="dxa"/>
            <w:tcBorders>
              <w:top w:val="single" w:sz="4" w:space="0" w:color="auto"/>
              <w:left w:val="single" w:sz="4" w:space="0" w:color="auto"/>
              <w:bottom w:val="single" w:sz="4" w:space="0" w:color="auto"/>
              <w:right w:val="single" w:sz="4" w:space="0" w:color="auto"/>
            </w:tcBorders>
            <w:vAlign w:val="center"/>
            <w:hideMark/>
          </w:tcPr>
          <w:p w:rsidR="006B7364" w:rsidRPr="006B7364" w:rsidRDefault="006B7364">
            <w:pPr>
              <w:pStyle w:val="ConsPlusNormal"/>
              <w:spacing w:line="276" w:lineRule="auto"/>
              <w:jc w:val="center"/>
              <w:rPr>
                <w:rFonts w:ascii="Times New Roman" w:hAnsi="Times New Roman" w:cs="Times New Roman"/>
                <w:b/>
                <w:sz w:val="26"/>
                <w:szCs w:val="26"/>
                <w:lang w:eastAsia="en-US"/>
              </w:rPr>
            </w:pPr>
            <w:r w:rsidRPr="006B7364">
              <w:rPr>
                <w:rFonts w:ascii="Times New Roman" w:hAnsi="Times New Roman" w:cs="Times New Roman"/>
                <w:b/>
                <w:sz w:val="26"/>
                <w:szCs w:val="26"/>
                <w:lang w:eastAsia="en-US"/>
              </w:rPr>
              <w:t>Вид деятельности нестационарного объекта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6B7364" w:rsidRPr="006B7364" w:rsidRDefault="006B7364">
            <w:pPr>
              <w:pStyle w:val="ConsPlusNormal"/>
              <w:spacing w:line="276" w:lineRule="auto"/>
              <w:jc w:val="center"/>
              <w:rPr>
                <w:rFonts w:ascii="Times New Roman" w:hAnsi="Times New Roman" w:cs="Times New Roman"/>
                <w:b/>
                <w:sz w:val="26"/>
                <w:szCs w:val="26"/>
                <w:lang w:eastAsia="en-US"/>
              </w:rPr>
            </w:pPr>
            <w:proofErr w:type="spellStart"/>
            <w:r w:rsidRPr="006B7364">
              <w:rPr>
                <w:rFonts w:ascii="Times New Roman" w:hAnsi="Times New Roman" w:cs="Times New Roman"/>
                <w:b/>
                <w:sz w:val="26"/>
                <w:szCs w:val="26"/>
                <w:lang w:eastAsia="en-US"/>
              </w:rPr>
              <w:t>Коэффи</w:t>
            </w:r>
            <w:proofErr w:type="spellEnd"/>
          </w:p>
          <w:p w:rsidR="006B7364" w:rsidRPr="006B7364" w:rsidRDefault="006B7364">
            <w:pPr>
              <w:pStyle w:val="ConsPlusNormal"/>
              <w:spacing w:line="276" w:lineRule="auto"/>
              <w:jc w:val="center"/>
              <w:rPr>
                <w:rFonts w:ascii="Times New Roman" w:hAnsi="Times New Roman" w:cs="Times New Roman"/>
                <w:b/>
                <w:sz w:val="26"/>
                <w:szCs w:val="26"/>
                <w:lang w:eastAsia="en-US"/>
              </w:rPr>
            </w:pPr>
            <w:proofErr w:type="spellStart"/>
            <w:r w:rsidRPr="006B7364">
              <w:rPr>
                <w:rFonts w:ascii="Times New Roman" w:hAnsi="Times New Roman" w:cs="Times New Roman"/>
                <w:b/>
                <w:sz w:val="26"/>
                <w:szCs w:val="26"/>
                <w:lang w:eastAsia="en-US"/>
              </w:rPr>
              <w:t>циент</w:t>
            </w:r>
            <w:proofErr w:type="spellEnd"/>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w:t>
            </w:r>
          </w:p>
        </w:tc>
        <w:tc>
          <w:tcPr>
            <w:tcW w:w="9075" w:type="dxa"/>
            <w:gridSpan w:val="2"/>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Нестационарные объекты бытового обслуживания:</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1.1</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Ремонт обуви, ремонт и пошив одежды, ателье, ремонт часов, изготовление ключей, бытовые услуги</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1.2</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proofErr w:type="spellStart"/>
            <w:r w:rsidRPr="006B7364">
              <w:rPr>
                <w:rFonts w:ascii="Times New Roman" w:hAnsi="Times New Roman" w:cs="Times New Roman"/>
                <w:sz w:val="26"/>
                <w:szCs w:val="26"/>
                <w:lang w:eastAsia="en-US"/>
              </w:rPr>
              <w:t>Шиномонтаж</w:t>
            </w:r>
            <w:proofErr w:type="spellEnd"/>
            <w:r w:rsidRPr="006B7364">
              <w:rPr>
                <w:rFonts w:ascii="Times New Roman" w:hAnsi="Times New Roman" w:cs="Times New Roman"/>
                <w:sz w:val="26"/>
                <w:szCs w:val="26"/>
                <w:lang w:eastAsia="en-US"/>
              </w:rPr>
              <w:t>, ритуальные услуги</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w:t>
            </w:r>
          </w:p>
        </w:tc>
        <w:tc>
          <w:tcPr>
            <w:tcW w:w="9075" w:type="dxa"/>
            <w:gridSpan w:val="2"/>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b/>
                <w:sz w:val="26"/>
                <w:szCs w:val="26"/>
                <w:lang w:eastAsia="en-US"/>
              </w:rPr>
            </w:pPr>
            <w:r w:rsidRPr="006B7364">
              <w:rPr>
                <w:rFonts w:ascii="Times New Roman" w:hAnsi="Times New Roman" w:cs="Times New Roman"/>
                <w:b/>
                <w:sz w:val="26"/>
                <w:szCs w:val="26"/>
                <w:lang w:eastAsia="en-US"/>
              </w:rPr>
              <w:t>Нестационарные торговые объекты:</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2.1</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Печатная продукция, детское питание, церковные товары</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0,5</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2.2</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 xml:space="preserve">Хлебобулочные изделия </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0,5</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2.3</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 xml:space="preserve">Вода, безалкогольные напитки, овощи, фрукты, экспресс </w:t>
            </w:r>
            <w:proofErr w:type="gramStart"/>
            <w:r w:rsidRPr="006B7364">
              <w:rPr>
                <w:rFonts w:ascii="Times New Roman" w:hAnsi="Times New Roman" w:cs="Times New Roman"/>
                <w:sz w:val="26"/>
                <w:szCs w:val="26"/>
                <w:lang w:eastAsia="en-US"/>
              </w:rPr>
              <w:t>-п</w:t>
            </w:r>
            <w:proofErr w:type="gramEnd"/>
            <w:r w:rsidRPr="006B7364">
              <w:rPr>
                <w:rFonts w:ascii="Times New Roman" w:hAnsi="Times New Roman" w:cs="Times New Roman"/>
                <w:sz w:val="26"/>
                <w:szCs w:val="26"/>
                <w:lang w:eastAsia="en-US"/>
              </w:rPr>
              <w:t>итание, продтовары, промтовары, мороженое, выпечка, кондитерские изделия, сладкая вата, игрушки, шары, сувениры, цветы, бытовая химия, лекарственные препараты, канцелярские товары, услуги связи</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2.4</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 xml:space="preserve">Квас </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1,5</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2.5</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Елочный базар</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1,5</w:t>
            </w:r>
          </w:p>
        </w:tc>
      </w:tr>
      <w:tr w:rsidR="006B7364" w:rsidRPr="006B7364" w:rsidTr="006B7364">
        <w:trPr>
          <w:trHeight w:val="487"/>
        </w:trPr>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2.6</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Бахчевые культуры</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w:t>
            </w:r>
          </w:p>
        </w:tc>
      </w:tr>
      <w:tr w:rsidR="006B7364" w:rsidRPr="006B7364" w:rsidTr="006B7364">
        <w:tc>
          <w:tcPr>
            <w:tcW w:w="540"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2.7</w:t>
            </w:r>
          </w:p>
        </w:tc>
        <w:tc>
          <w:tcPr>
            <w:tcW w:w="7744"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rPr>
                <w:rFonts w:ascii="Times New Roman" w:hAnsi="Times New Roman" w:cs="Times New Roman"/>
                <w:sz w:val="26"/>
                <w:szCs w:val="26"/>
                <w:lang w:eastAsia="en-US"/>
              </w:rPr>
            </w:pPr>
            <w:r w:rsidRPr="006B7364">
              <w:rPr>
                <w:rFonts w:ascii="Times New Roman" w:hAnsi="Times New Roman" w:cs="Times New Roman"/>
                <w:sz w:val="26"/>
                <w:szCs w:val="26"/>
                <w:lang w:eastAsia="en-US"/>
              </w:rPr>
              <w:t>Живая рыба</w:t>
            </w:r>
          </w:p>
        </w:tc>
        <w:tc>
          <w:tcPr>
            <w:tcW w:w="1331" w:type="dxa"/>
            <w:tcBorders>
              <w:top w:val="single" w:sz="4" w:space="0" w:color="auto"/>
              <w:left w:val="single" w:sz="4" w:space="0" w:color="auto"/>
              <w:bottom w:val="single" w:sz="4" w:space="0" w:color="auto"/>
              <w:right w:val="single" w:sz="4" w:space="0" w:color="auto"/>
            </w:tcBorders>
            <w:hideMark/>
          </w:tcPr>
          <w:p w:rsidR="006B7364" w:rsidRPr="006B7364" w:rsidRDefault="006B7364">
            <w:pPr>
              <w:pStyle w:val="ConsPlusNormal"/>
              <w:spacing w:line="276" w:lineRule="auto"/>
              <w:jc w:val="center"/>
              <w:rPr>
                <w:rFonts w:ascii="Times New Roman" w:hAnsi="Times New Roman" w:cs="Times New Roman"/>
                <w:sz w:val="26"/>
                <w:szCs w:val="26"/>
                <w:lang w:eastAsia="en-US"/>
              </w:rPr>
            </w:pPr>
            <w:r w:rsidRPr="006B7364">
              <w:rPr>
                <w:rFonts w:ascii="Times New Roman" w:hAnsi="Times New Roman" w:cs="Times New Roman"/>
                <w:sz w:val="26"/>
                <w:szCs w:val="26"/>
                <w:lang w:eastAsia="en-US"/>
              </w:rPr>
              <w:t>2</w:t>
            </w:r>
          </w:p>
        </w:tc>
      </w:tr>
    </w:tbl>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w:t>
      </w: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spacing w:after="0" w:line="270" w:lineRule="atLeast"/>
        <w:ind w:left="6237"/>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Приложение № 3</w:t>
      </w: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к Положению о</w:t>
      </w:r>
      <w:r w:rsidRPr="006B7364">
        <w:rPr>
          <w:rFonts w:ascii="Times New Roman" w:eastAsia="Times New Roman" w:hAnsi="Times New Roman" w:cs="Times New Roman"/>
          <w:bCs/>
          <w:sz w:val="26"/>
          <w:szCs w:val="26"/>
          <w:lang w:eastAsia="ru-RU"/>
        </w:rPr>
        <w:t xml:space="preserve"> порядке проведения аукциона на право заключения</w:t>
      </w:r>
      <w:r w:rsidRPr="006B7364">
        <w:rPr>
          <w:rFonts w:ascii="Times New Roman" w:eastAsia="Times New Roman" w:hAnsi="Times New Roman" w:cs="Times New Roman"/>
          <w:sz w:val="26"/>
          <w:szCs w:val="26"/>
          <w:lang w:eastAsia="ru-RU"/>
        </w:rPr>
        <w:t xml:space="preserve"> </w:t>
      </w:r>
      <w:r w:rsidRPr="006B7364">
        <w:rPr>
          <w:rFonts w:ascii="Times New Roman" w:eastAsia="Times New Roman" w:hAnsi="Times New Roman" w:cs="Times New Roman"/>
          <w:bCs/>
          <w:sz w:val="26"/>
          <w:szCs w:val="26"/>
          <w:lang w:eastAsia="ru-RU"/>
        </w:rPr>
        <w:t>договора на размещение нестационарного торгового объекта</w:t>
      </w:r>
      <w:r w:rsidRPr="006B7364">
        <w:rPr>
          <w:rFonts w:ascii="Times New Roman" w:eastAsia="Times New Roman" w:hAnsi="Times New Roman" w:cs="Times New Roman"/>
          <w:sz w:val="26"/>
          <w:szCs w:val="26"/>
          <w:lang w:eastAsia="ru-RU"/>
        </w:rPr>
        <w:t xml:space="preserve"> на территории</w:t>
      </w:r>
      <w:proofErr w:type="gramEnd"/>
      <w:r w:rsidRPr="006B7364">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6B7364" w:rsidRPr="006B7364" w:rsidRDefault="006B7364" w:rsidP="006B7364">
      <w:pPr>
        <w:widowControl w:val="0"/>
        <w:autoSpaceDE w:val="0"/>
        <w:autoSpaceDN w:val="0"/>
        <w:adjustRightInd w:val="0"/>
        <w:spacing w:after="0" w:line="240" w:lineRule="auto"/>
        <w:jc w:val="right"/>
        <w:rPr>
          <w:rFonts w:ascii="Times New Roman" w:eastAsia="Times New Roman" w:hAnsi="Times New Roman" w:cs="Times New Roman"/>
          <w:spacing w:val="-1"/>
          <w:sz w:val="26"/>
          <w:szCs w:val="26"/>
          <w:lang w:eastAsia="ru-RU"/>
        </w:rPr>
      </w:pPr>
    </w:p>
    <w:p w:rsidR="006B7364" w:rsidRPr="006B7364" w:rsidRDefault="006B7364" w:rsidP="006B7364">
      <w:pPr>
        <w:widowControl w:val="0"/>
        <w:autoSpaceDE w:val="0"/>
        <w:autoSpaceDN w:val="0"/>
        <w:adjustRightInd w:val="0"/>
        <w:spacing w:after="0" w:line="240" w:lineRule="auto"/>
        <w:jc w:val="right"/>
        <w:rPr>
          <w:rFonts w:ascii="Times New Roman" w:eastAsia="Times New Roman" w:hAnsi="Times New Roman" w:cs="Times New Roman"/>
          <w:spacing w:val="-1"/>
          <w:sz w:val="26"/>
          <w:szCs w:val="26"/>
          <w:lang w:eastAsia="ru-RU"/>
        </w:rPr>
      </w:pP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r w:rsidRPr="006B7364">
        <w:rPr>
          <w:rFonts w:ascii="Times New Roman" w:eastAsia="Times New Roman" w:hAnsi="Times New Roman" w:cs="Times New Roman"/>
          <w:b/>
          <w:spacing w:val="-1"/>
          <w:sz w:val="26"/>
          <w:szCs w:val="26"/>
          <w:lang w:eastAsia="ru-RU"/>
        </w:rPr>
        <w:t>ЗАЯВКА НА УЧАСТИЕ В АУКЦИОНЕ</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организатору аукциона - отделу экономической политики</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и муниципальных закупок Клинцовской городской администрации</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_____________________________________________________________________________________________________________________________________________________________________________________________________________________________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proofErr w:type="gramStart"/>
      <w:r w:rsidRPr="006B7364">
        <w:rPr>
          <w:rFonts w:ascii="Times New Roman" w:eastAsia="Times New Roman" w:hAnsi="Times New Roman" w:cs="Times New Roman"/>
          <w:spacing w:val="-1"/>
          <w:sz w:val="26"/>
          <w:szCs w:val="26"/>
          <w:lang w:eastAsia="ru-RU"/>
        </w:rPr>
        <w:t>(фирменное наименование (наименование), сведения об организационно-правовой форме,</w:t>
      </w:r>
      <w:r w:rsidRPr="006B7364">
        <w:rPr>
          <w:rFonts w:ascii="Times New Roman" w:eastAsia="Times New Roman" w:hAnsi="Times New Roman" w:cs="Times New Roman"/>
          <w:sz w:val="26"/>
          <w:szCs w:val="26"/>
        </w:rPr>
        <w:t xml:space="preserve"> </w:t>
      </w:r>
      <w:r w:rsidRPr="006B7364">
        <w:rPr>
          <w:rFonts w:ascii="Times New Roman" w:eastAsia="Times New Roman" w:hAnsi="Times New Roman" w:cs="Times New Roman"/>
          <w:spacing w:val="-1"/>
          <w:sz w:val="26"/>
          <w:szCs w:val="26"/>
          <w:lang w:eastAsia="ru-RU"/>
        </w:rPr>
        <w:t>место нахождения, почтовый адрес</w:t>
      </w:r>
      <w:r w:rsidRPr="006B7364">
        <w:rPr>
          <w:rFonts w:ascii="Times New Roman" w:eastAsia="Times New Roman" w:hAnsi="Times New Roman" w:cs="Times New Roman"/>
          <w:sz w:val="26"/>
          <w:szCs w:val="26"/>
        </w:rPr>
        <w:t xml:space="preserve"> (</w:t>
      </w:r>
      <w:r w:rsidRPr="006B7364">
        <w:rPr>
          <w:rFonts w:ascii="Times New Roman" w:eastAsia="Times New Roman" w:hAnsi="Times New Roman" w:cs="Times New Roman"/>
          <w:spacing w:val="-1"/>
          <w:sz w:val="26"/>
          <w:szCs w:val="26"/>
          <w:lang w:eastAsia="ru-RU"/>
        </w:rPr>
        <w:t>для юридического лица),</w:t>
      </w:r>
      <w:r w:rsidRPr="006B7364">
        <w:rPr>
          <w:rFonts w:ascii="Times New Roman" w:eastAsia="Times New Roman" w:hAnsi="Times New Roman" w:cs="Times New Roman"/>
          <w:sz w:val="26"/>
          <w:szCs w:val="26"/>
        </w:rPr>
        <w:t xml:space="preserve"> </w:t>
      </w:r>
      <w:r w:rsidRPr="006B7364">
        <w:rPr>
          <w:rFonts w:ascii="Times New Roman" w:eastAsia="Times New Roman" w:hAnsi="Times New Roman" w:cs="Times New Roman"/>
          <w:spacing w:val="-1"/>
          <w:sz w:val="26"/>
          <w:szCs w:val="26"/>
          <w:lang w:eastAsia="ru-RU"/>
        </w:rPr>
        <w:t>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именуемый в дальнейшем Претендент, в лице</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Ф.И.О. и должность, или Ф.И.О. доверенного лица и № доверенности</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proofErr w:type="gramStart"/>
      <w:r w:rsidRPr="006B7364">
        <w:rPr>
          <w:rFonts w:ascii="Times New Roman" w:eastAsia="Times New Roman" w:hAnsi="Times New Roman" w:cs="Times New Roman"/>
          <w:spacing w:val="-1"/>
          <w:sz w:val="26"/>
          <w:szCs w:val="26"/>
          <w:lang w:eastAsia="ru-RU"/>
        </w:rPr>
        <w:t>действующего</w:t>
      </w:r>
      <w:proofErr w:type="gramEnd"/>
      <w:r w:rsidRPr="006B7364">
        <w:rPr>
          <w:rFonts w:ascii="Times New Roman" w:eastAsia="Times New Roman" w:hAnsi="Times New Roman" w:cs="Times New Roman"/>
          <w:spacing w:val="-1"/>
          <w:sz w:val="26"/>
          <w:szCs w:val="26"/>
          <w:lang w:eastAsia="ru-RU"/>
        </w:rPr>
        <w:t xml:space="preserve"> на основании:</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принимая решение об участии в аукционе на з</w:t>
      </w:r>
      <w:r w:rsidRPr="006B7364">
        <w:rPr>
          <w:rFonts w:ascii="Times New Roman" w:eastAsia="Times New Roman" w:hAnsi="Times New Roman" w:cs="Times New Roman"/>
          <w:sz w:val="26"/>
          <w:szCs w:val="26"/>
          <w:lang w:eastAsia="ru-RU"/>
        </w:rPr>
        <w:t>аключение договора на право размещения нестационарного торгового объекта</w:t>
      </w:r>
      <w:r w:rsidRPr="006B7364">
        <w:rPr>
          <w:rFonts w:ascii="Times New Roman" w:eastAsia="Times New Roman" w:hAnsi="Times New Roman" w:cs="Times New Roman"/>
          <w:spacing w:val="-1"/>
          <w:sz w:val="26"/>
          <w:szCs w:val="26"/>
          <w:lang w:eastAsia="ru-RU"/>
        </w:rPr>
        <w:t>:</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___________________________________________________________________________________________________________________________________________________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(наименование нестационарного торгового объекта и его местонахождение)</w:t>
      </w:r>
    </w:p>
    <w:p w:rsidR="006B7364" w:rsidRPr="006B7364" w:rsidRDefault="006B7364" w:rsidP="006B7364">
      <w:pPr>
        <w:widowControl w:val="0"/>
        <w:autoSpaceDE w:val="0"/>
        <w:autoSpaceDN w:val="0"/>
        <w:adjustRightInd w:val="0"/>
        <w:spacing w:after="0" w:line="240" w:lineRule="auto"/>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обязуюсь:</w:t>
      </w:r>
    </w:p>
    <w:p w:rsidR="006B7364" w:rsidRPr="006B7364" w:rsidRDefault="006B7364" w:rsidP="006B7364">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1. Соблюдать условия аукциона, содержащиеся в информационном сообщении о проведен</w:t>
      </w:r>
      <w:proofErr w:type="gramStart"/>
      <w:r w:rsidRPr="006B7364">
        <w:rPr>
          <w:rFonts w:ascii="Times New Roman" w:eastAsia="Times New Roman" w:hAnsi="Times New Roman" w:cs="Times New Roman"/>
          <w:spacing w:val="-1"/>
          <w:sz w:val="26"/>
          <w:szCs w:val="26"/>
          <w:lang w:eastAsia="ru-RU"/>
        </w:rPr>
        <w:t>ии ау</w:t>
      </w:r>
      <w:proofErr w:type="gramEnd"/>
      <w:r w:rsidRPr="006B7364">
        <w:rPr>
          <w:rFonts w:ascii="Times New Roman" w:eastAsia="Times New Roman" w:hAnsi="Times New Roman" w:cs="Times New Roman"/>
          <w:spacing w:val="-1"/>
          <w:sz w:val="26"/>
          <w:szCs w:val="26"/>
          <w:lang w:eastAsia="ru-RU"/>
        </w:rPr>
        <w:t>кциона, а также порядок проведения аукциона, установленный Положением</w:t>
      </w:r>
      <w:r w:rsidRPr="006B7364">
        <w:rPr>
          <w:rFonts w:ascii="Times New Roman" w:eastAsia="Times New Roman" w:hAnsi="Times New Roman" w:cs="Times New Roman"/>
          <w:sz w:val="26"/>
          <w:szCs w:val="26"/>
          <w:lang w:eastAsia="ru-RU"/>
        </w:rPr>
        <w:t xml:space="preserve"> о предоставлении права на размещение нестационарных торговых объектов на территории городского округа «город </w:t>
      </w:r>
      <w:r w:rsidRPr="006B7364">
        <w:rPr>
          <w:rFonts w:ascii="Times New Roman" w:eastAsia="Times New Roman" w:hAnsi="Times New Roman" w:cs="Times New Roman"/>
          <w:sz w:val="26"/>
          <w:szCs w:val="26"/>
          <w:lang w:eastAsia="ru-RU"/>
        </w:rPr>
        <w:lastRenderedPageBreak/>
        <w:t>Клинцы Брянской области»</w:t>
      </w:r>
      <w:r w:rsidRPr="006B7364">
        <w:rPr>
          <w:rFonts w:ascii="Times New Roman" w:eastAsia="Times New Roman" w:hAnsi="Times New Roman" w:cs="Times New Roman"/>
          <w:spacing w:val="-1"/>
          <w:sz w:val="26"/>
          <w:szCs w:val="26"/>
          <w:lang w:eastAsia="ru-RU"/>
        </w:rPr>
        <w:t>, утвержденный постановлением Клинцовской городской администрации.</w:t>
      </w:r>
    </w:p>
    <w:p w:rsidR="006B7364" w:rsidRPr="006B7364" w:rsidRDefault="006B7364" w:rsidP="006B7364">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2. Предоставить в отдел экономической политики и муниципальных закупок Клинцовской городской администрации документы, указанные в информационном сообщении о проведен</w:t>
      </w:r>
      <w:proofErr w:type="gramStart"/>
      <w:r w:rsidRPr="006B7364">
        <w:rPr>
          <w:rFonts w:ascii="Times New Roman" w:eastAsia="Times New Roman" w:hAnsi="Times New Roman" w:cs="Times New Roman"/>
          <w:spacing w:val="-1"/>
          <w:sz w:val="26"/>
          <w:szCs w:val="26"/>
          <w:lang w:eastAsia="ru-RU"/>
        </w:rPr>
        <w:t>ии ау</w:t>
      </w:r>
      <w:proofErr w:type="gramEnd"/>
      <w:r w:rsidRPr="006B7364">
        <w:rPr>
          <w:rFonts w:ascii="Times New Roman" w:eastAsia="Times New Roman" w:hAnsi="Times New Roman" w:cs="Times New Roman"/>
          <w:spacing w:val="-1"/>
          <w:sz w:val="26"/>
          <w:szCs w:val="26"/>
          <w:lang w:eastAsia="ru-RU"/>
        </w:rPr>
        <w:t xml:space="preserve">кциона. </w:t>
      </w:r>
    </w:p>
    <w:p w:rsidR="006B7364" w:rsidRPr="006B7364" w:rsidRDefault="006B7364" w:rsidP="006B7364">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3. В случае признания победителем аукциона заключить Договор на </w:t>
      </w:r>
      <w:r w:rsidRPr="006B7364">
        <w:rPr>
          <w:rFonts w:ascii="Times New Roman" w:eastAsia="Times New Roman" w:hAnsi="Times New Roman" w:cs="Times New Roman"/>
          <w:sz w:val="26"/>
          <w:szCs w:val="26"/>
          <w:lang w:eastAsia="ru-RU"/>
        </w:rPr>
        <w:t>право размещения нестационарного торгового объекта</w:t>
      </w:r>
      <w:r w:rsidRPr="006B7364">
        <w:rPr>
          <w:rFonts w:ascii="Times New Roman" w:eastAsia="Times New Roman" w:hAnsi="Times New Roman" w:cs="Times New Roman"/>
          <w:spacing w:val="-1"/>
          <w:sz w:val="26"/>
          <w:szCs w:val="26"/>
          <w:lang w:eastAsia="ru-RU"/>
        </w:rPr>
        <w:t xml:space="preserve"> с отделом </w:t>
      </w:r>
      <w:r w:rsidRPr="006B7364">
        <w:rPr>
          <w:rFonts w:ascii="Times New Roman" w:hAnsi="Times New Roman" w:cs="Times New Roman"/>
          <w:sz w:val="26"/>
          <w:szCs w:val="26"/>
        </w:rPr>
        <w:t xml:space="preserve">экономической политики и муниципальных закупок </w:t>
      </w:r>
      <w:r w:rsidRPr="006B7364">
        <w:rPr>
          <w:rFonts w:ascii="Times New Roman" w:eastAsia="Times New Roman" w:hAnsi="Times New Roman" w:cs="Times New Roman"/>
          <w:spacing w:val="-1"/>
          <w:sz w:val="26"/>
          <w:szCs w:val="26"/>
          <w:lang w:eastAsia="ru-RU"/>
        </w:rPr>
        <w:t xml:space="preserve">Клинцовской городской администрации не позднее 5 рабочих дней со дня подведения итогов аукциона. </w:t>
      </w:r>
    </w:p>
    <w:p w:rsidR="006B7364" w:rsidRPr="006B7364" w:rsidRDefault="006B7364" w:rsidP="006B7364">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proofErr w:type="gramStart"/>
      <w:r w:rsidRPr="006B7364">
        <w:rPr>
          <w:rFonts w:ascii="Times New Roman" w:eastAsia="Times New Roman" w:hAnsi="Times New Roman" w:cs="Times New Roman"/>
          <w:spacing w:val="-1"/>
          <w:sz w:val="26"/>
          <w:szCs w:val="26"/>
          <w:lang w:eastAsia="ru-RU"/>
        </w:rPr>
        <w:t>Банковские реквизиты Претендента</w:t>
      </w:r>
      <w:r w:rsidRPr="006B7364">
        <w:rPr>
          <w:rFonts w:ascii="Times New Roman" w:eastAsia="Times New Roman" w:hAnsi="Times New Roman" w:cs="Times New Roman"/>
          <w:sz w:val="26"/>
          <w:szCs w:val="26"/>
        </w:rPr>
        <w:t xml:space="preserve"> (</w:t>
      </w:r>
      <w:r w:rsidRPr="006B7364">
        <w:rPr>
          <w:rFonts w:ascii="Times New Roman" w:eastAsia="Times New Roman" w:hAnsi="Times New Roman" w:cs="Times New Roman"/>
          <w:spacing w:val="-1"/>
          <w:sz w:val="26"/>
          <w:szCs w:val="26"/>
          <w:lang w:eastAsia="ru-RU"/>
        </w:rPr>
        <w:t>наименование банка, БИК, расчетный счет</w:t>
      </w:r>
      <w:r w:rsidRPr="006B7364">
        <w:rPr>
          <w:rFonts w:ascii="Times New Roman" w:eastAsia="Times New Roman" w:hAnsi="Times New Roman" w:cs="Times New Roman"/>
          <w:sz w:val="26"/>
          <w:szCs w:val="26"/>
        </w:rPr>
        <w:t xml:space="preserve"> </w:t>
      </w:r>
      <w:r w:rsidRPr="006B7364">
        <w:rPr>
          <w:rFonts w:ascii="Times New Roman" w:eastAsia="Times New Roman" w:hAnsi="Times New Roman" w:cs="Times New Roman"/>
          <w:spacing w:val="-1"/>
          <w:sz w:val="26"/>
          <w:szCs w:val="26"/>
          <w:lang w:eastAsia="ru-RU"/>
        </w:rPr>
        <w:t>ИНН</w:t>
      </w:r>
      <w:r w:rsidRPr="006B7364">
        <w:rPr>
          <w:rFonts w:ascii="Times New Roman" w:eastAsia="Times New Roman" w:hAnsi="Times New Roman" w:cs="Times New Roman"/>
          <w:b/>
          <w:sz w:val="26"/>
          <w:szCs w:val="26"/>
          <w:lang w:eastAsia="ru-RU"/>
        </w:rPr>
        <w:t xml:space="preserve"> </w:t>
      </w:r>
      <w:r w:rsidRPr="006B7364">
        <w:rPr>
          <w:rFonts w:ascii="Times New Roman" w:eastAsia="Times New Roman" w:hAnsi="Times New Roman" w:cs="Times New Roman"/>
          <w:sz w:val="26"/>
          <w:szCs w:val="26"/>
          <w:lang w:eastAsia="ru-RU"/>
        </w:rPr>
        <w:t>(для индивидуального предпринимателя), ИНН, КПП (для юридического лица)</w:t>
      </w:r>
      <w:r w:rsidRPr="006B7364">
        <w:rPr>
          <w:rFonts w:ascii="Times New Roman" w:eastAsia="Times New Roman" w:hAnsi="Times New Roman" w:cs="Times New Roman"/>
          <w:spacing w:val="-1"/>
          <w:sz w:val="26"/>
          <w:szCs w:val="26"/>
          <w:lang w:eastAsia="ru-RU"/>
        </w:rPr>
        <w:t>:</w:t>
      </w:r>
      <w:proofErr w:type="gramEnd"/>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__________________________________________________________________________________________________________________________________________________________________________________________________________</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____________________________________________________________________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Подпись претендента (его полномочного представителя)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____________________________________________________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М.П.                                   «________»______________ 20     г.</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Заявка принята отделом отдела экономической политики и муниципальных закупок Клинцовской городской администрации: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«_______» _______________ 20     г.</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 xml:space="preserve">Номер заявки: _____________________ </w:t>
      </w:r>
    </w:p>
    <w:p w:rsidR="006B7364" w:rsidRPr="006B7364" w:rsidRDefault="006B7364" w:rsidP="006B7364">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sidRPr="006B7364">
        <w:rPr>
          <w:rFonts w:ascii="Times New Roman" w:eastAsia="Times New Roman" w:hAnsi="Times New Roman" w:cs="Times New Roman"/>
          <w:spacing w:val="-1"/>
          <w:sz w:val="26"/>
          <w:szCs w:val="26"/>
          <w:lang w:eastAsia="ru-RU"/>
        </w:rPr>
        <w:t>Время принятия заявки : _______час</w:t>
      </w:r>
      <w:proofErr w:type="gramStart"/>
      <w:r w:rsidRPr="006B7364">
        <w:rPr>
          <w:rFonts w:ascii="Times New Roman" w:eastAsia="Times New Roman" w:hAnsi="Times New Roman" w:cs="Times New Roman"/>
          <w:spacing w:val="-1"/>
          <w:sz w:val="26"/>
          <w:szCs w:val="26"/>
          <w:lang w:eastAsia="ru-RU"/>
        </w:rPr>
        <w:t>.</w:t>
      </w:r>
      <w:proofErr w:type="gramEnd"/>
      <w:r w:rsidRPr="006B7364">
        <w:rPr>
          <w:rFonts w:ascii="Times New Roman" w:eastAsia="Times New Roman" w:hAnsi="Times New Roman" w:cs="Times New Roman"/>
          <w:spacing w:val="-1"/>
          <w:sz w:val="26"/>
          <w:szCs w:val="26"/>
          <w:lang w:eastAsia="ru-RU"/>
        </w:rPr>
        <w:t xml:space="preserve"> ______ </w:t>
      </w:r>
      <w:proofErr w:type="gramStart"/>
      <w:r w:rsidRPr="006B7364">
        <w:rPr>
          <w:rFonts w:ascii="Times New Roman" w:eastAsia="Times New Roman" w:hAnsi="Times New Roman" w:cs="Times New Roman"/>
          <w:spacing w:val="-1"/>
          <w:sz w:val="26"/>
          <w:szCs w:val="26"/>
          <w:lang w:eastAsia="ru-RU"/>
        </w:rPr>
        <w:t>м</w:t>
      </w:r>
      <w:proofErr w:type="gramEnd"/>
      <w:r w:rsidRPr="006B7364">
        <w:rPr>
          <w:rFonts w:ascii="Times New Roman" w:eastAsia="Times New Roman" w:hAnsi="Times New Roman" w:cs="Times New Roman"/>
          <w:spacing w:val="-1"/>
          <w:sz w:val="26"/>
          <w:szCs w:val="26"/>
          <w:lang w:eastAsia="ru-RU"/>
        </w:rPr>
        <w:t xml:space="preserve">ин. </w:t>
      </w:r>
    </w:p>
    <w:p w:rsidR="006B7364" w:rsidRPr="006B7364" w:rsidRDefault="006B7364" w:rsidP="006B7364">
      <w:pPr>
        <w:spacing w:after="0" w:line="240" w:lineRule="auto"/>
        <w:jc w:val="both"/>
        <w:rPr>
          <w:rFonts w:ascii="Times New Roman" w:eastAsia="Times New Roman" w:hAnsi="Times New Roman" w:cs="Times New Roman"/>
          <w:sz w:val="26"/>
          <w:szCs w:val="26"/>
        </w:rPr>
      </w:pPr>
      <w:r w:rsidRPr="006B7364">
        <w:rPr>
          <w:rFonts w:ascii="Times New Roman" w:eastAsia="Times New Roman" w:hAnsi="Times New Roman" w:cs="Times New Roman"/>
          <w:spacing w:val="-1"/>
          <w:sz w:val="26"/>
          <w:szCs w:val="26"/>
          <w:lang w:eastAsia="ru-RU"/>
        </w:rPr>
        <w:t xml:space="preserve">ФИО, подпись уполномоченного лица отдела экономической политики и муниципальных закупок Клинцовской городской администрации:  </w:t>
      </w:r>
      <w:r w:rsidRPr="006B7364">
        <w:rPr>
          <w:rFonts w:ascii="Times New Roman" w:eastAsia="Times New Roman" w:hAnsi="Times New Roman" w:cs="Times New Roman"/>
          <w:spacing w:val="-1"/>
          <w:sz w:val="26"/>
          <w:szCs w:val="26"/>
          <w:u w:val="single"/>
          <w:lang w:eastAsia="ru-RU"/>
        </w:rPr>
        <w:tab/>
      </w:r>
      <w:r w:rsidRPr="006B7364">
        <w:rPr>
          <w:rFonts w:ascii="Times New Roman" w:eastAsia="Times New Roman" w:hAnsi="Times New Roman" w:cs="Times New Roman"/>
          <w:spacing w:val="-1"/>
          <w:sz w:val="26"/>
          <w:szCs w:val="26"/>
          <w:u w:val="single"/>
          <w:lang w:eastAsia="ru-RU"/>
        </w:rPr>
        <w:tab/>
      </w:r>
      <w:r w:rsidRPr="006B7364">
        <w:rPr>
          <w:rFonts w:ascii="Times New Roman" w:eastAsia="Times New Roman" w:hAnsi="Times New Roman" w:cs="Times New Roman"/>
          <w:spacing w:val="-1"/>
          <w:sz w:val="26"/>
          <w:szCs w:val="26"/>
          <w:u w:val="single"/>
          <w:lang w:eastAsia="ru-RU"/>
        </w:rPr>
        <w:tab/>
      </w:r>
      <w:r w:rsidRPr="006B7364">
        <w:rPr>
          <w:rFonts w:ascii="Times New Roman" w:eastAsia="Times New Roman" w:hAnsi="Times New Roman" w:cs="Times New Roman"/>
          <w:spacing w:val="-1"/>
          <w:sz w:val="26"/>
          <w:szCs w:val="26"/>
          <w:u w:val="single"/>
          <w:lang w:eastAsia="ru-RU"/>
        </w:rPr>
        <w:tab/>
      </w:r>
      <w:r w:rsidRPr="006B7364">
        <w:rPr>
          <w:rFonts w:ascii="Times New Roman" w:eastAsia="Times New Roman" w:hAnsi="Times New Roman" w:cs="Times New Roman"/>
          <w:spacing w:val="-1"/>
          <w:sz w:val="26"/>
          <w:szCs w:val="26"/>
          <w:u w:val="single"/>
          <w:lang w:eastAsia="ru-RU"/>
        </w:rPr>
        <w:tab/>
      </w: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Приложение № 4</w:t>
      </w:r>
    </w:p>
    <w:p w:rsidR="006B7364" w:rsidRPr="006B7364" w:rsidRDefault="006B7364" w:rsidP="006B7364">
      <w:pPr>
        <w:widowControl w:val="0"/>
        <w:spacing w:after="0" w:line="240" w:lineRule="auto"/>
        <w:ind w:left="5103"/>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к Положению о</w:t>
      </w:r>
      <w:r w:rsidRPr="006B7364">
        <w:rPr>
          <w:rFonts w:ascii="Times New Roman" w:eastAsia="Times New Roman" w:hAnsi="Times New Roman" w:cs="Times New Roman"/>
          <w:bCs/>
          <w:sz w:val="26"/>
          <w:szCs w:val="26"/>
          <w:lang w:eastAsia="ru-RU"/>
        </w:rPr>
        <w:t xml:space="preserve"> порядке проведения аукциона на право заключения</w:t>
      </w:r>
      <w:r w:rsidRPr="006B7364">
        <w:rPr>
          <w:rFonts w:ascii="Times New Roman" w:eastAsia="Times New Roman" w:hAnsi="Times New Roman" w:cs="Times New Roman"/>
          <w:sz w:val="26"/>
          <w:szCs w:val="26"/>
          <w:lang w:eastAsia="ru-RU"/>
        </w:rPr>
        <w:t xml:space="preserve"> </w:t>
      </w:r>
      <w:r w:rsidRPr="006B7364">
        <w:rPr>
          <w:rFonts w:ascii="Times New Roman" w:eastAsia="Times New Roman" w:hAnsi="Times New Roman" w:cs="Times New Roman"/>
          <w:bCs/>
          <w:sz w:val="26"/>
          <w:szCs w:val="26"/>
          <w:lang w:eastAsia="ru-RU"/>
        </w:rPr>
        <w:t>договора на размещение нестационарного торгового объекта</w:t>
      </w:r>
      <w:r w:rsidRPr="006B7364">
        <w:rPr>
          <w:rFonts w:ascii="Times New Roman" w:eastAsia="Times New Roman" w:hAnsi="Times New Roman" w:cs="Times New Roman"/>
          <w:sz w:val="26"/>
          <w:szCs w:val="26"/>
          <w:lang w:eastAsia="ru-RU"/>
        </w:rPr>
        <w:t xml:space="preserve"> на территории</w:t>
      </w:r>
      <w:proofErr w:type="gramEnd"/>
      <w:r w:rsidRPr="006B7364">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spacing w:after="0" w:line="240" w:lineRule="auto"/>
        <w:ind w:left="720"/>
        <w:jc w:val="center"/>
        <w:rPr>
          <w:rFonts w:ascii="Times New Roman" w:eastAsia="Times New Roman" w:hAnsi="Times New Roman" w:cs="Times New Roman"/>
          <w:b/>
          <w:sz w:val="26"/>
          <w:szCs w:val="26"/>
        </w:rPr>
      </w:pPr>
      <w:r w:rsidRPr="006B7364">
        <w:rPr>
          <w:rFonts w:ascii="Times New Roman" w:eastAsia="Times New Roman" w:hAnsi="Times New Roman" w:cs="Times New Roman"/>
          <w:b/>
          <w:sz w:val="26"/>
          <w:szCs w:val="26"/>
        </w:rPr>
        <w:t>ОПИСЬ</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документов представляемых вместе с заявкой на участие в аукционе, организатору аукциона - отделу экономической политики</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и муниципальных закупок Клинцовской городской администрации</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p>
    <w:p w:rsidR="006B7364" w:rsidRPr="006B7364" w:rsidRDefault="006B7364" w:rsidP="006B7364">
      <w:pPr>
        <w:spacing w:after="0" w:line="240" w:lineRule="auto"/>
        <w:ind w:left="-142"/>
        <w:jc w:val="both"/>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w:t>
      </w:r>
    </w:p>
    <w:p w:rsidR="006B7364" w:rsidRPr="006B7364" w:rsidRDefault="006B7364" w:rsidP="006B7364">
      <w:pPr>
        <w:spacing w:after="0" w:line="240" w:lineRule="auto"/>
        <w:ind w:left="-142"/>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___________________________________________________________________________(дата и время аукциона, предмет аукциона)</w:t>
      </w:r>
    </w:p>
    <w:p w:rsidR="006B7364" w:rsidRPr="006B7364" w:rsidRDefault="006B7364" w:rsidP="006B7364">
      <w:pPr>
        <w:spacing w:after="0" w:line="240" w:lineRule="auto"/>
        <w:ind w:left="720"/>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537"/>
        <w:gridCol w:w="2219"/>
      </w:tblGrid>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ind w:left="180"/>
              <w:rPr>
                <w:rFonts w:ascii="Times New Roman" w:eastAsia="Times New Roman" w:hAnsi="Times New Roman" w:cs="Times New Roman"/>
                <w:b/>
                <w:sz w:val="26"/>
                <w:szCs w:val="26"/>
                <w:lang w:val="en-US"/>
              </w:rPr>
            </w:pPr>
            <w:r w:rsidRPr="006B7364">
              <w:rPr>
                <w:rFonts w:ascii="Times New Roman" w:eastAsia="Times New Roman" w:hAnsi="Times New Roman" w:cs="Times New Roman"/>
                <w:b/>
                <w:sz w:val="26"/>
                <w:szCs w:val="26"/>
                <w:lang w:val="en-US"/>
              </w:rPr>
              <w:t>№ п/п</w:t>
            </w:r>
          </w:p>
        </w:tc>
        <w:tc>
          <w:tcPr>
            <w:tcW w:w="6537"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ind w:left="720"/>
              <w:jc w:val="center"/>
              <w:rPr>
                <w:rFonts w:ascii="Times New Roman" w:eastAsia="Times New Roman" w:hAnsi="Times New Roman" w:cs="Times New Roman"/>
                <w:b/>
                <w:sz w:val="26"/>
                <w:szCs w:val="26"/>
              </w:rPr>
            </w:pPr>
            <w:proofErr w:type="spellStart"/>
            <w:r w:rsidRPr="006B7364">
              <w:rPr>
                <w:rFonts w:ascii="Times New Roman" w:eastAsia="Times New Roman" w:hAnsi="Times New Roman" w:cs="Times New Roman"/>
                <w:b/>
                <w:sz w:val="26"/>
                <w:szCs w:val="26"/>
                <w:lang w:val="en-US"/>
              </w:rPr>
              <w:t>Наименование</w:t>
            </w:r>
            <w:proofErr w:type="spellEnd"/>
            <w:r w:rsidRPr="006B7364">
              <w:rPr>
                <w:rFonts w:ascii="Times New Roman" w:eastAsia="Times New Roman" w:hAnsi="Times New Roman" w:cs="Times New Roman"/>
                <w:b/>
                <w:sz w:val="26"/>
                <w:szCs w:val="26"/>
                <w:lang w:val="en-US"/>
              </w:rPr>
              <w:t xml:space="preserve"> </w:t>
            </w:r>
            <w:proofErr w:type="spellStart"/>
            <w:r w:rsidRPr="006B7364">
              <w:rPr>
                <w:rFonts w:ascii="Times New Roman" w:eastAsia="Times New Roman" w:hAnsi="Times New Roman" w:cs="Times New Roman"/>
                <w:b/>
                <w:sz w:val="26"/>
                <w:szCs w:val="26"/>
                <w:lang w:val="en-US"/>
              </w:rPr>
              <w:t>документ</w:t>
            </w:r>
            <w:proofErr w:type="spellEnd"/>
            <w:r w:rsidRPr="006B7364">
              <w:rPr>
                <w:rFonts w:ascii="Times New Roman" w:eastAsia="Times New Roman" w:hAnsi="Times New Roman" w:cs="Times New Roman"/>
                <w:b/>
                <w:sz w:val="26"/>
                <w:szCs w:val="26"/>
              </w:rPr>
              <w:t>а</w:t>
            </w:r>
          </w:p>
        </w:tc>
        <w:tc>
          <w:tcPr>
            <w:tcW w:w="2219"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ind w:left="586" w:hanging="141"/>
              <w:jc w:val="center"/>
              <w:rPr>
                <w:rFonts w:ascii="Times New Roman" w:eastAsia="Times New Roman" w:hAnsi="Times New Roman" w:cs="Times New Roman"/>
                <w:b/>
                <w:sz w:val="26"/>
                <w:szCs w:val="26"/>
              </w:rPr>
            </w:pPr>
            <w:proofErr w:type="spellStart"/>
            <w:r w:rsidRPr="006B7364">
              <w:rPr>
                <w:rFonts w:ascii="Times New Roman" w:eastAsia="Times New Roman" w:hAnsi="Times New Roman" w:cs="Times New Roman"/>
                <w:b/>
                <w:sz w:val="26"/>
                <w:szCs w:val="26"/>
                <w:lang w:val="en-US"/>
              </w:rPr>
              <w:t>Кол</w:t>
            </w:r>
            <w:r w:rsidRPr="006B7364">
              <w:rPr>
                <w:rFonts w:ascii="Times New Roman" w:eastAsia="Times New Roman" w:hAnsi="Times New Roman" w:cs="Times New Roman"/>
                <w:b/>
                <w:sz w:val="26"/>
                <w:szCs w:val="26"/>
              </w:rPr>
              <w:t>ичество</w:t>
            </w:r>
            <w:proofErr w:type="spellEnd"/>
            <w:r w:rsidRPr="006B7364">
              <w:rPr>
                <w:rFonts w:ascii="Times New Roman" w:eastAsia="Times New Roman" w:hAnsi="Times New Roman" w:cs="Times New Roman"/>
                <w:b/>
                <w:sz w:val="26"/>
                <w:szCs w:val="26"/>
                <w:lang w:val="en-US"/>
              </w:rPr>
              <w:t xml:space="preserve"> </w:t>
            </w:r>
            <w:proofErr w:type="spellStart"/>
            <w:r w:rsidRPr="006B7364">
              <w:rPr>
                <w:rFonts w:ascii="Times New Roman" w:eastAsia="Times New Roman" w:hAnsi="Times New Roman" w:cs="Times New Roman"/>
                <w:b/>
                <w:sz w:val="26"/>
                <w:szCs w:val="26"/>
                <w:lang w:val="en-US"/>
              </w:rPr>
              <w:t>листов</w:t>
            </w:r>
            <w:proofErr w:type="spellEnd"/>
            <w:r w:rsidRPr="006B7364">
              <w:rPr>
                <w:rFonts w:ascii="Times New Roman" w:eastAsia="Times New Roman" w:hAnsi="Times New Roman" w:cs="Times New Roman"/>
                <w:b/>
                <w:sz w:val="26"/>
                <w:szCs w:val="26"/>
              </w:rPr>
              <w:t xml:space="preserve"> документа</w:t>
            </w: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 xml:space="preserve">1. </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jc w:val="both"/>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2.</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3.</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4.</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5.</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6.</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p>
          <w:p w:rsidR="006B7364" w:rsidRPr="006B7364" w:rsidRDefault="006B7364">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hideMark/>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7.</w:t>
            </w: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rPr>
                <w:rFonts w:ascii="Times New Roman" w:eastAsia="Times New Roman" w:hAnsi="Times New Roman" w:cs="Times New Roman"/>
                <w:sz w:val="26"/>
                <w:szCs w:val="26"/>
              </w:rPr>
            </w:pPr>
          </w:p>
          <w:p w:rsidR="006B7364" w:rsidRPr="006B7364" w:rsidRDefault="006B7364">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8.</w:t>
            </w:r>
          </w:p>
          <w:p w:rsidR="006B7364" w:rsidRPr="006B7364" w:rsidRDefault="006B7364">
            <w:pPr>
              <w:spacing w:after="0" w:line="240" w:lineRule="auto"/>
              <w:rPr>
                <w:rFonts w:ascii="Times New Roman" w:eastAsia="Times New Roman" w:hAnsi="Times New Roman" w:cs="Times New Roman"/>
                <w:sz w:val="26"/>
                <w:szCs w:val="26"/>
              </w:rPr>
            </w:pP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r w:rsidR="006B7364" w:rsidRPr="006B7364" w:rsidTr="006B7364">
        <w:tc>
          <w:tcPr>
            <w:tcW w:w="815"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9.</w:t>
            </w:r>
          </w:p>
          <w:p w:rsidR="006B7364" w:rsidRPr="006B7364" w:rsidRDefault="006B7364">
            <w:pPr>
              <w:spacing w:after="0" w:line="240" w:lineRule="auto"/>
              <w:rPr>
                <w:rFonts w:ascii="Times New Roman" w:eastAsia="Times New Roman" w:hAnsi="Times New Roman" w:cs="Times New Roman"/>
                <w:sz w:val="26"/>
                <w:szCs w:val="26"/>
              </w:rPr>
            </w:pPr>
          </w:p>
        </w:tc>
        <w:tc>
          <w:tcPr>
            <w:tcW w:w="6537"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6B7364" w:rsidRPr="006B7364" w:rsidRDefault="006B7364">
            <w:pPr>
              <w:spacing w:after="0" w:line="240" w:lineRule="auto"/>
              <w:ind w:left="720"/>
              <w:jc w:val="center"/>
              <w:rPr>
                <w:rFonts w:ascii="Times New Roman" w:eastAsia="Times New Roman" w:hAnsi="Times New Roman" w:cs="Times New Roman"/>
                <w:sz w:val="26"/>
                <w:szCs w:val="26"/>
              </w:rPr>
            </w:pPr>
          </w:p>
        </w:tc>
      </w:tr>
    </w:tbl>
    <w:p w:rsidR="006B7364" w:rsidRPr="006B7364" w:rsidRDefault="006B7364" w:rsidP="006B7364">
      <w:pPr>
        <w:spacing w:after="0" w:line="240" w:lineRule="auto"/>
        <w:rPr>
          <w:rFonts w:ascii="Times New Roman" w:eastAsia="Times New Roman" w:hAnsi="Times New Roman" w:cs="Times New Roman"/>
          <w:b/>
          <w:sz w:val="26"/>
          <w:szCs w:val="26"/>
        </w:rPr>
      </w:pPr>
    </w:p>
    <w:p w:rsidR="006B7364" w:rsidRPr="006B7364" w:rsidRDefault="006B7364" w:rsidP="006B7364">
      <w:pPr>
        <w:spacing w:after="0" w:line="240" w:lineRule="auto"/>
        <w:rPr>
          <w:rFonts w:ascii="Times New Roman" w:eastAsia="Times New Roman" w:hAnsi="Times New Roman" w:cs="Times New Roman"/>
          <w:b/>
          <w:sz w:val="26"/>
          <w:szCs w:val="26"/>
        </w:rPr>
      </w:pPr>
      <w:r w:rsidRPr="006B7364">
        <w:rPr>
          <w:rFonts w:ascii="Times New Roman" w:eastAsia="Times New Roman" w:hAnsi="Times New Roman" w:cs="Times New Roman"/>
          <w:b/>
          <w:sz w:val="26"/>
          <w:szCs w:val="26"/>
        </w:rPr>
        <w:t>Всего в опись включено _______документов на _______листах</w:t>
      </w:r>
    </w:p>
    <w:p w:rsidR="006B7364" w:rsidRPr="006B7364" w:rsidRDefault="006B7364" w:rsidP="006B7364">
      <w:pPr>
        <w:spacing w:after="0" w:line="240" w:lineRule="auto"/>
        <w:rPr>
          <w:rFonts w:ascii="Times New Roman" w:eastAsia="Times New Roman" w:hAnsi="Times New Roman" w:cs="Times New Roman"/>
          <w:sz w:val="26"/>
          <w:szCs w:val="26"/>
        </w:rPr>
      </w:pP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Сдал (претендент): __________________________________________________</w:t>
      </w:r>
    </w:p>
    <w:p w:rsidR="006B7364" w:rsidRPr="006B7364" w:rsidRDefault="006B7364" w:rsidP="006B7364">
      <w:pPr>
        <w:spacing w:after="0" w:line="240" w:lineRule="auto"/>
        <w:jc w:val="center"/>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(Подпись, фамилия, инициалы)</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b/>
          <w:sz w:val="26"/>
          <w:szCs w:val="26"/>
        </w:rPr>
        <w:t>Дата:</w:t>
      </w:r>
      <w:r w:rsidRPr="006B7364">
        <w:rPr>
          <w:rFonts w:ascii="Times New Roman" w:eastAsia="Times New Roman" w:hAnsi="Times New Roman" w:cs="Times New Roman"/>
          <w:sz w:val="26"/>
          <w:szCs w:val="26"/>
        </w:rPr>
        <w:t xml:space="preserve"> «________» ______________20     г.</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Заполняется Представителем Организатора аукциона</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lastRenderedPageBreak/>
        <w:t>Опись принята к заявке № _____от «_____» __________20     г.</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b/>
          <w:sz w:val="26"/>
          <w:szCs w:val="26"/>
        </w:rPr>
        <w:t>Дата:</w:t>
      </w:r>
      <w:r w:rsidRPr="006B7364">
        <w:rPr>
          <w:rFonts w:ascii="Times New Roman" w:eastAsia="Times New Roman" w:hAnsi="Times New Roman" w:cs="Times New Roman"/>
          <w:sz w:val="26"/>
          <w:szCs w:val="26"/>
        </w:rPr>
        <w:t xml:space="preserve"> «_____» __________20     г.        </w:t>
      </w:r>
      <w:r w:rsidRPr="006B7364">
        <w:rPr>
          <w:rFonts w:ascii="Times New Roman" w:eastAsia="Times New Roman" w:hAnsi="Times New Roman" w:cs="Times New Roman"/>
          <w:b/>
          <w:sz w:val="26"/>
          <w:szCs w:val="26"/>
        </w:rPr>
        <w:t>Время:</w:t>
      </w:r>
      <w:r w:rsidRPr="006B7364">
        <w:rPr>
          <w:rFonts w:ascii="Times New Roman" w:eastAsia="Times New Roman" w:hAnsi="Times New Roman" w:cs="Times New Roman"/>
          <w:sz w:val="26"/>
          <w:szCs w:val="26"/>
        </w:rPr>
        <w:t xml:space="preserve"> ________час</w:t>
      </w:r>
      <w:proofErr w:type="gramStart"/>
      <w:r w:rsidRPr="006B7364">
        <w:rPr>
          <w:rFonts w:ascii="Times New Roman" w:eastAsia="Times New Roman" w:hAnsi="Times New Roman" w:cs="Times New Roman"/>
          <w:sz w:val="26"/>
          <w:szCs w:val="26"/>
        </w:rPr>
        <w:t>.</w:t>
      </w:r>
      <w:proofErr w:type="gramEnd"/>
      <w:r w:rsidRPr="006B7364">
        <w:rPr>
          <w:rFonts w:ascii="Times New Roman" w:eastAsia="Times New Roman" w:hAnsi="Times New Roman" w:cs="Times New Roman"/>
          <w:sz w:val="26"/>
          <w:szCs w:val="26"/>
        </w:rPr>
        <w:t xml:space="preserve"> _____ </w:t>
      </w:r>
      <w:proofErr w:type="gramStart"/>
      <w:r w:rsidRPr="006B7364">
        <w:rPr>
          <w:rFonts w:ascii="Times New Roman" w:eastAsia="Times New Roman" w:hAnsi="Times New Roman" w:cs="Times New Roman"/>
          <w:sz w:val="26"/>
          <w:szCs w:val="26"/>
        </w:rPr>
        <w:t>м</w:t>
      </w:r>
      <w:proofErr w:type="gramEnd"/>
      <w:r w:rsidRPr="006B7364">
        <w:rPr>
          <w:rFonts w:ascii="Times New Roman" w:eastAsia="Times New Roman" w:hAnsi="Times New Roman" w:cs="Times New Roman"/>
          <w:sz w:val="26"/>
          <w:szCs w:val="26"/>
        </w:rPr>
        <w:t>ин.</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 xml:space="preserve">Принял (уполномоченное лицо Организатора аукциона): </w:t>
      </w:r>
    </w:p>
    <w:p w:rsidR="006B7364" w:rsidRPr="006B7364" w:rsidRDefault="006B7364" w:rsidP="006B7364">
      <w:pPr>
        <w:spacing w:after="0" w:line="240" w:lineRule="auto"/>
        <w:rPr>
          <w:rFonts w:ascii="Times New Roman" w:eastAsia="Times New Roman" w:hAnsi="Times New Roman" w:cs="Times New Roman"/>
          <w:sz w:val="26"/>
          <w:szCs w:val="26"/>
        </w:rPr>
      </w:pP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__________________________________________________</w:t>
      </w:r>
    </w:p>
    <w:p w:rsidR="006B7364" w:rsidRPr="006B7364" w:rsidRDefault="006B7364" w:rsidP="006B7364">
      <w:pPr>
        <w:spacing w:after="0" w:line="240" w:lineRule="auto"/>
        <w:rPr>
          <w:rFonts w:ascii="Times New Roman" w:eastAsia="Times New Roman" w:hAnsi="Times New Roman" w:cs="Times New Roman"/>
          <w:sz w:val="26"/>
          <w:szCs w:val="26"/>
        </w:rPr>
      </w:pPr>
      <w:r w:rsidRPr="006B7364">
        <w:rPr>
          <w:rFonts w:ascii="Times New Roman" w:eastAsia="Times New Roman" w:hAnsi="Times New Roman" w:cs="Times New Roman"/>
          <w:sz w:val="26"/>
          <w:szCs w:val="26"/>
        </w:rPr>
        <w:t xml:space="preserve">                          (Подпись, фамилия, инициалы)</w:t>
      </w:r>
    </w:p>
    <w:p w:rsidR="006B7364" w:rsidRPr="006B7364" w:rsidRDefault="006B7364" w:rsidP="006B7364">
      <w:pPr>
        <w:spacing w:after="0" w:line="240" w:lineRule="auto"/>
        <w:rPr>
          <w:rFonts w:ascii="Times New Roman" w:eastAsia="Times New Roman" w:hAnsi="Times New Roman" w:cs="Times New Roman"/>
          <w:sz w:val="26"/>
          <w:szCs w:val="26"/>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tabs>
          <w:tab w:val="left" w:pos="142"/>
        </w:tabs>
        <w:spacing w:after="0" w:line="240" w:lineRule="auto"/>
        <w:jc w:val="both"/>
        <w:rPr>
          <w:rFonts w:ascii="Times New Roman" w:eastAsia="Calibri" w:hAnsi="Times New Roman" w:cs="Times New Roman"/>
          <w:sz w:val="26"/>
          <w:szCs w:val="26"/>
          <w:lang w:eastAsia="ru-RU"/>
        </w:rPr>
      </w:pP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lastRenderedPageBreak/>
        <w:t>Приложение №3</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к постановлению Клинцовской</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городской администрации</w:t>
      </w:r>
    </w:p>
    <w:p w:rsidR="006B7364" w:rsidRPr="006B7364" w:rsidRDefault="006B7364" w:rsidP="006B7364">
      <w:pPr>
        <w:widowControl w:val="0"/>
        <w:spacing w:after="0" w:line="240" w:lineRule="auto"/>
        <w:ind w:left="552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«___»_______2021 г. № ____</w:t>
      </w:r>
    </w:p>
    <w:p w:rsidR="006B7364" w:rsidRPr="006B7364" w:rsidRDefault="006B7364" w:rsidP="006B7364">
      <w:pPr>
        <w:spacing w:after="0" w:line="240" w:lineRule="auto"/>
        <w:jc w:val="center"/>
        <w:rPr>
          <w:rFonts w:ascii="Times New Roman" w:eastAsia="Calibri" w:hAnsi="Times New Roman" w:cs="Times New Roman"/>
          <w:sz w:val="26"/>
          <w:szCs w:val="26"/>
        </w:rPr>
      </w:pPr>
    </w:p>
    <w:p w:rsidR="006B7364" w:rsidRPr="006B7364" w:rsidRDefault="006B7364" w:rsidP="006B7364">
      <w:pPr>
        <w:spacing w:after="0" w:line="240" w:lineRule="auto"/>
        <w:jc w:val="center"/>
        <w:rPr>
          <w:rFonts w:ascii="Times New Roman" w:eastAsia="Calibri" w:hAnsi="Times New Roman" w:cs="Times New Roman"/>
          <w:b/>
          <w:sz w:val="26"/>
          <w:szCs w:val="26"/>
        </w:rPr>
      </w:pPr>
      <w:r w:rsidRPr="006B7364">
        <w:rPr>
          <w:rFonts w:ascii="Times New Roman" w:eastAsia="Calibri" w:hAnsi="Times New Roman" w:cs="Times New Roman"/>
          <w:b/>
          <w:sz w:val="26"/>
          <w:szCs w:val="26"/>
        </w:rPr>
        <w:t>ПОРЯДОК</w:t>
      </w:r>
    </w:p>
    <w:p w:rsidR="006B7364" w:rsidRPr="006B7364" w:rsidRDefault="006B7364" w:rsidP="006B7364">
      <w:pPr>
        <w:spacing w:after="0" w:line="240" w:lineRule="auto"/>
        <w:jc w:val="center"/>
        <w:rPr>
          <w:rFonts w:ascii="Times New Roman" w:eastAsia="Calibri" w:hAnsi="Times New Roman" w:cs="Times New Roman"/>
          <w:b/>
          <w:sz w:val="26"/>
          <w:szCs w:val="26"/>
        </w:rPr>
      </w:pPr>
      <w:r w:rsidRPr="006B7364">
        <w:rPr>
          <w:rFonts w:ascii="Times New Roman" w:eastAsia="Calibri" w:hAnsi="Times New Roman" w:cs="Times New Roman"/>
          <w:b/>
          <w:sz w:val="26"/>
          <w:szCs w:val="26"/>
        </w:rPr>
        <w:t xml:space="preserve">размещения нестационарных торговых объектов на территории городского округа «город Клинцы Брянской области» </w:t>
      </w:r>
    </w:p>
    <w:p w:rsidR="006B7364" w:rsidRPr="006B7364" w:rsidRDefault="006B7364" w:rsidP="006B7364">
      <w:pPr>
        <w:spacing w:after="0" w:line="240" w:lineRule="auto"/>
        <w:jc w:val="center"/>
        <w:rPr>
          <w:rFonts w:ascii="Times New Roman" w:eastAsia="Calibri" w:hAnsi="Times New Roman" w:cs="Times New Roman"/>
          <w:b/>
          <w:sz w:val="26"/>
          <w:szCs w:val="26"/>
        </w:rPr>
      </w:pPr>
      <w:r w:rsidRPr="006B7364">
        <w:rPr>
          <w:rFonts w:ascii="Times New Roman" w:eastAsia="Calibri" w:hAnsi="Times New Roman" w:cs="Times New Roman"/>
          <w:b/>
          <w:sz w:val="26"/>
          <w:szCs w:val="26"/>
        </w:rPr>
        <w:t>без проведения аукциона</w:t>
      </w:r>
    </w:p>
    <w:p w:rsidR="006B7364" w:rsidRPr="006B7364" w:rsidRDefault="006B7364" w:rsidP="006B7364">
      <w:pPr>
        <w:spacing w:after="0" w:line="240" w:lineRule="auto"/>
        <w:jc w:val="center"/>
        <w:rPr>
          <w:rFonts w:ascii="Times New Roman" w:eastAsia="Calibri" w:hAnsi="Times New Roman" w:cs="Times New Roman"/>
          <w:sz w:val="26"/>
          <w:szCs w:val="26"/>
        </w:rPr>
      </w:pPr>
    </w:p>
    <w:p w:rsidR="006B7364" w:rsidRPr="006B7364" w:rsidRDefault="006B7364" w:rsidP="006B7364">
      <w:pPr>
        <w:spacing w:after="0" w:line="240" w:lineRule="auto"/>
        <w:jc w:val="center"/>
        <w:rPr>
          <w:rFonts w:ascii="Times New Roman" w:eastAsia="Calibri" w:hAnsi="Times New Roman" w:cs="Times New Roman"/>
          <w:sz w:val="26"/>
          <w:szCs w:val="26"/>
        </w:rPr>
      </w:pPr>
      <w:r w:rsidRPr="006B7364">
        <w:rPr>
          <w:rFonts w:ascii="Times New Roman" w:eastAsia="Calibri" w:hAnsi="Times New Roman" w:cs="Times New Roman"/>
          <w:sz w:val="26"/>
          <w:szCs w:val="26"/>
        </w:rPr>
        <w:t>1.Общие положения</w:t>
      </w:r>
    </w:p>
    <w:p w:rsidR="006B7364" w:rsidRPr="006B7364" w:rsidRDefault="006B7364" w:rsidP="006B7364">
      <w:pPr>
        <w:spacing w:after="0" w:line="240" w:lineRule="auto"/>
        <w:jc w:val="center"/>
        <w:rPr>
          <w:rFonts w:ascii="Times New Roman" w:eastAsia="Calibri" w:hAnsi="Times New Roman" w:cs="Times New Roman"/>
          <w:sz w:val="26"/>
          <w:szCs w:val="26"/>
        </w:rPr>
      </w:pPr>
    </w:p>
    <w:p w:rsidR="006B7364" w:rsidRPr="006B7364" w:rsidRDefault="006B7364" w:rsidP="006B7364">
      <w:pPr>
        <w:spacing w:after="0" w:line="240" w:lineRule="auto"/>
        <w:ind w:firstLine="708"/>
        <w:jc w:val="both"/>
        <w:rPr>
          <w:rFonts w:ascii="Times New Roman" w:eastAsia="Calibri" w:hAnsi="Times New Roman" w:cs="Times New Roman"/>
          <w:sz w:val="26"/>
          <w:szCs w:val="26"/>
        </w:rPr>
      </w:pPr>
      <w:bookmarkStart w:id="2" w:name="Par103"/>
      <w:bookmarkEnd w:id="2"/>
      <w:r w:rsidRPr="006B7364">
        <w:rPr>
          <w:rFonts w:ascii="Times New Roman" w:eastAsia="Calibri" w:hAnsi="Times New Roman" w:cs="Times New Roman"/>
          <w:sz w:val="26"/>
          <w:szCs w:val="26"/>
        </w:rPr>
        <w:t>1.1. Порядок размещения нестационарного торгового объекта на территории городского округа «город Клинцы Брянской области» без проведения аукциона (далее - Порядок) определяет порядок заключения договора на размещение нестационарного торгового объекта (далее – договор) на территории городского округа «город Клинцы Брянской области».</w:t>
      </w:r>
    </w:p>
    <w:p w:rsidR="006B7364" w:rsidRPr="006B7364" w:rsidRDefault="006B7364" w:rsidP="006B736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1.2.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6B7364" w:rsidRPr="006B7364" w:rsidRDefault="006B7364" w:rsidP="006B736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1.2.1. Размещения непередвижного нестационарного торгового объекта (далее – НТО) заявителем, надлежащим </w:t>
      </w:r>
      <w:proofErr w:type="gramStart"/>
      <w:r w:rsidRPr="006B7364">
        <w:rPr>
          <w:rFonts w:ascii="Times New Roman" w:eastAsia="Calibri" w:hAnsi="Times New Roman" w:cs="Times New Roman"/>
          <w:sz w:val="26"/>
          <w:szCs w:val="26"/>
        </w:rPr>
        <w:t>образом</w:t>
      </w:r>
      <w:proofErr w:type="gramEnd"/>
      <w:r w:rsidRPr="006B7364">
        <w:rPr>
          <w:rFonts w:ascii="Times New Roman" w:eastAsia="Calibri" w:hAnsi="Times New Roman" w:cs="Times New Roman"/>
          <w:sz w:val="26"/>
          <w:szCs w:val="26"/>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 размещения на новый срок непередвижного НТО заявителем, ранее размещенного в том же месте, </w:t>
      </w:r>
      <w:r w:rsidRPr="006B7364">
        <w:rPr>
          <w:rFonts w:ascii="Times New Roman" w:hAnsi="Times New Roman" w:cs="Times New Roman"/>
          <w:sz w:val="26"/>
          <w:szCs w:val="26"/>
        </w:rPr>
        <w:t>предусмотренном Схемой и</w:t>
      </w:r>
      <w:r w:rsidRPr="006B7364">
        <w:rPr>
          <w:rFonts w:ascii="Times New Roman" w:eastAsia="Calibri" w:hAnsi="Times New Roman" w:cs="Times New Roman"/>
          <w:sz w:val="26"/>
          <w:szCs w:val="26"/>
        </w:rPr>
        <w:t xml:space="preserve"> надлежащим </w:t>
      </w:r>
      <w:proofErr w:type="gramStart"/>
      <w:r w:rsidRPr="006B7364">
        <w:rPr>
          <w:rFonts w:ascii="Times New Roman" w:eastAsia="Calibri" w:hAnsi="Times New Roman" w:cs="Times New Roman"/>
          <w:sz w:val="26"/>
          <w:szCs w:val="26"/>
        </w:rPr>
        <w:t>образом</w:t>
      </w:r>
      <w:proofErr w:type="gramEnd"/>
      <w:r w:rsidRPr="006B7364">
        <w:rPr>
          <w:rFonts w:ascii="Times New Roman" w:eastAsia="Calibri" w:hAnsi="Times New Roman" w:cs="Times New Roman"/>
          <w:sz w:val="26"/>
          <w:szCs w:val="26"/>
        </w:rPr>
        <w:t xml:space="preserve"> исполнявшим свои обязательства по заключенному договору на размещение НТО после 01.03.2015;</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proofErr w:type="gramStart"/>
      <w:r w:rsidRPr="006B7364">
        <w:rPr>
          <w:rFonts w:ascii="Times New Roman" w:eastAsia="Calibri" w:hAnsi="Times New Roman" w:cs="Times New Roman"/>
          <w:sz w:val="26"/>
          <w:szCs w:val="26"/>
        </w:rPr>
        <w:t>Под «надлежащим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арендодателя, в том числе по соблюдению Правил благоустройства территории городского округа «город Клинцы Брянской области», обоснованных жалоб граждан или организаций, а также органов власти по использованию земельного участка,</w:t>
      </w:r>
      <w:r w:rsidRPr="006B7364">
        <w:rPr>
          <w:rFonts w:ascii="Times New Roman" w:eastAsia="Times New Roman" w:hAnsi="Times New Roman" w:cs="Times New Roman"/>
          <w:sz w:val="26"/>
          <w:szCs w:val="26"/>
          <w:lang w:eastAsia="ru-RU"/>
        </w:rPr>
        <w:t xml:space="preserve"> отсутствие у заявителя задолженности по начисленным налогам</w:t>
      </w:r>
      <w:proofErr w:type="gramEnd"/>
      <w:r w:rsidRPr="006B7364">
        <w:rPr>
          <w:rFonts w:ascii="Times New Roman" w:eastAsia="Times New Roman" w:hAnsi="Times New Roman" w:cs="Times New Roman"/>
          <w:sz w:val="26"/>
          <w:szCs w:val="26"/>
          <w:lang w:eastAsia="ru-RU"/>
        </w:rPr>
        <w:t>, сборам и иным обязательным платежам в бюджеты любого уровня.</w:t>
      </w:r>
    </w:p>
    <w:p w:rsidR="006B7364" w:rsidRPr="006B7364" w:rsidRDefault="006B7364" w:rsidP="006B7364">
      <w:pPr>
        <w:pStyle w:val="a5"/>
        <w:spacing w:before="0" w:beforeAutospacing="0" w:after="0" w:afterAutospacing="0"/>
        <w:ind w:firstLine="709"/>
        <w:jc w:val="both"/>
        <w:rPr>
          <w:sz w:val="26"/>
          <w:szCs w:val="26"/>
        </w:rPr>
      </w:pPr>
      <w:r w:rsidRPr="006B7364">
        <w:rPr>
          <w:sz w:val="26"/>
          <w:szCs w:val="26"/>
        </w:rPr>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1.3. Комиссия по размещению НТО (далее – комиссия), рассматривает заявление о продлении договора аренды земельного участка, предоставленного для размещения НТО, договора на размещение непередвижного НТО и принимает </w:t>
      </w:r>
      <w:r w:rsidRPr="006B7364">
        <w:rPr>
          <w:rFonts w:ascii="Times New Roman" w:eastAsia="Calibri" w:hAnsi="Times New Roman" w:cs="Times New Roman"/>
          <w:sz w:val="26"/>
          <w:szCs w:val="26"/>
        </w:rPr>
        <w:lastRenderedPageBreak/>
        <w:t>решение о заключении договора без проведения аукциона или отказе в заключени</w:t>
      </w:r>
      <w:proofErr w:type="gramStart"/>
      <w:r w:rsidRPr="006B7364">
        <w:rPr>
          <w:rFonts w:ascii="Times New Roman" w:eastAsia="Calibri" w:hAnsi="Times New Roman" w:cs="Times New Roman"/>
          <w:sz w:val="26"/>
          <w:szCs w:val="26"/>
        </w:rPr>
        <w:t>и</w:t>
      </w:r>
      <w:proofErr w:type="gramEnd"/>
      <w:r w:rsidRPr="006B7364">
        <w:rPr>
          <w:rFonts w:ascii="Times New Roman" w:eastAsia="Calibri" w:hAnsi="Times New Roman" w:cs="Times New Roman"/>
          <w:sz w:val="26"/>
          <w:szCs w:val="26"/>
        </w:rPr>
        <w:t xml:space="preserve"> договора на размещение НТО.</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1.4. Договор на размещение непередвижного НТО с заявителем заключается с Клинцовской городской администрацией на срок действия схемы размещения НТО.</w:t>
      </w:r>
    </w:p>
    <w:p w:rsidR="006B7364" w:rsidRPr="006B7364" w:rsidRDefault="006B7364" w:rsidP="006B7364">
      <w:pPr>
        <w:spacing w:after="0" w:line="240" w:lineRule="auto"/>
        <w:ind w:firstLine="709"/>
        <w:jc w:val="both"/>
        <w:rPr>
          <w:rFonts w:ascii="Times New Roman" w:eastAsia="Calibri" w:hAnsi="Times New Roman" w:cs="Times New Roman"/>
          <w:bCs/>
          <w:sz w:val="26"/>
          <w:szCs w:val="26"/>
        </w:rPr>
      </w:pPr>
      <w:r w:rsidRPr="006B7364">
        <w:rPr>
          <w:rFonts w:ascii="Times New Roman" w:eastAsia="Calibri" w:hAnsi="Times New Roman" w:cs="Times New Roman"/>
          <w:sz w:val="26"/>
          <w:szCs w:val="26"/>
        </w:rPr>
        <w:t xml:space="preserve">1.5. </w:t>
      </w:r>
      <w:r w:rsidRPr="006B7364">
        <w:rPr>
          <w:rFonts w:ascii="Times New Roman" w:eastAsia="Calibri" w:hAnsi="Times New Roman" w:cs="Times New Roman"/>
          <w:bCs/>
          <w:sz w:val="26"/>
          <w:szCs w:val="26"/>
        </w:rPr>
        <w:t>Порядок и срок оплаты по договору:</w:t>
      </w:r>
    </w:p>
    <w:p w:rsidR="006B7364" w:rsidRPr="006B7364" w:rsidRDefault="006B7364" w:rsidP="006B736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B7364">
        <w:rPr>
          <w:rFonts w:ascii="Times New Roman" w:eastAsia="Calibri" w:hAnsi="Times New Roman" w:cs="Times New Roman"/>
          <w:bCs/>
          <w:sz w:val="26"/>
          <w:szCs w:val="26"/>
        </w:rPr>
        <w:t xml:space="preserve">1.5.1. Оплата по договору </w:t>
      </w:r>
      <w:r w:rsidRPr="006B7364">
        <w:rPr>
          <w:rFonts w:ascii="Times New Roman" w:eastAsia="Calibri" w:hAnsi="Times New Roman" w:cs="Times New Roman"/>
          <w:sz w:val="26"/>
          <w:szCs w:val="26"/>
        </w:rPr>
        <w:t xml:space="preserve">на размещение непередвижного НТО </w:t>
      </w:r>
      <w:r w:rsidRPr="006B7364">
        <w:rPr>
          <w:rFonts w:ascii="Times New Roman" w:eastAsia="Calibri" w:hAnsi="Times New Roman" w:cs="Times New Roman"/>
          <w:bCs/>
          <w:sz w:val="26"/>
          <w:szCs w:val="26"/>
        </w:rPr>
        <w:t>производится авансовыми платежами ежеквартально, до пятого числа месяца, следующего за истекшим кварталом;</w:t>
      </w:r>
    </w:p>
    <w:p w:rsidR="006B7364" w:rsidRPr="006B7364" w:rsidRDefault="006B7364" w:rsidP="006B7364">
      <w:pPr>
        <w:spacing w:after="0" w:line="240" w:lineRule="auto"/>
        <w:ind w:firstLine="709"/>
        <w:jc w:val="both"/>
        <w:rPr>
          <w:rFonts w:ascii="Times New Roman" w:eastAsia="Calibri" w:hAnsi="Times New Roman" w:cs="Times New Roman"/>
          <w:bCs/>
          <w:sz w:val="26"/>
          <w:szCs w:val="26"/>
        </w:rPr>
      </w:pPr>
      <w:r w:rsidRPr="006B7364">
        <w:rPr>
          <w:rFonts w:ascii="Times New Roman" w:eastAsia="Calibri" w:hAnsi="Times New Roman" w:cs="Times New Roman"/>
          <w:bCs/>
          <w:sz w:val="26"/>
          <w:szCs w:val="26"/>
        </w:rPr>
        <w:t>1.5.2.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B7364" w:rsidRPr="006B7364" w:rsidRDefault="006B7364" w:rsidP="006B7364">
      <w:pPr>
        <w:spacing w:after="0" w:line="240" w:lineRule="auto"/>
        <w:ind w:firstLine="709"/>
        <w:jc w:val="both"/>
        <w:rPr>
          <w:rFonts w:ascii="Times New Roman" w:eastAsia="Calibri" w:hAnsi="Times New Roman" w:cs="Times New Roman"/>
          <w:bCs/>
          <w:sz w:val="26"/>
          <w:szCs w:val="26"/>
        </w:rPr>
      </w:pPr>
      <w:r w:rsidRPr="006B7364">
        <w:rPr>
          <w:rFonts w:ascii="Times New Roman" w:eastAsia="Calibri" w:hAnsi="Times New Roman" w:cs="Times New Roman"/>
          <w:bCs/>
          <w:sz w:val="26"/>
          <w:szCs w:val="26"/>
        </w:rPr>
        <w:t>1.6.</w:t>
      </w:r>
      <w:r w:rsidRPr="006B7364">
        <w:rPr>
          <w:rFonts w:ascii="Times New Roman" w:eastAsia="Calibri" w:hAnsi="Times New Roman" w:cs="Times New Roman"/>
          <w:sz w:val="26"/>
          <w:szCs w:val="26"/>
        </w:rPr>
        <w:t xml:space="preserve"> П</w:t>
      </w:r>
      <w:r w:rsidRPr="006B7364">
        <w:rPr>
          <w:rFonts w:ascii="Times New Roman" w:eastAsia="Calibri" w:hAnsi="Times New Roman" w:cs="Times New Roman"/>
          <w:bCs/>
          <w:sz w:val="26"/>
          <w:szCs w:val="26"/>
        </w:rPr>
        <w:t xml:space="preserve">лата за размещение НТО без проведения аукциона равна начальной (минимальной) цене права на заключение договора (согласно </w:t>
      </w:r>
      <w:r w:rsidRPr="006B7364">
        <w:rPr>
          <w:rFonts w:ascii="Times New Roman" w:hAnsi="Times New Roman" w:cs="Times New Roman"/>
          <w:sz w:val="26"/>
          <w:szCs w:val="26"/>
          <w:lang w:eastAsia="ru-RU"/>
        </w:rPr>
        <w:t>Приложению № 2 к настоящему положению).</w:t>
      </w:r>
    </w:p>
    <w:p w:rsidR="006B7364" w:rsidRPr="006B7364" w:rsidRDefault="006B7364" w:rsidP="006B7364">
      <w:pPr>
        <w:spacing w:after="0" w:line="240" w:lineRule="auto"/>
        <w:jc w:val="center"/>
        <w:rPr>
          <w:rFonts w:ascii="Times New Roman" w:eastAsia="Calibri" w:hAnsi="Times New Roman" w:cs="Times New Roman"/>
          <w:sz w:val="26"/>
          <w:szCs w:val="26"/>
        </w:rPr>
      </w:pPr>
    </w:p>
    <w:p w:rsidR="006B7364" w:rsidRPr="006B7364" w:rsidRDefault="006B7364" w:rsidP="006B7364">
      <w:pPr>
        <w:spacing w:after="0" w:line="240" w:lineRule="auto"/>
        <w:jc w:val="center"/>
        <w:rPr>
          <w:rFonts w:ascii="Times New Roman" w:eastAsia="Calibri" w:hAnsi="Times New Roman" w:cs="Times New Roman"/>
          <w:b/>
          <w:sz w:val="26"/>
          <w:szCs w:val="26"/>
        </w:rPr>
      </w:pPr>
      <w:r w:rsidRPr="006B7364">
        <w:rPr>
          <w:rFonts w:ascii="Times New Roman" w:eastAsia="Calibri" w:hAnsi="Times New Roman" w:cs="Times New Roman"/>
          <w:b/>
          <w:sz w:val="26"/>
          <w:szCs w:val="26"/>
        </w:rPr>
        <w:t>2. Порядок заключения договора с субъектом предпринимательской деятельности на размещение непередвижного нестационарного торгового объекта без проведения аукциона</w:t>
      </w:r>
    </w:p>
    <w:p w:rsidR="006B7364" w:rsidRPr="006B7364" w:rsidRDefault="006B7364" w:rsidP="006B7364">
      <w:pPr>
        <w:spacing w:after="0" w:line="240" w:lineRule="auto"/>
        <w:jc w:val="center"/>
        <w:rPr>
          <w:rFonts w:ascii="Times New Roman" w:eastAsia="Calibri" w:hAnsi="Times New Roman" w:cs="Times New Roman"/>
          <w:sz w:val="26"/>
          <w:szCs w:val="26"/>
        </w:rPr>
      </w:pP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bookmarkStart w:id="3" w:name="Par109"/>
      <w:bookmarkEnd w:id="3"/>
      <w:r w:rsidRPr="006B7364">
        <w:rPr>
          <w:rFonts w:ascii="Times New Roman" w:eastAsia="Calibri" w:hAnsi="Times New Roman" w:cs="Times New Roman"/>
          <w:sz w:val="26"/>
          <w:szCs w:val="26"/>
        </w:rPr>
        <w:t>2.1. Для заключения договора на размещение непередвижного нестационарного торгового объекта на новый срок, заявитель подает заявление в Клинцовскую городскую администрацию, в котором должны содержаться следующие сведения: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фирменное наименование (название) НТО;</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сведения об организационно-правовой форме;</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место нахождения;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почтовый адрес;</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фамилия, имя, отчество, паспортные данные, сведения о месте жительства (для индивидуального предпринимателя);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номер контактного телефона;</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адрес электронной почты.</w:t>
      </w:r>
    </w:p>
    <w:p w:rsidR="006B7364" w:rsidRPr="006B7364" w:rsidRDefault="006B7364" w:rsidP="006B7364">
      <w:pPr>
        <w:spacing w:after="0" w:line="240" w:lineRule="auto"/>
        <w:ind w:firstLine="709"/>
        <w:jc w:val="both"/>
        <w:rPr>
          <w:rFonts w:ascii="Times New Roman" w:eastAsia="Calibri" w:hAnsi="Times New Roman" w:cs="Times New Roman"/>
          <w:sz w:val="26"/>
          <w:szCs w:val="26"/>
          <w:u w:val="single"/>
        </w:rPr>
      </w:pPr>
      <w:r w:rsidRPr="006B7364">
        <w:rPr>
          <w:rFonts w:ascii="Times New Roman" w:eastAsia="Calibri" w:hAnsi="Times New Roman" w:cs="Times New Roman"/>
          <w:sz w:val="26"/>
          <w:szCs w:val="26"/>
          <w:u w:val="single"/>
        </w:rPr>
        <w:t>К заявлению прилагаются:</w:t>
      </w:r>
    </w:p>
    <w:p w:rsidR="006B7364" w:rsidRPr="006B7364" w:rsidRDefault="006B7364" w:rsidP="006B736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копии документов, удостоверяющих личность;</w:t>
      </w:r>
    </w:p>
    <w:p w:rsidR="006B7364" w:rsidRPr="006B7364" w:rsidRDefault="006B7364" w:rsidP="006B736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6B7364">
        <w:rPr>
          <w:rFonts w:ascii="Times New Roman" w:eastAsia="Times New Roman" w:hAnsi="Times New Roman" w:cs="Times New Roman"/>
          <w:sz w:val="26"/>
          <w:szCs w:val="26"/>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6B7364">
          <w:rPr>
            <w:rStyle w:val="a3"/>
            <w:color w:val="auto"/>
            <w:sz w:val="26"/>
            <w:szCs w:val="26"/>
          </w:rPr>
          <w:t>Кодексом</w:t>
        </w:r>
      </w:hyperlink>
      <w:r w:rsidRPr="006B7364">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w:t>
      </w:r>
      <w:proofErr w:type="gramEnd"/>
      <w:r w:rsidRPr="006B7364">
        <w:rPr>
          <w:rFonts w:ascii="Times New Roman" w:eastAsia="Times New Roman" w:hAnsi="Times New Roman" w:cs="Times New Roman"/>
          <w:sz w:val="26"/>
          <w:szCs w:val="26"/>
          <w:lang w:eastAsia="ru-RU"/>
        </w:rPr>
        <w:t xml:space="preserve"> или государственные внебюджетные фонды за прошедший отчетный период на день подачи заявления;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документ, подтверждающий полномочия лица на осуществление действий от имени заявителя.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2.2. В рамках межведомственного взаимодействия Клинцовская городская администрация в течение пяти календарных дней </w:t>
      </w:r>
      <w:proofErr w:type="gramStart"/>
      <w:r w:rsidRPr="006B7364">
        <w:rPr>
          <w:rFonts w:ascii="Times New Roman" w:eastAsia="Calibri" w:hAnsi="Times New Roman" w:cs="Times New Roman"/>
          <w:sz w:val="26"/>
          <w:szCs w:val="26"/>
        </w:rPr>
        <w:t>с даты регистрации</w:t>
      </w:r>
      <w:proofErr w:type="gramEnd"/>
      <w:r w:rsidRPr="006B7364">
        <w:rPr>
          <w:rFonts w:ascii="Times New Roman" w:eastAsia="Calibri" w:hAnsi="Times New Roman" w:cs="Times New Roman"/>
          <w:sz w:val="26"/>
          <w:szCs w:val="26"/>
        </w:rPr>
        <w:t xml:space="preserve"> заявления запрашивает выписку из Единого государственного реестра юридических лиц </w:t>
      </w:r>
      <w:r w:rsidRPr="006B7364">
        <w:rPr>
          <w:rFonts w:ascii="Times New Roman" w:eastAsia="Calibri" w:hAnsi="Times New Roman" w:cs="Times New Roman"/>
          <w:sz w:val="26"/>
          <w:szCs w:val="26"/>
        </w:rPr>
        <w:lastRenderedPageBreak/>
        <w:t xml:space="preserve">(индивидуальных предпринимателей), справку о состоянии расчетов с бюджетом по налогам, сборам в налоговом органе. </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Заявитель вправе </w:t>
      </w:r>
      <w:proofErr w:type="gramStart"/>
      <w:r w:rsidRPr="006B7364">
        <w:rPr>
          <w:rFonts w:ascii="Times New Roman" w:eastAsia="Calibri" w:hAnsi="Times New Roman" w:cs="Times New Roman"/>
          <w:sz w:val="26"/>
          <w:szCs w:val="26"/>
        </w:rPr>
        <w:t>предоставить указанные документы</w:t>
      </w:r>
      <w:proofErr w:type="gramEnd"/>
      <w:r w:rsidRPr="006B7364">
        <w:rPr>
          <w:rFonts w:ascii="Times New Roman" w:eastAsia="Calibri" w:hAnsi="Times New Roman" w:cs="Times New Roman"/>
          <w:sz w:val="26"/>
          <w:szCs w:val="26"/>
        </w:rPr>
        <w:t xml:space="preserve"> самостоятельно.</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2.3. Комиссия рассматривает заявление в течение 30 календарных дней </w:t>
      </w:r>
      <w:proofErr w:type="gramStart"/>
      <w:r w:rsidRPr="006B7364">
        <w:rPr>
          <w:rFonts w:ascii="Times New Roman" w:eastAsia="Calibri" w:hAnsi="Times New Roman" w:cs="Times New Roman"/>
          <w:sz w:val="26"/>
          <w:szCs w:val="26"/>
        </w:rPr>
        <w:t>с даты регистрации</w:t>
      </w:r>
      <w:proofErr w:type="gramEnd"/>
      <w:r w:rsidRPr="006B7364">
        <w:rPr>
          <w:rFonts w:ascii="Times New Roman" w:eastAsia="Calibri" w:hAnsi="Times New Roman" w:cs="Times New Roman"/>
          <w:sz w:val="26"/>
          <w:szCs w:val="26"/>
        </w:rPr>
        <w:t xml:space="preserve"> заявления.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2.4. Заседание комиссии по рассмотрению поданного заявления, проводится не позднее дня, следующего за днем окончания срока рассмотрения заявления.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2.5. При 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 заключении договора.</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2.6. При ненадлежащем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об отказе в заключени</w:t>
      </w:r>
      <w:proofErr w:type="gramStart"/>
      <w:r w:rsidRPr="006B7364">
        <w:rPr>
          <w:rFonts w:ascii="Times New Roman" w:eastAsia="Calibri" w:hAnsi="Times New Roman" w:cs="Times New Roman"/>
          <w:sz w:val="26"/>
          <w:szCs w:val="26"/>
        </w:rPr>
        <w:t>и</w:t>
      </w:r>
      <w:proofErr w:type="gramEnd"/>
      <w:r w:rsidRPr="006B7364">
        <w:rPr>
          <w:rFonts w:ascii="Times New Roman" w:eastAsia="Calibri" w:hAnsi="Times New Roman" w:cs="Times New Roman"/>
          <w:sz w:val="26"/>
          <w:szCs w:val="26"/>
        </w:rPr>
        <w:t xml:space="preserve"> договора. </w:t>
      </w:r>
    </w:p>
    <w:p w:rsidR="006B7364" w:rsidRPr="006B7364" w:rsidRDefault="006B7364" w:rsidP="006B736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4" w:name="Par110"/>
      <w:bookmarkStart w:id="5" w:name="Par111"/>
      <w:bookmarkEnd w:id="4"/>
      <w:bookmarkEnd w:id="5"/>
      <w:r w:rsidRPr="006B7364">
        <w:rPr>
          <w:rFonts w:ascii="Times New Roman" w:eastAsia="Calibri" w:hAnsi="Times New Roman" w:cs="Times New Roman"/>
          <w:sz w:val="26"/>
          <w:szCs w:val="26"/>
        </w:rPr>
        <w:t>2.7. Решение комиссии оформляется постановлением Клинцовской городской администрации, которое принимается в течение 10 календарных дней со дня ее заседания.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2.8. При принятии комиссией положительного решения о заключении договора:</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xml:space="preserve">- в течение трех календарных дней </w:t>
      </w:r>
      <w:proofErr w:type="gramStart"/>
      <w:r w:rsidRPr="006B7364">
        <w:rPr>
          <w:rFonts w:ascii="Times New Roman" w:eastAsia="Calibri" w:hAnsi="Times New Roman" w:cs="Times New Roman"/>
          <w:sz w:val="26"/>
          <w:szCs w:val="26"/>
        </w:rPr>
        <w:t>с даты принятия</w:t>
      </w:r>
      <w:proofErr w:type="gramEnd"/>
      <w:r w:rsidRPr="006B7364">
        <w:rPr>
          <w:rFonts w:ascii="Times New Roman" w:eastAsia="Calibri" w:hAnsi="Times New Roman" w:cs="Times New Roman"/>
          <w:sz w:val="26"/>
          <w:szCs w:val="26"/>
        </w:rPr>
        <w:t xml:space="preserve"> постановления Клинцовская городская администрация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Клинцовская городская администрация извещает заявителя в письменном виде посредством почтового отправления или другим удобным способом;</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договор подлежит заключению в срок не позднее 10 календарных дней со дня принятия постановления.</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2.9. При принятии комиссией решения об отказе в заключение договора:</w:t>
      </w:r>
    </w:p>
    <w:p w:rsidR="006B7364" w:rsidRPr="006B7364" w:rsidRDefault="006B7364" w:rsidP="006B7364">
      <w:pPr>
        <w:spacing w:after="0" w:line="240" w:lineRule="auto"/>
        <w:ind w:firstLine="709"/>
        <w:jc w:val="both"/>
        <w:rPr>
          <w:rFonts w:ascii="Times New Roman" w:eastAsia="Calibri" w:hAnsi="Times New Roman" w:cs="Times New Roman"/>
          <w:sz w:val="26"/>
          <w:szCs w:val="26"/>
        </w:rPr>
      </w:pPr>
      <w:r w:rsidRPr="006B7364">
        <w:rPr>
          <w:rFonts w:ascii="Times New Roman" w:eastAsia="Calibri" w:hAnsi="Times New Roman" w:cs="Times New Roman"/>
          <w:sz w:val="26"/>
          <w:szCs w:val="26"/>
        </w:rPr>
        <w:t>- в течение трех календарных дней с даты принятия постановления Клинцовская городская администрация извещает заявителя по электронной почте, указанной в заявлении, об отказе в заключени</w:t>
      </w:r>
      <w:proofErr w:type="gramStart"/>
      <w:r w:rsidRPr="006B7364">
        <w:rPr>
          <w:rFonts w:ascii="Times New Roman" w:eastAsia="Calibri" w:hAnsi="Times New Roman" w:cs="Times New Roman"/>
          <w:sz w:val="26"/>
          <w:szCs w:val="26"/>
        </w:rPr>
        <w:t>и</w:t>
      </w:r>
      <w:proofErr w:type="gramEnd"/>
      <w:r w:rsidRPr="006B7364">
        <w:rPr>
          <w:rFonts w:ascii="Times New Roman" w:eastAsia="Calibri" w:hAnsi="Times New Roman" w:cs="Times New Roman"/>
          <w:sz w:val="26"/>
          <w:szCs w:val="26"/>
        </w:rPr>
        <w:t xml:space="preserve"> договора и необходимости освобождения места размещения НТО. В случае отсутствия адреса электронной почты в заявлении, Клинцовская городская администрация извещает заявителя в письменном виде посредством почтового отправления либо другим удобным образом.</w:t>
      </w:r>
    </w:p>
    <w:p w:rsidR="006B7364" w:rsidRPr="006B7364" w:rsidRDefault="006B7364" w:rsidP="003E54FD">
      <w:pPr>
        <w:spacing w:after="0" w:line="240" w:lineRule="auto"/>
        <w:ind w:firstLine="709"/>
        <w:jc w:val="both"/>
        <w:rPr>
          <w:rFonts w:ascii="Times New Roman" w:eastAsia="Times New Roman" w:hAnsi="Times New Roman" w:cs="Times New Roman"/>
          <w:sz w:val="26"/>
          <w:szCs w:val="26"/>
          <w:lang w:eastAsia="ru-RU"/>
        </w:rPr>
      </w:pPr>
      <w:r w:rsidRPr="006B7364">
        <w:rPr>
          <w:rFonts w:ascii="Times New Roman" w:eastAsia="Calibri" w:hAnsi="Times New Roman" w:cs="Times New Roman"/>
          <w:sz w:val="26"/>
          <w:szCs w:val="26"/>
        </w:rPr>
        <w:t>2.10. Место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30 календарных дней с момента получения им уведомления с последующим выставлением на аукцион или исключением из схемы размещения НТО.</w:t>
      </w:r>
      <w:bookmarkStart w:id="6" w:name="_GoBack"/>
      <w:bookmarkEnd w:id="6"/>
    </w:p>
    <w:p w:rsidR="006B7364" w:rsidRPr="006B7364" w:rsidRDefault="006B7364" w:rsidP="006B7364">
      <w:pPr>
        <w:spacing w:after="0" w:line="240" w:lineRule="auto"/>
        <w:jc w:val="both"/>
        <w:rPr>
          <w:rFonts w:ascii="Times New Roman" w:eastAsia="Times New Roman" w:hAnsi="Times New Roman" w:cs="Times New Roman"/>
          <w:sz w:val="26"/>
          <w:szCs w:val="26"/>
          <w:lang w:eastAsia="ru-RU"/>
        </w:rPr>
      </w:pPr>
      <w:r w:rsidRPr="006B7364">
        <w:rPr>
          <w:rFonts w:ascii="Times New Roman" w:eastAsia="Times New Roman" w:hAnsi="Times New Roman" w:cs="Times New Roman"/>
          <w:sz w:val="26"/>
          <w:szCs w:val="26"/>
          <w:lang w:eastAsia="ru-RU"/>
        </w:rPr>
        <w:t xml:space="preserve">                                                 </w:t>
      </w:r>
    </w:p>
    <w:p w:rsidR="006B7364" w:rsidRPr="006B7364" w:rsidRDefault="006B7364" w:rsidP="006B7364">
      <w:pPr>
        <w:spacing w:after="0" w:line="240" w:lineRule="auto"/>
        <w:jc w:val="both"/>
        <w:rPr>
          <w:rFonts w:ascii="Times New Roman" w:eastAsia="Times New Roman" w:hAnsi="Times New Roman" w:cs="Times New Roman"/>
          <w:sz w:val="26"/>
          <w:szCs w:val="26"/>
          <w:lang w:eastAsia="ru-RU"/>
        </w:rPr>
      </w:pPr>
    </w:p>
    <w:sectPr w:rsidR="006B7364" w:rsidRPr="006B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tabs>
          <w:tab w:val="num" w:pos="900"/>
        </w:tabs>
        <w:ind w:left="900" w:hanging="360"/>
      </w:pPr>
      <w:rPr>
        <w:rFonts w:ascii="Symbol" w:hAnsi="Symbol" w:hint="default"/>
        <w:sz w:val="28"/>
      </w:rPr>
    </w:lvl>
    <w:lvl w:ilvl="2">
      <w:start w:val="1"/>
      <w:numFmt w:val="decimal"/>
      <w:lvlText w:val="%1.%2.%3."/>
      <w:lvlJc w:val="left"/>
      <w:pPr>
        <w:tabs>
          <w:tab w:val="num" w:pos="1812"/>
        </w:tabs>
        <w:ind w:left="1812" w:hanging="1092"/>
      </w:pPr>
      <w:rPr>
        <w:rFonts w:cs="Times New Roman"/>
      </w:rPr>
    </w:lvl>
    <w:lvl w:ilvl="3">
      <w:start w:val="1"/>
      <w:numFmt w:val="decimal"/>
      <w:lvlText w:val="%1.%2.%3.%4."/>
      <w:lvlJc w:val="left"/>
      <w:pPr>
        <w:tabs>
          <w:tab w:val="num" w:pos="1992"/>
        </w:tabs>
        <w:ind w:left="1992" w:hanging="1092"/>
      </w:pPr>
      <w:rPr>
        <w:rFonts w:cs="Times New Roman"/>
      </w:rPr>
    </w:lvl>
    <w:lvl w:ilvl="4">
      <w:start w:val="1"/>
      <w:numFmt w:val="decimal"/>
      <w:lvlText w:val="%1.%2.%3.%4.%5."/>
      <w:lvlJc w:val="left"/>
      <w:pPr>
        <w:tabs>
          <w:tab w:val="num" w:pos="2172"/>
        </w:tabs>
        <w:ind w:left="2172" w:hanging="1092"/>
      </w:pPr>
      <w:rPr>
        <w:rFonts w:cs="Times New Roman"/>
      </w:rPr>
    </w:lvl>
    <w:lvl w:ilvl="5">
      <w:start w:val="1"/>
      <w:numFmt w:val="decimal"/>
      <w:lvlText w:val="%1.%2.%3.%4.%5.%6."/>
      <w:lvlJc w:val="left"/>
      <w:pPr>
        <w:tabs>
          <w:tab w:val="num" w:pos="2700"/>
        </w:tabs>
        <w:ind w:left="270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20"/>
        </w:tabs>
        <w:ind w:left="3420" w:hanging="1800"/>
      </w:pPr>
      <w:rPr>
        <w:rFonts w:cs="Times New Roman"/>
      </w:rPr>
    </w:lvl>
    <w:lvl w:ilvl="8">
      <w:start w:val="1"/>
      <w:numFmt w:val="decimal"/>
      <w:lvlText w:val="%1.%2.%3.%4.%5.%6.%7.%8.%9."/>
      <w:lvlJc w:val="left"/>
      <w:pPr>
        <w:tabs>
          <w:tab w:val="num" w:pos="3960"/>
        </w:tabs>
        <w:ind w:left="3960" w:hanging="21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632"/>
        </w:tabs>
        <w:ind w:left="1632" w:hanging="1092"/>
      </w:pPr>
      <w:rPr>
        <w:rFonts w:ascii="Times New Roman" w:hAnsi="Times New Roman" w:cs="Times New Roman" w:hint="default"/>
        <w:sz w:val="28"/>
        <w:szCs w:val="28"/>
      </w:rPr>
    </w:lvl>
    <w:lvl w:ilvl="2">
      <w:start w:val="1"/>
      <w:numFmt w:val="decimal"/>
      <w:lvlText w:val="%1.%2.%3."/>
      <w:lvlJc w:val="left"/>
      <w:pPr>
        <w:tabs>
          <w:tab w:val="num" w:pos="1812"/>
        </w:tabs>
        <w:ind w:left="1812" w:hanging="1092"/>
      </w:pPr>
      <w:rPr>
        <w:rFonts w:ascii="Times New Roman" w:hAnsi="Times New Roman" w:cs="Times New Roman" w:hint="default"/>
        <w:sz w:val="28"/>
        <w:szCs w:val="28"/>
      </w:rPr>
    </w:lvl>
    <w:lvl w:ilvl="3">
      <w:start w:val="1"/>
      <w:numFmt w:val="decimal"/>
      <w:lvlText w:val="%1.%2.%3.%4."/>
      <w:lvlJc w:val="left"/>
      <w:pPr>
        <w:tabs>
          <w:tab w:val="num" w:pos="1992"/>
        </w:tabs>
        <w:ind w:left="1992" w:hanging="1092"/>
      </w:pPr>
      <w:rPr>
        <w:rFonts w:ascii="Times New Roman" w:hAnsi="Times New Roman" w:cs="Times New Roman" w:hint="default"/>
        <w:sz w:val="28"/>
        <w:szCs w:val="28"/>
      </w:rPr>
    </w:lvl>
    <w:lvl w:ilvl="4">
      <w:start w:val="1"/>
      <w:numFmt w:val="decimal"/>
      <w:lvlText w:val="%1.%2.%3.%4.%5."/>
      <w:lvlJc w:val="left"/>
      <w:pPr>
        <w:tabs>
          <w:tab w:val="num" w:pos="2172"/>
        </w:tabs>
        <w:ind w:left="2172" w:hanging="1092"/>
      </w:pPr>
      <w:rPr>
        <w:rFonts w:ascii="Times New Roman" w:hAnsi="Times New Roman" w:cs="Times New Roman" w:hint="default"/>
        <w:sz w:val="28"/>
        <w:szCs w:val="28"/>
      </w:rPr>
    </w:lvl>
    <w:lvl w:ilvl="5">
      <w:start w:val="1"/>
      <w:numFmt w:val="decimal"/>
      <w:lvlText w:val="%1.%2.%3.%4.%5.%6."/>
      <w:lvlJc w:val="left"/>
      <w:pPr>
        <w:tabs>
          <w:tab w:val="num" w:pos="2700"/>
        </w:tabs>
        <w:ind w:left="2700" w:hanging="1440"/>
      </w:pPr>
      <w:rPr>
        <w:rFonts w:ascii="Times New Roman" w:hAnsi="Times New Roman" w:cs="Times New Roman" w:hint="default"/>
        <w:sz w:val="28"/>
        <w:szCs w:val="28"/>
      </w:rPr>
    </w:lvl>
    <w:lvl w:ilvl="6">
      <w:start w:val="1"/>
      <w:numFmt w:val="decimal"/>
      <w:lvlText w:val="%1.%2.%3.%4.%5.%6.%7."/>
      <w:lvlJc w:val="left"/>
      <w:pPr>
        <w:tabs>
          <w:tab w:val="num" w:pos="3240"/>
        </w:tabs>
        <w:ind w:left="3240" w:hanging="1800"/>
      </w:pPr>
      <w:rPr>
        <w:rFonts w:ascii="Times New Roman" w:hAnsi="Times New Roman" w:cs="Times New Roman" w:hint="default"/>
        <w:sz w:val="28"/>
        <w:szCs w:val="28"/>
      </w:rPr>
    </w:lvl>
    <w:lvl w:ilvl="7">
      <w:start w:val="1"/>
      <w:numFmt w:val="decimal"/>
      <w:lvlText w:val="%1.%2.%3.%4.%5.%6.%7.%8."/>
      <w:lvlJc w:val="left"/>
      <w:pPr>
        <w:tabs>
          <w:tab w:val="num" w:pos="3420"/>
        </w:tabs>
        <w:ind w:left="3420" w:hanging="1800"/>
      </w:pPr>
      <w:rPr>
        <w:rFonts w:ascii="Times New Roman" w:hAnsi="Times New Roman" w:cs="Times New Roman" w:hint="default"/>
        <w:sz w:val="28"/>
        <w:szCs w:val="28"/>
      </w:rPr>
    </w:lvl>
    <w:lvl w:ilvl="8">
      <w:start w:val="1"/>
      <w:numFmt w:val="decimal"/>
      <w:lvlText w:val="%1.%2.%3.%4.%5.%6.%7.%8.%9."/>
      <w:lvlJc w:val="left"/>
      <w:pPr>
        <w:tabs>
          <w:tab w:val="num" w:pos="3960"/>
        </w:tabs>
        <w:ind w:left="396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1"/>
      <w:numFmt w:val="decimal"/>
      <w:lvlText w:val="%1.%2.%3."/>
      <w:lvlJc w:val="left"/>
      <w:pPr>
        <w:tabs>
          <w:tab w:val="num" w:pos="1440"/>
        </w:tabs>
        <w:ind w:left="1224" w:hanging="504"/>
      </w:pPr>
      <w:rPr>
        <w:rFonts w:ascii="Symbol" w:hAnsi="Symbol" w:cs="Symbol" w:hint="default"/>
      </w:rPr>
    </w:lvl>
    <w:lvl w:ilvl="3">
      <w:start w:val="1"/>
      <w:numFmt w:val="decimal"/>
      <w:lvlText w:val="%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1260"/>
        </w:tabs>
        <w:ind w:left="1260" w:hanging="360"/>
      </w:pPr>
      <w:rPr>
        <w:rFonts w:ascii="Symbol" w:hAnsi="Symbol" w:hint="default"/>
      </w:rPr>
    </w:lvl>
  </w:abstractNum>
  <w:abstractNum w:abstractNumId="4">
    <w:nsid w:val="00000006"/>
    <w:multiLevelType w:val="singleLevel"/>
    <w:tmpl w:val="00000006"/>
    <w:name w:val="WW8Num17"/>
    <w:lvl w:ilvl="0">
      <w:start w:val="1"/>
      <w:numFmt w:val="bullet"/>
      <w:lvlText w:val=""/>
      <w:lvlJc w:val="left"/>
      <w:pPr>
        <w:tabs>
          <w:tab w:val="num" w:pos="1260"/>
        </w:tabs>
        <w:ind w:left="1260" w:hanging="360"/>
      </w:pPr>
      <w:rPr>
        <w:rFonts w:ascii="Symbol" w:hAnsi="Symbol" w:hint="default"/>
        <w:sz w:val="28"/>
      </w:rPr>
    </w:lvl>
  </w:abstractNum>
  <w:abstractNum w:abstractNumId="5">
    <w:nsid w:val="00000007"/>
    <w:multiLevelType w:val="singleLevel"/>
    <w:tmpl w:val="00000007"/>
    <w:name w:val="WW8Num19"/>
    <w:lvl w:ilvl="0">
      <w:start w:val="1"/>
      <w:numFmt w:val="bullet"/>
      <w:lvlText w:val=""/>
      <w:lvlJc w:val="left"/>
      <w:pPr>
        <w:tabs>
          <w:tab w:val="num" w:pos="1260"/>
        </w:tabs>
        <w:ind w:left="1260" w:hanging="360"/>
      </w:pPr>
      <w:rPr>
        <w:rFonts w:ascii="Symbol" w:hAnsi="Symbol" w:hint="default"/>
        <w:sz w:val="28"/>
      </w:rPr>
    </w:lvl>
  </w:abstractNum>
  <w:abstractNum w:abstractNumId="6">
    <w:nsid w:val="00000008"/>
    <w:multiLevelType w:val="singleLevel"/>
    <w:tmpl w:val="00000008"/>
    <w:name w:val="WW8Num20"/>
    <w:lvl w:ilvl="0">
      <w:start w:val="1"/>
      <w:numFmt w:val="bullet"/>
      <w:lvlText w:val=""/>
      <w:lvlJc w:val="left"/>
      <w:pPr>
        <w:tabs>
          <w:tab w:val="num" w:pos="1260"/>
        </w:tabs>
        <w:ind w:left="1260" w:hanging="360"/>
      </w:pPr>
      <w:rPr>
        <w:rFonts w:ascii="Symbol" w:hAnsi="Symbol" w:hint="default"/>
        <w:sz w:val="28"/>
      </w:rPr>
    </w:lvl>
  </w:abstractNum>
  <w:abstractNum w:abstractNumId="7">
    <w:nsid w:val="00000009"/>
    <w:multiLevelType w:val="singleLevel"/>
    <w:tmpl w:val="00000009"/>
    <w:name w:val="WW8Num21"/>
    <w:lvl w:ilvl="0">
      <w:start w:val="1"/>
      <w:numFmt w:val="bullet"/>
      <w:lvlText w:val=""/>
      <w:lvlJc w:val="left"/>
      <w:pPr>
        <w:tabs>
          <w:tab w:val="num" w:pos="1260"/>
        </w:tabs>
        <w:ind w:left="1260" w:hanging="360"/>
      </w:pPr>
      <w:rPr>
        <w:rFonts w:ascii="Symbol" w:hAnsi="Symbol" w:hint="default"/>
        <w:sz w:val="28"/>
      </w:rPr>
    </w:lvl>
  </w:abstractNum>
  <w:abstractNum w:abstractNumId="8">
    <w:nsid w:val="0000000A"/>
    <w:multiLevelType w:val="multilevel"/>
    <w:tmpl w:val="0000000A"/>
    <w:name w:val="WW8Num25"/>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3.%4."/>
      <w:lvlJc w:val="left"/>
      <w:pPr>
        <w:tabs>
          <w:tab w:val="num" w:pos="180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sz w:val="28"/>
        <w:szCs w:val="28"/>
      </w:rPr>
    </w:lvl>
    <w:lvl w:ilvl="6">
      <w:start w:val="1"/>
      <w:numFmt w:val="decimal"/>
      <w:lvlText w:val="%1.%2.%3.%4.%5.%6.%7."/>
      <w:lvlJc w:val="left"/>
      <w:pPr>
        <w:tabs>
          <w:tab w:val="num" w:pos="3600"/>
        </w:tabs>
        <w:ind w:left="3240" w:hanging="1080"/>
      </w:pPr>
      <w:rPr>
        <w:rFonts w:ascii="Times New Roman" w:hAnsi="Times New Roman" w:cs="Times New Roman" w:hint="default"/>
        <w:sz w:val="28"/>
        <w:szCs w:val="28"/>
      </w:rPr>
    </w:lvl>
    <w:lvl w:ilvl="7">
      <w:start w:val="1"/>
      <w:numFmt w:val="decimal"/>
      <w:lvlText w:val="%1.%2.%3.%4.%5.%6.%7.%8."/>
      <w:lvlJc w:val="left"/>
      <w:pPr>
        <w:tabs>
          <w:tab w:val="num" w:pos="3960"/>
        </w:tabs>
        <w:ind w:left="3744" w:hanging="1224"/>
      </w:pPr>
      <w:rPr>
        <w:rFonts w:ascii="Times New Roman" w:hAnsi="Times New Roman" w:cs="Times New Roman" w:hint="default"/>
        <w:sz w:val="28"/>
        <w:szCs w:val="28"/>
      </w:rPr>
    </w:lvl>
    <w:lvl w:ilvl="8">
      <w:start w:val="1"/>
      <w:numFmt w:val="decimal"/>
      <w:lvlText w:val="%1.%2.%3.%4.%5.%6.%7.%8.%9."/>
      <w:lvlJc w:val="left"/>
      <w:pPr>
        <w:tabs>
          <w:tab w:val="num" w:pos="4680"/>
        </w:tabs>
        <w:ind w:left="4320" w:hanging="1440"/>
      </w:pPr>
      <w:rPr>
        <w:rFonts w:ascii="Times New Roman" w:hAnsi="Times New Roman" w:cs="Times New Roman" w:hint="default"/>
        <w:sz w:val="28"/>
        <w:szCs w:val="28"/>
      </w:rPr>
    </w:lvl>
  </w:abstractNum>
  <w:abstractNum w:abstractNumId="9">
    <w:nsid w:val="0000000B"/>
    <w:multiLevelType w:val="multilevel"/>
    <w:tmpl w:val="0000000B"/>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rPr>
    </w:lvl>
    <w:lvl w:ilvl="3">
      <w:start w:val="1"/>
      <w:numFmt w:val="decimal"/>
      <w:lvlText w:val="%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9D04520"/>
    <w:multiLevelType w:val="multilevel"/>
    <w:tmpl w:val="795E9B8E"/>
    <w:name w:val="WW8Num72"/>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64"/>
    <w:rsid w:val="003E54FD"/>
    <w:rsid w:val="006B7364"/>
    <w:rsid w:val="00AA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64"/>
  </w:style>
  <w:style w:type="paragraph" w:styleId="1">
    <w:name w:val="heading 1"/>
    <w:basedOn w:val="a"/>
    <w:next w:val="a"/>
    <w:link w:val="10"/>
    <w:uiPriority w:val="99"/>
    <w:qFormat/>
    <w:rsid w:val="006B736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6B7364"/>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6B736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6B7364"/>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36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6B7364"/>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6B7364"/>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6B7364"/>
    <w:rPr>
      <w:rFonts w:ascii="Times New Roman" w:eastAsia="Times New Roman" w:hAnsi="Times New Roman" w:cs="Times New Roman"/>
      <w:b/>
      <w:bCs/>
      <w:color w:val="3366FF"/>
      <w:sz w:val="28"/>
      <w:szCs w:val="24"/>
      <w:lang w:eastAsia="ru-RU"/>
    </w:rPr>
  </w:style>
  <w:style w:type="character" w:styleId="a3">
    <w:name w:val="Hyperlink"/>
    <w:basedOn w:val="a0"/>
    <w:uiPriority w:val="99"/>
    <w:semiHidden/>
    <w:unhideWhenUsed/>
    <w:rsid w:val="006B7364"/>
    <w:rPr>
      <w:rFonts w:ascii="Times New Roman" w:hAnsi="Times New Roman" w:cs="Times New Roman" w:hint="default"/>
      <w:color w:val="000000"/>
      <w:u w:val="single"/>
    </w:rPr>
  </w:style>
  <w:style w:type="character" w:styleId="a4">
    <w:name w:val="FollowedHyperlink"/>
    <w:basedOn w:val="a0"/>
    <w:uiPriority w:val="99"/>
    <w:semiHidden/>
    <w:unhideWhenUsed/>
    <w:rsid w:val="006B7364"/>
    <w:rPr>
      <w:color w:val="800080" w:themeColor="followedHyperlink"/>
      <w:u w:val="single"/>
    </w:rPr>
  </w:style>
  <w:style w:type="paragraph" w:styleId="a5">
    <w:name w:val="Normal (Web)"/>
    <w:basedOn w:val="a"/>
    <w:semiHidden/>
    <w:unhideWhenUsed/>
    <w:rsid w:val="006B73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6B73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7364"/>
  </w:style>
  <w:style w:type="paragraph" w:styleId="a8">
    <w:name w:val="footer"/>
    <w:basedOn w:val="a"/>
    <w:link w:val="a9"/>
    <w:uiPriority w:val="99"/>
    <w:semiHidden/>
    <w:unhideWhenUsed/>
    <w:rsid w:val="006B736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B7364"/>
  </w:style>
  <w:style w:type="paragraph" w:styleId="aa">
    <w:name w:val="Body Text"/>
    <w:basedOn w:val="a"/>
    <w:link w:val="ab"/>
    <w:uiPriority w:val="99"/>
    <w:semiHidden/>
    <w:unhideWhenUsed/>
    <w:rsid w:val="006B736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6B7364"/>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6B7364"/>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d">
    <w:name w:val="Основной текст с отступом Знак"/>
    <w:basedOn w:val="a0"/>
    <w:link w:val="ac"/>
    <w:uiPriority w:val="99"/>
    <w:semiHidden/>
    <w:rsid w:val="006B7364"/>
    <w:rPr>
      <w:rFonts w:ascii="Times New Roman" w:eastAsia="Times New Roman" w:hAnsi="Times New Roman" w:cs="Mangal"/>
      <w:kern w:val="2"/>
      <w:sz w:val="24"/>
      <w:szCs w:val="20"/>
      <w:lang w:eastAsia="hi-IN" w:bidi="hi-IN"/>
    </w:rPr>
  </w:style>
  <w:style w:type="paragraph" w:styleId="ae">
    <w:name w:val="Balloon Text"/>
    <w:basedOn w:val="a"/>
    <w:link w:val="af"/>
    <w:uiPriority w:val="99"/>
    <w:semiHidden/>
    <w:unhideWhenUsed/>
    <w:rsid w:val="006B736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B7364"/>
    <w:rPr>
      <w:rFonts w:ascii="Tahoma" w:eastAsia="Times New Roman" w:hAnsi="Tahoma" w:cs="Tahoma"/>
      <w:sz w:val="16"/>
      <w:szCs w:val="16"/>
      <w:lang w:eastAsia="ru-RU"/>
    </w:rPr>
  </w:style>
  <w:style w:type="paragraph" w:styleId="af0">
    <w:name w:val="No Spacing"/>
    <w:uiPriority w:val="1"/>
    <w:qFormat/>
    <w:rsid w:val="006B7364"/>
    <w:pPr>
      <w:spacing w:after="0" w:line="240" w:lineRule="auto"/>
    </w:pPr>
  </w:style>
  <w:style w:type="paragraph" w:styleId="af1">
    <w:name w:val="List Paragraph"/>
    <w:basedOn w:val="a"/>
    <w:uiPriority w:val="34"/>
    <w:qFormat/>
    <w:rsid w:val="006B7364"/>
    <w:pPr>
      <w:ind w:left="720"/>
      <w:contextualSpacing/>
    </w:pPr>
  </w:style>
  <w:style w:type="paragraph" w:customStyle="1" w:styleId="ConsPlusNormal">
    <w:name w:val="ConsPlusNormal"/>
    <w:rsid w:val="006B736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B736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6B736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uiPriority w:val="99"/>
    <w:locked/>
    <w:rsid w:val="006B7364"/>
    <w:rPr>
      <w:rFonts w:ascii="Arial" w:hAnsi="Arial" w:cs="Arial"/>
      <w:b/>
      <w:bCs/>
      <w:spacing w:val="2"/>
      <w:shd w:val="clear" w:color="auto" w:fill="FFFFFF"/>
    </w:rPr>
  </w:style>
  <w:style w:type="paragraph" w:customStyle="1" w:styleId="22">
    <w:name w:val="Основной текст (2)"/>
    <w:basedOn w:val="a"/>
    <w:link w:val="21"/>
    <w:uiPriority w:val="99"/>
    <w:rsid w:val="006B7364"/>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6B7364"/>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6B7364"/>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1">
    <w:name w:val="Основной текст Знак1"/>
    <w:uiPriority w:val="99"/>
    <w:locked/>
    <w:rsid w:val="006B7364"/>
    <w:rPr>
      <w:rFonts w:ascii="Arial" w:hAnsi="Arial" w:cs="Arial" w:hint="default"/>
      <w:spacing w:val="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64"/>
  </w:style>
  <w:style w:type="paragraph" w:styleId="1">
    <w:name w:val="heading 1"/>
    <w:basedOn w:val="a"/>
    <w:next w:val="a"/>
    <w:link w:val="10"/>
    <w:uiPriority w:val="99"/>
    <w:qFormat/>
    <w:rsid w:val="006B736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6B7364"/>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6B736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6B7364"/>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36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6B7364"/>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6B7364"/>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6B7364"/>
    <w:rPr>
      <w:rFonts w:ascii="Times New Roman" w:eastAsia="Times New Roman" w:hAnsi="Times New Roman" w:cs="Times New Roman"/>
      <w:b/>
      <w:bCs/>
      <w:color w:val="3366FF"/>
      <w:sz w:val="28"/>
      <w:szCs w:val="24"/>
      <w:lang w:eastAsia="ru-RU"/>
    </w:rPr>
  </w:style>
  <w:style w:type="character" w:styleId="a3">
    <w:name w:val="Hyperlink"/>
    <w:basedOn w:val="a0"/>
    <w:uiPriority w:val="99"/>
    <w:semiHidden/>
    <w:unhideWhenUsed/>
    <w:rsid w:val="006B7364"/>
    <w:rPr>
      <w:rFonts w:ascii="Times New Roman" w:hAnsi="Times New Roman" w:cs="Times New Roman" w:hint="default"/>
      <w:color w:val="000000"/>
      <w:u w:val="single"/>
    </w:rPr>
  </w:style>
  <w:style w:type="character" w:styleId="a4">
    <w:name w:val="FollowedHyperlink"/>
    <w:basedOn w:val="a0"/>
    <w:uiPriority w:val="99"/>
    <w:semiHidden/>
    <w:unhideWhenUsed/>
    <w:rsid w:val="006B7364"/>
    <w:rPr>
      <w:color w:val="800080" w:themeColor="followedHyperlink"/>
      <w:u w:val="single"/>
    </w:rPr>
  </w:style>
  <w:style w:type="paragraph" w:styleId="a5">
    <w:name w:val="Normal (Web)"/>
    <w:basedOn w:val="a"/>
    <w:semiHidden/>
    <w:unhideWhenUsed/>
    <w:rsid w:val="006B73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6B73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7364"/>
  </w:style>
  <w:style w:type="paragraph" w:styleId="a8">
    <w:name w:val="footer"/>
    <w:basedOn w:val="a"/>
    <w:link w:val="a9"/>
    <w:uiPriority w:val="99"/>
    <w:semiHidden/>
    <w:unhideWhenUsed/>
    <w:rsid w:val="006B736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B7364"/>
  </w:style>
  <w:style w:type="paragraph" w:styleId="aa">
    <w:name w:val="Body Text"/>
    <w:basedOn w:val="a"/>
    <w:link w:val="ab"/>
    <w:uiPriority w:val="99"/>
    <w:semiHidden/>
    <w:unhideWhenUsed/>
    <w:rsid w:val="006B736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6B7364"/>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6B7364"/>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d">
    <w:name w:val="Основной текст с отступом Знак"/>
    <w:basedOn w:val="a0"/>
    <w:link w:val="ac"/>
    <w:uiPriority w:val="99"/>
    <w:semiHidden/>
    <w:rsid w:val="006B7364"/>
    <w:rPr>
      <w:rFonts w:ascii="Times New Roman" w:eastAsia="Times New Roman" w:hAnsi="Times New Roman" w:cs="Mangal"/>
      <w:kern w:val="2"/>
      <w:sz w:val="24"/>
      <w:szCs w:val="20"/>
      <w:lang w:eastAsia="hi-IN" w:bidi="hi-IN"/>
    </w:rPr>
  </w:style>
  <w:style w:type="paragraph" w:styleId="ae">
    <w:name w:val="Balloon Text"/>
    <w:basedOn w:val="a"/>
    <w:link w:val="af"/>
    <w:uiPriority w:val="99"/>
    <w:semiHidden/>
    <w:unhideWhenUsed/>
    <w:rsid w:val="006B736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B7364"/>
    <w:rPr>
      <w:rFonts w:ascii="Tahoma" w:eastAsia="Times New Roman" w:hAnsi="Tahoma" w:cs="Tahoma"/>
      <w:sz w:val="16"/>
      <w:szCs w:val="16"/>
      <w:lang w:eastAsia="ru-RU"/>
    </w:rPr>
  </w:style>
  <w:style w:type="paragraph" w:styleId="af0">
    <w:name w:val="No Spacing"/>
    <w:uiPriority w:val="1"/>
    <w:qFormat/>
    <w:rsid w:val="006B7364"/>
    <w:pPr>
      <w:spacing w:after="0" w:line="240" w:lineRule="auto"/>
    </w:pPr>
  </w:style>
  <w:style w:type="paragraph" w:styleId="af1">
    <w:name w:val="List Paragraph"/>
    <w:basedOn w:val="a"/>
    <w:uiPriority w:val="34"/>
    <w:qFormat/>
    <w:rsid w:val="006B7364"/>
    <w:pPr>
      <w:ind w:left="720"/>
      <w:contextualSpacing/>
    </w:pPr>
  </w:style>
  <w:style w:type="paragraph" w:customStyle="1" w:styleId="ConsPlusNormal">
    <w:name w:val="ConsPlusNormal"/>
    <w:rsid w:val="006B736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B736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6B736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uiPriority w:val="99"/>
    <w:locked/>
    <w:rsid w:val="006B7364"/>
    <w:rPr>
      <w:rFonts w:ascii="Arial" w:hAnsi="Arial" w:cs="Arial"/>
      <w:b/>
      <w:bCs/>
      <w:spacing w:val="2"/>
      <w:shd w:val="clear" w:color="auto" w:fill="FFFFFF"/>
    </w:rPr>
  </w:style>
  <w:style w:type="paragraph" w:customStyle="1" w:styleId="22">
    <w:name w:val="Основной текст (2)"/>
    <w:basedOn w:val="a"/>
    <w:link w:val="21"/>
    <w:uiPriority w:val="99"/>
    <w:rsid w:val="006B7364"/>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6B7364"/>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6B7364"/>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1">
    <w:name w:val="Основной текст Знак1"/>
    <w:uiPriority w:val="99"/>
    <w:locked/>
    <w:rsid w:val="006B7364"/>
    <w:rPr>
      <w:rFonts w:ascii="Arial" w:hAnsi="Arial" w:cs="Arial" w:hint="default"/>
      <w:spacing w:val="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F46B0C2816753A85D07AEB9FB857AFD82E08E0DC442F2421C96417Q6U8C" TargetMode="External"/><Relationship Id="rId3" Type="http://schemas.microsoft.com/office/2007/relationships/stylesWithEffects" Target="stylesWithEffects.xml"/><Relationship Id="rId7" Type="http://schemas.openxmlformats.org/officeDocument/2006/relationships/hyperlink" Target="http://www.Klinc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nc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12739</Words>
  <Characters>72614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2021-12-08T11:52:00Z</dcterms:created>
  <dcterms:modified xsi:type="dcterms:W3CDTF">2021-12-08T11:56:00Z</dcterms:modified>
</cp:coreProperties>
</file>