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912" w:rsidRPr="00576860" w:rsidRDefault="00782EA2" w:rsidP="00577912">
      <w:pPr>
        <w:suppressAutoHyphens/>
        <w:autoSpaceDE w:val="0"/>
        <w:autoSpaceDN w:val="0"/>
        <w:adjustRightInd w:val="0"/>
        <w:jc w:val="right"/>
        <w:rPr>
          <w:rFonts w:eastAsia="Calibri"/>
          <w:lang w:eastAsia="en-US"/>
        </w:rPr>
      </w:pPr>
      <w:r w:rsidRPr="00576860">
        <w:rPr>
          <w:rFonts w:eastAsia="Calibri"/>
          <w:lang w:eastAsia="en-US"/>
        </w:rPr>
        <w:t>Утверждено</w:t>
      </w:r>
    </w:p>
    <w:p w:rsidR="00577912" w:rsidRPr="004E7CDE" w:rsidRDefault="00782EA2" w:rsidP="00577912">
      <w:pPr>
        <w:suppressAutoHyphens/>
        <w:autoSpaceDE w:val="0"/>
        <w:autoSpaceDN w:val="0"/>
        <w:adjustRightInd w:val="0"/>
        <w:jc w:val="right"/>
        <w:rPr>
          <w:rFonts w:eastAsia="Calibri"/>
          <w:lang w:eastAsia="en-US"/>
        </w:rPr>
      </w:pPr>
      <w:r>
        <w:rPr>
          <w:rFonts w:eastAsia="Calibri"/>
          <w:lang w:eastAsia="en-US"/>
        </w:rPr>
        <w:t>решением</w:t>
      </w:r>
      <w:r w:rsidR="00577912" w:rsidRPr="004E7CDE">
        <w:rPr>
          <w:rFonts w:eastAsia="Calibri"/>
          <w:lang w:eastAsia="en-US"/>
        </w:rPr>
        <w:t xml:space="preserve"> </w:t>
      </w:r>
      <w:proofErr w:type="spellStart"/>
      <w:r w:rsidR="00577912" w:rsidRPr="004E7CDE">
        <w:rPr>
          <w:rFonts w:eastAsia="Calibri"/>
          <w:lang w:eastAsia="en-US"/>
        </w:rPr>
        <w:t>Клинцовского</w:t>
      </w:r>
      <w:proofErr w:type="spellEnd"/>
      <w:r w:rsidR="00577912" w:rsidRPr="004E7CDE">
        <w:rPr>
          <w:rFonts w:eastAsia="Calibri"/>
          <w:lang w:eastAsia="en-US"/>
        </w:rPr>
        <w:t xml:space="preserve"> </w:t>
      </w:r>
    </w:p>
    <w:p w:rsidR="00577912" w:rsidRPr="004E7CDE" w:rsidRDefault="00577912" w:rsidP="00577912">
      <w:pPr>
        <w:suppressAutoHyphens/>
        <w:autoSpaceDE w:val="0"/>
        <w:autoSpaceDN w:val="0"/>
        <w:adjustRightInd w:val="0"/>
        <w:jc w:val="right"/>
        <w:rPr>
          <w:rFonts w:eastAsia="Calibri"/>
          <w:lang w:eastAsia="en-US"/>
        </w:rPr>
      </w:pPr>
      <w:r w:rsidRPr="004E7CDE">
        <w:rPr>
          <w:rFonts w:eastAsia="Calibri"/>
          <w:lang w:eastAsia="en-US"/>
        </w:rPr>
        <w:t>городского Совета народных депутатов</w:t>
      </w:r>
    </w:p>
    <w:p w:rsidR="00577912" w:rsidRPr="004E7CDE" w:rsidRDefault="00FD7027" w:rsidP="00577912">
      <w:pPr>
        <w:suppressAutoHyphens/>
        <w:autoSpaceDE w:val="0"/>
        <w:autoSpaceDN w:val="0"/>
        <w:adjustRightInd w:val="0"/>
        <w:jc w:val="right"/>
        <w:rPr>
          <w:rFonts w:eastAsia="Calibri"/>
          <w:lang w:eastAsia="en-US"/>
        </w:rPr>
      </w:pPr>
      <w:r w:rsidRPr="004E7CDE">
        <w:rPr>
          <w:rFonts w:eastAsia="Calibri"/>
          <w:lang w:eastAsia="en-US"/>
        </w:rPr>
        <w:t xml:space="preserve">от ____________ </w:t>
      </w:r>
      <w:r w:rsidR="00577912" w:rsidRPr="004E7CDE">
        <w:rPr>
          <w:rFonts w:eastAsia="Calibri"/>
          <w:lang w:eastAsia="en-US"/>
        </w:rPr>
        <w:t xml:space="preserve"> № ___</w:t>
      </w:r>
    </w:p>
    <w:p w:rsidR="00C166BD" w:rsidRPr="004E7CDE" w:rsidRDefault="00C166BD" w:rsidP="00C26F0F">
      <w:pPr>
        <w:tabs>
          <w:tab w:val="left" w:pos="5565"/>
        </w:tabs>
        <w:jc w:val="center"/>
      </w:pPr>
    </w:p>
    <w:p w:rsidR="00FD7027" w:rsidRPr="00576860" w:rsidRDefault="00FD7027" w:rsidP="00C26F0F">
      <w:pPr>
        <w:shd w:val="clear" w:color="auto" w:fill="FFFFFF"/>
        <w:jc w:val="center"/>
        <w:outlineLvl w:val="2"/>
        <w:rPr>
          <w:bCs/>
        </w:rPr>
      </w:pPr>
      <w:r w:rsidRPr="00576860">
        <w:rPr>
          <w:bCs/>
        </w:rPr>
        <w:t>Положение</w:t>
      </w:r>
    </w:p>
    <w:p w:rsidR="00FD7027" w:rsidRPr="00576860" w:rsidRDefault="00FD7027" w:rsidP="00C26F0F">
      <w:pPr>
        <w:shd w:val="clear" w:color="auto" w:fill="FFFFFF"/>
        <w:jc w:val="center"/>
        <w:outlineLvl w:val="2"/>
        <w:rPr>
          <w:bCs/>
        </w:rPr>
      </w:pPr>
      <w:r w:rsidRPr="00576860">
        <w:rPr>
          <w:bCs/>
        </w:rPr>
        <w:t xml:space="preserve">о муниципальном контроле на автомобильном транспорте, городском наземном электрическом транспорте и в дорожном хозяйстве в границах городского округа «город </w:t>
      </w:r>
      <w:proofErr w:type="spellStart"/>
      <w:r w:rsidRPr="00576860">
        <w:rPr>
          <w:bCs/>
        </w:rPr>
        <w:t>Клинцы</w:t>
      </w:r>
      <w:proofErr w:type="spellEnd"/>
      <w:r w:rsidRPr="00576860">
        <w:rPr>
          <w:bCs/>
        </w:rPr>
        <w:t xml:space="preserve"> Брянской области»</w:t>
      </w:r>
    </w:p>
    <w:p w:rsidR="004F3C40" w:rsidRPr="00576860" w:rsidRDefault="004F3C40" w:rsidP="00C26F0F">
      <w:pPr>
        <w:shd w:val="clear" w:color="auto" w:fill="FFFFFF"/>
        <w:jc w:val="center"/>
        <w:outlineLvl w:val="2"/>
        <w:rPr>
          <w:bCs/>
        </w:rPr>
      </w:pPr>
    </w:p>
    <w:p w:rsidR="00FD7027" w:rsidRPr="00576860" w:rsidRDefault="00FD7027" w:rsidP="00C26F0F">
      <w:pPr>
        <w:pStyle w:val="a7"/>
        <w:numPr>
          <w:ilvl w:val="0"/>
          <w:numId w:val="7"/>
        </w:numPr>
        <w:shd w:val="clear" w:color="auto" w:fill="FFFFFF"/>
        <w:spacing w:before="120" w:after="120"/>
        <w:jc w:val="center"/>
        <w:outlineLvl w:val="2"/>
        <w:rPr>
          <w:bCs/>
        </w:rPr>
      </w:pPr>
      <w:r w:rsidRPr="00576860">
        <w:rPr>
          <w:bCs/>
        </w:rPr>
        <w:t>Общие положения</w:t>
      </w:r>
    </w:p>
    <w:p w:rsidR="00A859FD" w:rsidRPr="00A859FD" w:rsidRDefault="00A859FD" w:rsidP="00C26F0F">
      <w:pPr>
        <w:shd w:val="clear" w:color="auto" w:fill="FFFFFF"/>
        <w:ind w:firstLine="567"/>
        <w:jc w:val="both"/>
        <w:outlineLvl w:val="2"/>
        <w:rPr>
          <w:bCs/>
        </w:rPr>
      </w:pPr>
      <w:r w:rsidRPr="00A859FD">
        <w:rPr>
          <w:bCs/>
        </w:rPr>
        <w:t xml:space="preserve">1.1.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«город </w:t>
      </w:r>
      <w:proofErr w:type="spellStart"/>
      <w:r w:rsidRPr="00A859FD">
        <w:rPr>
          <w:bCs/>
        </w:rPr>
        <w:t>Клинцы</w:t>
      </w:r>
      <w:proofErr w:type="spellEnd"/>
      <w:r w:rsidRPr="00A859FD">
        <w:rPr>
          <w:bCs/>
        </w:rPr>
        <w:t xml:space="preserve"> Брянской области» (далее – муниципальный контроль на автомобильном транспорте).</w:t>
      </w:r>
    </w:p>
    <w:p w:rsidR="00A859FD" w:rsidRPr="00A859FD" w:rsidRDefault="00A859FD" w:rsidP="00C26F0F">
      <w:pPr>
        <w:shd w:val="clear" w:color="auto" w:fill="FFFFFF"/>
        <w:ind w:firstLine="567"/>
        <w:jc w:val="both"/>
        <w:outlineLvl w:val="2"/>
        <w:rPr>
          <w:bCs/>
        </w:rPr>
      </w:pPr>
      <w:r w:rsidRPr="00A859FD">
        <w:rPr>
          <w:bCs/>
        </w:rPr>
        <w:t xml:space="preserve">1.2. Предметом муниципального контроля на автомобильном транспорте является соблюдение </w:t>
      </w:r>
      <w:r w:rsidR="00A222B0">
        <w:rPr>
          <w:bCs/>
        </w:rPr>
        <w:t>организациями</w:t>
      </w:r>
      <w:r w:rsidRPr="00A859FD">
        <w:rPr>
          <w:bCs/>
        </w:rPr>
        <w:t>, индивидуальными предпринимателями, гражданами (далее – контролируемые лица) обязательных требований:</w:t>
      </w:r>
    </w:p>
    <w:p w:rsidR="00A859FD" w:rsidRPr="00A859FD" w:rsidRDefault="00A859FD" w:rsidP="00C26F0F">
      <w:pPr>
        <w:shd w:val="clear" w:color="auto" w:fill="FFFFFF"/>
        <w:ind w:firstLine="567"/>
        <w:jc w:val="both"/>
        <w:outlineLvl w:val="2"/>
        <w:rPr>
          <w:bCs/>
        </w:rPr>
      </w:pPr>
      <w:r w:rsidRPr="00A859FD">
        <w:rPr>
          <w:bCs/>
        </w:rPr>
        <w:t xml:space="preserve">1) в области автомобильных дорог и дорожной деятельности, установленных в отношении автомобильных дорог местного значения городского округа «город </w:t>
      </w:r>
      <w:proofErr w:type="spellStart"/>
      <w:r w:rsidRPr="00A859FD">
        <w:rPr>
          <w:bCs/>
        </w:rPr>
        <w:t>Клинцы</w:t>
      </w:r>
      <w:proofErr w:type="spellEnd"/>
      <w:r w:rsidRPr="00A859FD">
        <w:rPr>
          <w:bCs/>
        </w:rPr>
        <w:t xml:space="preserve"> Брянской области» (далее – автомобильные дороги местного значения или автомобильные дороги общего пользования местного значения):</w:t>
      </w:r>
    </w:p>
    <w:p w:rsidR="00A859FD" w:rsidRPr="00A859FD" w:rsidRDefault="00A859FD" w:rsidP="00C26F0F">
      <w:pPr>
        <w:shd w:val="clear" w:color="auto" w:fill="FFFFFF"/>
        <w:ind w:firstLine="567"/>
        <w:jc w:val="both"/>
        <w:outlineLvl w:val="2"/>
        <w:rPr>
          <w:bCs/>
        </w:rPr>
      </w:pPr>
      <w:r w:rsidRPr="00A859FD">
        <w:rPr>
          <w:bCs/>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859FD" w:rsidRPr="00A859FD" w:rsidRDefault="00A859FD" w:rsidP="00C26F0F">
      <w:pPr>
        <w:shd w:val="clear" w:color="auto" w:fill="FFFFFF"/>
        <w:ind w:firstLine="567"/>
        <w:jc w:val="both"/>
        <w:outlineLvl w:val="2"/>
        <w:rPr>
          <w:bCs/>
        </w:rPr>
      </w:pPr>
      <w:r w:rsidRPr="00A859FD">
        <w:rPr>
          <w:bCs/>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859FD" w:rsidRPr="00A859FD" w:rsidRDefault="00A859FD" w:rsidP="00C26F0F">
      <w:pPr>
        <w:shd w:val="clear" w:color="auto" w:fill="FFFFFF"/>
        <w:ind w:firstLine="567"/>
        <w:jc w:val="both"/>
        <w:outlineLvl w:val="2"/>
        <w:rPr>
          <w:bCs/>
        </w:rPr>
      </w:pPr>
      <w:r w:rsidRPr="00A859FD">
        <w:rPr>
          <w:bCs/>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82EA2" w:rsidRPr="009A6022" w:rsidRDefault="00782EA2" w:rsidP="00782EA2">
      <w:pPr>
        <w:shd w:val="clear" w:color="auto" w:fill="FFFFFF"/>
        <w:ind w:firstLine="540"/>
        <w:jc w:val="both"/>
        <w:rPr>
          <w:bCs/>
        </w:rPr>
      </w:pPr>
      <w:r w:rsidRPr="009A6022">
        <w:rPr>
          <w:bCs/>
        </w:rPr>
        <w:t xml:space="preserve">1.3. Муниципальный контроль на автомобильном транспорте осуществляется </w:t>
      </w:r>
      <w:proofErr w:type="spellStart"/>
      <w:r w:rsidRPr="009A6022">
        <w:rPr>
          <w:bCs/>
        </w:rPr>
        <w:t>Клинцовской</w:t>
      </w:r>
      <w:proofErr w:type="spellEnd"/>
      <w:r w:rsidRPr="009A6022">
        <w:rPr>
          <w:bCs/>
        </w:rPr>
        <w:t xml:space="preserve"> городской администрацией</w:t>
      </w:r>
      <w:r w:rsidRPr="009A6022">
        <w:rPr>
          <w:bCs/>
          <w:i/>
          <w:iCs/>
        </w:rPr>
        <w:t xml:space="preserve"> </w:t>
      </w:r>
      <w:r w:rsidRPr="009A6022">
        <w:rPr>
          <w:bCs/>
        </w:rPr>
        <w:t>(далее – администрация).</w:t>
      </w:r>
    </w:p>
    <w:p w:rsidR="000D2396" w:rsidRPr="00A222B0" w:rsidRDefault="009A6022" w:rsidP="000D2396">
      <w:pPr>
        <w:shd w:val="clear" w:color="auto" w:fill="FFFFFF"/>
        <w:ind w:firstLine="540"/>
        <w:jc w:val="both"/>
        <w:rPr>
          <w:bCs/>
          <w:color w:val="000000" w:themeColor="text1"/>
        </w:rPr>
      </w:pPr>
      <w:r w:rsidRPr="00A222B0">
        <w:rPr>
          <w:bCs/>
          <w:color w:val="000000" w:themeColor="text1"/>
        </w:rPr>
        <w:t>1.4. Должностные лица</w:t>
      </w:r>
      <w:r w:rsidR="00782EA2" w:rsidRPr="00A222B0">
        <w:rPr>
          <w:bCs/>
          <w:color w:val="000000" w:themeColor="text1"/>
        </w:rPr>
        <w:t xml:space="preserve"> администрации, уполномоченны</w:t>
      </w:r>
      <w:r w:rsidRPr="00A222B0">
        <w:rPr>
          <w:bCs/>
          <w:color w:val="000000" w:themeColor="text1"/>
        </w:rPr>
        <w:t>е</w:t>
      </w:r>
      <w:r w:rsidR="00782EA2" w:rsidRPr="00A222B0">
        <w:rPr>
          <w:bCs/>
          <w:color w:val="000000" w:themeColor="text1"/>
        </w:rPr>
        <w:t xml:space="preserve"> осуществлять муниципальный контроль на автомобильном транспорте, </w:t>
      </w:r>
      <w:r w:rsidRPr="00A222B0">
        <w:rPr>
          <w:bCs/>
          <w:color w:val="000000" w:themeColor="text1"/>
        </w:rPr>
        <w:t xml:space="preserve">определяются правовым актом </w:t>
      </w:r>
      <w:proofErr w:type="spellStart"/>
      <w:r w:rsidRPr="00A222B0">
        <w:rPr>
          <w:bCs/>
          <w:color w:val="000000" w:themeColor="text1"/>
        </w:rPr>
        <w:t>Клинцовской</w:t>
      </w:r>
      <w:proofErr w:type="spellEnd"/>
      <w:r w:rsidRPr="00A222B0">
        <w:rPr>
          <w:bCs/>
          <w:color w:val="000000" w:themeColor="text1"/>
        </w:rPr>
        <w:t xml:space="preserve"> городской администрации.</w:t>
      </w:r>
    </w:p>
    <w:p w:rsidR="00782EA2" w:rsidRPr="00A222B0" w:rsidRDefault="00782EA2" w:rsidP="00782EA2">
      <w:pPr>
        <w:shd w:val="clear" w:color="auto" w:fill="FFFFFF"/>
        <w:ind w:firstLine="540"/>
        <w:jc w:val="both"/>
        <w:rPr>
          <w:bCs/>
        </w:rPr>
      </w:pPr>
      <w:r w:rsidRPr="00A222B0">
        <w:rPr>
          <w:bCs/>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03DA9" w:rsidRDefault="00603DA9" w:rsidP="00C26F0F">
      <w:pPr>
        <w:shd w:val="clear" w:color="auto" w:fill="FFFFFF"/>
        <w:ind w:firstLine="540"/>
        <w:jc w:val="both"/>
      </w:pPr>
      <w:r w:rsidRPr="00603DA9">
        <w:t xml:space="preserve">1.5. </w:t>
      </w:r>
      <w:proofErr w:type="gramStart"/>
      <w:r w:rsidRPr="00603DA9">
        <w:t xml:space="preserve">К отношениям, связанным с осуществлением </w:t>
      </w:r>
      <w:bookmarkStart w:id="0" w:name="_Hlk77673892"/>
      <w:r w:rsidRPr="00603DA9">
        <w:t>муниципального контроля на автомобильном транспорте</w:t>
      </w:r>
      <w:bookmarkEnd w:id="0"/>
      <w:r w:rsidRPr="00603DA9">
        <w:t>,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603DA9">
        <w:t xml:space="preserve"> Российской Федерации и о внесении изменений в отдельные законодательные акты Российской </w:t>
      </w:r>
      <w:r w:rsidRPr="00603DA9">
        <w:lastRenderedPageBreak/>
        <w:t>Федерации», Федерального закона от 06.10.2003 № 131-ФЗ «Об общих принципах организации местного самоуправления в Российской Федерации».</w:t>
      </w:r>
    </w:p>
    <w:p w:rsidR="00603DA9" w:rsidRDefault="00603DA9" w:rsidP="00C26F0F">
      <w:pPr>
        <w:shd w:val="clear" w:color="auto" w:fill="FFFFFF"/>
        <w:ind w:firstLine="540"/>
        <w:jc w:val="both"/>
      </w:pPr>
      <w:r>
        <w:t>1.6. Объектами муниципального контроля на автомобильном транспорте являются:</w:t>
      </w:r>
    </w:p>
    <w:p w:rsidR="00603DA9" w:rsidRDefault="00603DA9" w:rsidP="00C26F0F">
      <w:pPr>
        <w:shd w:val="clear" w:color="auto" w:fill="FFFFFF"/>
        <w:ind w:firstLine="540"/>
        <w:jc w:val="both"/>
      </w:pPr>
      <w: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603DA9" w:rsidRDefault="00603DA9" w:rsidP="00C26F0F">
      <w:pPr>
        <w:shd w:val="clear" w:color="auto" w:fill="FFFFFF"/>
        <w:ind w:firstLine="540"/>
        <w:jc w:val="both"/>
      </w:pPr>
      <w:r>
        <w:t>деятельность по использованию полос отвода и (или) придорожных полос автомобильных дорог общего пользования местного значения;</w:t>
      </w:r>
    </w:p>
    <w:p w:rsidR="00603DA9" w:rsidRDefault="00603DA9" w:rsidP="00C26F0F">
      <w:pPr>
        <w:shd w:val="clear" w:color="auto" w:fill="FFFFFF"/>
        <w:ind w:firstLine="540"/>
        <w:jc w:val="both"/>
      </w:pPr>
      <w: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03DA9" w:rsidRDefault="00603DA9" w:rsidP="00C26F0F">
      <w:pPr>
        <w:shd w:val="clear" w:color="auto" w:fill="FFFFFF"/>
        <w:ind w:firstLine="540"/>
        <w:jc w:val="both"/>
      </w:pPr>
      <w: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03DA9" w:rsidRDefault="00603DA9" w:rsidP="00C26F0F">
      <w:pPr>
        <w:shd w:val="clear" w:color="auto" w:fill="FFFFFF"/>
        <w:ind w:firstLine="540"/>
        <w:jc w:val="both"/>
      </w:pPr>
      <w: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603DA9" w:rsidRDefault="00603DA9" w:rsidP="00C26F0F">
      <w:pPr>
        <w:shd w:val="clear" w:color="auto" w:fill="FFFFFF"/>
        <w:ind w:firstLine="540"/>
        <w:jc w:val="both"/>
      </w:pPr>
      <w: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603DA9" w:rsidRDefault="00603DA9" w:rsidP="00C26F0F">
      <w:pPr>
        <w:shd w:val="clear" w:color="auto" w:fill="FFFFFF"/>
        <w:ind w:firstLine="540"/>
        <w:jc w:val="both"/>
      </w:pPr>
      <w: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603DA9" w:rsidRDefault="00603DA9" w:rsidP="00C26F0F">
      <w:pPr>
        <w:shd w:val="clear" w:color="auto" w:fill="FFFFFF"/>
        <w:ind w:firstLine="540"/>
        <w:jc w:val="both"/>
      </w:pPr>
      <w: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603DA9" w:rsidRDefault="00603DA9" w:rsidP="00C26F0F">
      <w:pPr>
        <w:shd w:val="clear" w:color="auto" w:fill="FFFFFF"/>
        <w:ind w:firstLine="540"/>
        <w:jc w:val="both"/>
      </w:pPr>
      <w:r>
        <w:t>внесение платы за присоединение объектов дорожного сервиса к автомобильным дорогам общего пользования местного значения;</w:t>
      </w:r>
    </w:p>
    <w:p w:rsidR="00603DA9" w:rsidRDefault="00603DA9" w:rsidP="00C26F0F">
      <w:pPr>
        <w:shd w:val="clear" w:color="auto" w:fill="FFFFFF"/>
        <w:ind w:firstLine="540"/>
        <w:jc w:val="both"/>
      </w:pPr>
      <w: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t>ТР</w:t>
      </w:r>
      <w:proofErr w:type="gramEnd"/>
      <w:r>
        <w:t xml:space="preserve"> ТС 014/2011);</w:t>
      </w:r>
    </w:p>
    <w:p w:rsidR="00603DA9" w:rsidRDefault="00603DA9" w:rsidP="00C26F0F">
      <w:pPr>
        <w:shd w:val="clear" w:color="auto" w:fill="FFFFFF"/>
        <w:ind w:firstLine="540"/>
        <w:jc w:val="both"/>
      </w:pPr>
      <w: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t>ТР</w:t>
      </w:r>
      <w:proofErr w:type="gramEnd"/>
      <w:r>
        <w:t xml:space="preserve"> ТС 014/2011);</w:t>
      </w:r>
    </w:p>
    <w:p w:rsidR="00603DA9" w:rsidRDefault="00603DA9" w:rsidP="00C26F0F">
      <w:pPr>
        <w:shd w:val="clear" w:color="auto" w:fill="FFFFFF"/>
        <w:ind w:firstLine="540"/>
        <w:jc w:val="both"/>
      </w:pPr>
      <w: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603DA9" w:rsidRDefault="00603DA9" w:rsidP="00C26F0F">
      <w:pPr>
        <w:shd w:val="clear" w:color="auto" w:fill="FFFFFF"/>
        <w:ind w:firstLine="540"/>
        <w:jc w:val="both"/>
      </w:pPr>
      <w: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603DA9" w:rsidRDefault="00603DA9" w:rsidP="00C26F0F">
      <w:pPr>
        <w:shd w:val="clear" w:color="auto" w:fill="FFFFFF"/>
        <w:ind w:firstLine="540"/>
        <w:jc w:val="both"/>
      </w:pPr>
      <w:r>
        <w:t xml:space="preserve">придорожные полосы и полосы </w:t>
      </w:r>
      <w:proofErr w:type="gramStart"/>
      <w:r>
        <w:t>отвода</w:t>
      </w:r>
      <w:proofErr w:type="gramEnd"/>
      <w:r>
        <w:t xml:space="preserve"> автомобильных дорог общего пользования местного значения;</w:t>
      </w:r>
    </w:p>
    <w:p w:rsidR="00603DA9" w:rsidRDefault="00603DA9" w:rsidP="00C26F0F">
      <w:pPr>
        <w:shd w:val="clear" w:color="auto" w:fill="FFFFFF"/>
        <w:ind w:firstLine="540"/>
        <w:jc w:val="both"/>
      </w:pPr>
      <w:r>
        <w:t>автомобильная дорога общего пользования местного значения и искусственные дорожные сооружения на ней;</w:t>
      </w:r>
    </w:p>
    <w:p w:rsidR="00603DA9" w:rsidRDefault="00603DA9" w:rsidP="00C26F0F">
      <w:pPr>
        <w:shd w:val="clear" w:color="auto" w:fill="FFFFFF"/>
        <w:ind w:firstLine="540"/>
        <w:jc w:val="both"/>
      </w:pPr>
      <w:r>
        <w:t>примыкания к автомобильным дорогам местного значения, в том числе примыкания объектов дорожного сервиса.</w:t>
      </w:r>
    </w:p>
    <w:p w:rsidR="00172349" w:rsidRDefault="00172349" w:rsidP="00C26F0F">
      <w:pPr>
        <w:shd w:val="clear" w:color="auto" w:fill="FFFFFF"/>
        <w:ind w:firstLine="540"/>
        <w:jc w:val="both"/>
      </w:pPr>
      <w:r>
        <w:t xml:space="preserve">1.7. </w:t>
      </w:r>
      <w:proofErr w:type="gramStart"/>
      <w: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172349" w:rsidRDefault="00172349" w:rsidP="00C26F0F">
      <w:pPr>
        <w:shd w:val="clear" w:color="auto" w:fill="FFFFFF"/>
        <w:ind w:firstLine="540"/>
        <w:jc w:val="both"/>
      </w:pPr>
      <w:r w:rsidRPr="00A56702">
        <w:t>1.8. Система оценки и управления рисками при осуществлении муниципального контроля на автомобильном транспорте не применяется.</w:t>
      </w:r>
    </w:p>
    <w:p w:rsidR="00576860" w:rsidRPr="00A56702" w:rsidRDefault="00576860" w:rsidP="00C26F0F">
      <w:pPr>
        <w:shd w:val="clear" w:color="auto" w:fill="FFFFFF"/>
        <w:ind w:firstLine="540"/>
        <w:jc w:val="both"/>
      </w:pPr>
    </w:p>
    <w:p w:rsidR="00FD7027" w:rsidRPr="00576860" w:rsidRDefault="00172349" w:rsidP="00C26F0F">
      <w:pPr>
        <w:shd w:val="clear" w:color="auto" w:fill="FFFFFF"/>
        <w:spacing w:before="120" w:after="120"/>
        <w:ind w:firstLine="709"/>
        <w:jc w:val="center"/>
        <w:outlineLvl w:val="2"/>
        <w:rPr>
          <w:bCs/>
        </w:rPr>
      </w:pPr>
      <w:r w:rsidRPr="00576860">
        <w:rPr>
          <w:bCs/>
        </w:rPr>
        <w:lastRenderedPageBreak/>
        <w:t>2</w:t>
      </w:r>
      <w:r w:rsidR="00FD7027" w:rsidRPr="00576860">
        <w:rPr>
          <w:bCs/>
        </w:rPr>
        <w:t>. Профилактика рисков причинения вреда (ущерба) охраняемым законом ценностям</w:t>
      </w:r>
    </w:p>
    <w:p w:rsidR="00172349" w:rsidRPr="00172349" w:rsidRDefault="00172349" w:rsidP="00C26F0F">
      <w:pPr>
        <w:shd w:val="clear" w:color="auto" w:fill="FFFFFF"/>
        <w:ind w:firstLine="708"/>
        <w:jc w:val="both"/>
        <w:rPr>
          <w:bCs/>
        </w:rPr>
      </w:pPr>
      <w:r w:rsidRPr="00172349">
        <w:rPr>
          <w:bCs/>
        </w:rPr>
        <w:t xml:space="preserve">2.1. Администрация осуществляет муниципальный контроль на автомобильном </w:t>
      </w:r>
      <w:proofErr w:type="gramStart"/>
      <w:r w:rsidRPr="00172349">
        <w:rPr>
          <w:bCs/>
        </w:rPr>
        <w:t>транспорте</w:t>
      </w:r>
      <w:proofErr w:type="gramEnd"/>
      <w:r w:rsidRPr="00172349">
        <w:rPr>
          <w:bCs/>
        </w:rPr>
        <w:t xml:space="preserve"> в том числе посредством проведения профилактических мероприятий.</w:t>
      </w:r>
    </w:p>
    <w:p w:rsidR="00172349" w:rsidRDefault="00172349" w:rsidP="00C26F0F">
      <w:pPr>
        <w:shd w:val="clear" w:color="auto" w:fill="FFFFFF"/>
        <w:ind w:firstLine="708"/>
        <w:jc w:val="both"/>
        <w:rPr>
          <w:bCs/>
        </w:rPr>
      </w:pPr>
      <w:r w:rsidRPr="00172349">
        <w:rPr>
          <w:bCs/>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72349" w:rsidRPr="00172349" w:rsidRDefault="00172349" w:rsidP="00C26F0F">
      <w:pPr>
        <w:shd w:val="clear" w:color="auto" w:fill="FFFFFF"/>
        <w:ind w:firstLine="708"/>
        <w:jc w:val="both"/>
        <w:rPr>
          <w:bCs/>
        </w:rPr>
      </w:pPr>
      <w:r w:rsidRPr="00172349">
        <w:rPr>
          <w:bCs/>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44EF6" w:rsidRDefault="00172349" w:rsidP="00C26F0F">
      <w:pPr>
        <w:shd w:val="clear" w:color="auto" w:fill="FFFFFF"/>
        <w:ind w:firstLine="708"/>
        <w:jc w:val="both"/>
        <w:rPr>
          <w:bCs/>
        </w:rPr>
      </w:pPr>
      <w:r w:rsidRPr="00172349">
        <w:rPr>
          <w:bCs/>
        </w:rPr>
        <w:t xml:space="preserve">2.4. Профилактические мероприятия осуществляются на </w:t>
      </w:r>
      <w:r w:rsidRPr="00576860">
        <w:rPr>
          <w:bCs/>
        </w:rPr>
        <w:t>основании программы профилактики рисков причинения вреда (ущерба) охраняемым законом ценностям</w:t>
      </w:r>
      <w:r w:rsidRPr="00172349">
        <w:rPr>
          <w:bCs/>
        </w:rPr>
        <w:t xml:space="preserve">, утвержденной </w:t>
      </w:r>
      <w:r w:rsidR="000D2396" w:rsidRPr="00A56702">
        <w:rPr>
          <w:bCs/>
        </w:rPr>
        <w:t xml:space="preserve">постановлением </w:t>
      </w:r>
      <w:proofErr w:type="spellStart"/>
      <w:r w:rsidR="000D2396" w:rsidRPr="00A56702">
        <w:rPr>
          <w:bCs/>
        </w:rPr>
        <w:t>Клинцовской</w:t>
      </w:r>
      <w:proofErr w:type="spellEnd"/>
      <w:r w:rsidR="000D2396" w:rsidRPr="00A56702">
        <w:rPr>
          <w:bCs/>
        </w:rPr>
        <w:t xml:space="preserve"> городской администрацией</w:t>
      </w:r>
      <w:r w:rsidR="000D2396">
        <w:rPr>
          <w:bCs/>
        </w:rPr>
        <w:t xml:space="preserve"> </w:t>
      </w:r>
      <w:r w:rsidRPr="00172349">
        <w:rPr>
          <w:bCs/>
        </w:rPr>
        <w:t>в порядке, установленном Прав</w:t>
      </w:r>
      <w:r w:rsidR="00644EF6">
        <w:rPr>
          <w:bCs/>
        </w:rPr>
        <w:t>ительством Российской Федерации.</w:t>
      </w:r>
      <w:r w:rsidRPr="00172349">
        <w:rPr>
          <w:bCs/>
        </w:rPr>
        <w:t xml:space="preserve"> </w:t>
      </w:r>
    </w:p>
    <w:p w:rsidR="00172349" w:rsidRPr="00172349" w:rsidRDefault="00644EF6" w:rsidP="00C26F0F">
      <w:pPr>
        <w:shd w:val="clear" w:color="auto" w:fill="FFFFFF"/>
        <w:ind w:firstLine="708"/>
        <w:jc w:val="both"/>
        <w:rPr>
          <w:bCs/>
        </w:rPr>
      </w:pPr>
      <w:r>
        <w:rPr>
          <w:bCs/>
        </w:rPr>
        <w:t>Т</w:t>
      </w:r>
      <w:r w:rsidR="00172349" w:rsidRPr="00172349">
        <w:rPr>
          <w:bCs/>
        </w:rPr>
        <w:t>акже могут проводиться профилактические мероприятия, не предусмотренные программой профилактики рисков причинения вреда.</w:t>
      </w:r>
    </w:p>
    <w:p w:rsidR="00172349" w:rsidRDefault="00172349" w:rsidP="00C26F0F">
      <w:pPr>
        <w:shd w:val="clear" w:color="auto" w:fill="FFFFFF"/>
        <w:ind w:firstLine="708"/>
        <w:jc w:val="both"/>
        <w:rPr>
          <w:bCs/>
        </w:rPr>
      </w:pPr>
      <w:proofErr w:type="gramStart"/>
      <w:r w:rsidRPr="00172349">
        <w:rPr>
          <w:bCs/>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proofErr w:type="spellStart"/>
      <w:r w:rsidR="000876A5">
        <w:rPr>
          <w:bCs/>
        </w:rPr>
        <w:t>Клинцовской</w:t>
      </w:r>
      <w:proofErr w:type="spellEnd"/>
      <w:r w:rsidR="000876A5">
        <w:rPr>
          <w:bCs/>
        </w:rPr>
        <w:t xml:space="preserve"> городской администрации </w:t>
      </w:r>
      <w:r w:rsidRPr="00172349">
        <w:rPr>
          <w:bCs/>
        </w:rPr>
        <w:t>для принятия решения о проведении контрольных мероприятий.</w:t>
      </w:r>
      <w:proofErr w:type="gramEnd"/>
    </w:p>
    <w:p w:rsidR="000876A5" w:rsidRPr="000876A5" w:rsidRDefault="000876A5" w:rsidP="00C26F0F">
      <w:pPr>
        <w:shd w:val="clear" w:color="auto" w:fill="FFFFFF"/>
        <w:ind w:firstLine="708"/>
        <w:jc w:val="both"/>
        <w:rPr>
          <w:bCs/>
        </w:rPr>
      </w:pPr>
      <w:r w:rsidRPr="000876A5">
        <w:rPr>
          <w:bCs/>
        </w:rPr>
        <w:t xml:space="preserve">2.5. При осуществлении администрацией муниципального контроля на автомобильном транспорте </w:t>
      </w:r>
      <w:r w:rsidRPr="00A56702">
        <w:rPr>
          <w:bCs/>
        </w:rPr>
        <w:t>провод</w:t>
      </w:r>
      <w:r w:rsidR="000D2396" w:rsidRPr="00A56702">
        <w:rPr>
          <w:bCs/>
        </w:rPr>
        <w:t>ят</w:t>
      </w:r>
      <w:r w:rsidRPr="00A56702">
        <w:rPr>
          <w:bCs/>
        </w:rPr>
        <w:t xml:space="preserve">ся </w:t>
      </w:r>
      <w:r w:rsidRPr="000876A5">
        <w:rPr>
          <w:bCs/>
        </w:rPr>
        <w:t>следующие виды профилактических мероприятий:</w:t>
      </w:r>
    </w:p>
    <w:p w:rsidR="000876A5" w:rsidRPr="000876A5" w:rsidRDefault="000876A5" w:rsidP="00C26F0F">
      <w:pPr>
        <w:shd w:val="clear" w:color="auto" w:fill="FFFFFF"/>
        <w:ind w:firstLine="708"/>
        <w:jc w:val="both"/>
        <w:rPr>
          <w:bCs/>
        </w:rPr>
      </w:pPr>
      <w:r w:rsidRPr="000876A5">
        <w:rPr>
          <w:bCs/>
        </w:rPr>
        <w:t>1) информирование;</w:t>
      </w:r>
    </w:p>
    <w:p w:rsidR="000876A5" w:rsidRPr="000876A5" w:rsidRDefault="0053685A" w:rsidP="00C26F0F">
      <w:pPr>
        <w:shd w:val="clear" w:color="auto" w:fill="FFFFFF"/>
        <w:ind w:firstLine="708"/>
        <w:jc w:val="both"/>
        <w:rPr>
          <w:bCs/>
        </w:rPr>
      </w:pPr>
      <w:r>
        <w:rPr>
          <w:bCs/>
        </w:rPr>
        <w:t>2</w:t>
      </w:r>
      <w:r w:rsidR="000876A5" w:rsidRPr="000876A5">
        <w:rPr>
          <w:bCs/>
        </w:rPr>
        <w:t>) консультирование;</w:t>
      </w:r>
    </w:p>
    <w:p w:rsidR="000876A5" w:rsidRPr="000876A5" w:rsidRDefault="000876A5" w:rsidP="00C26F0F">
      <w:pPr>
        <w:shd w:val="clear" w:color="auto" w:fill="FFFFFF"/>
        <w:ind w:firstLine="708"/>
        <w:jc w:val="both"/>
        <w:rPr>
          <w:bCs/>
        </w:rPr>
      </w:pPr>
      <w:r w:rsidRPr="000876A5">
        <w:rPr>
          <w:bCs/>
        </w:rPr>
        <w:t xml:space="preserve">2.6. </w:t>
      </w:r>
      <w:proofErr w:type="gramStart"/>
      <w:r w:rsidRPr="000876A5">
        <w:rPr>
          <w:bCs/>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proofErr w:type="spellStart"/>
      <w:r w:rsidRPr="000876A5">
        <w:rPr>
          <w:bCs/>
        </w:rPr>
        <w:t>Клинцовской</w:t>
      </w:r>
      <w:proofErr w:type="spellEnd"/>
      <w:r w:rsidRPr="000876A5">
        <w:rPr>
          <w:bCs/>
        </w:rPr>
        <w:t xml:space="preserve"> городской администрации www.Klinci.ru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w:t>
      </w:r>
      <w:proofErr w:type="gramEnd"/>
      <w:r w:rsidRPr="000876A5">
        <w:rPr>
          <w:bCs/>
        </w:rPr>
        <w:t xml:space="preserve"> </w:t>
      </w:r>
      <w:proofErr w:type="gramStart"/>
      <w:r w:rsidRPr="000876A5">
        <w:rPr>
          <w:bCs/>
        </w:rPr>
        <w:t>системах</w:t>
      </w:r>
      <w:proofErr w:type="gramEnd"/>
      <w:r w:rsidRPr="000876A5">
        <w:rPr>
          <w:bCs/>
        </w:rPr>
        <w:t xml:space="preserve"> (при их наличии) и в иных формах.</w:t>
      </w:r>
    </w:p>
    <w:p w:rsidR="000876A5" w:rsidRPr="000876A5" w:rsidRDefault="000876A5" w:rsidP="00C26F0F">
      <w:pPr>
        <w:shd w:val="clear" w:color="auto" w:fill="FFFFFF"/>
        <w:ind w:firstLine="708"/>
        <w:jc w:val="both"/>
        <w:rPr>
          <w:bCs/>
        </w:rPr>
      </w:pPr>
      <w:r w:rsidRPr="000876A5">
        <w:rPr>
          <w:bCs/>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0876A5" w:rsidRPr="00C934E7" w:rsidRDefault="00644EF6" w:rsidP="00C26F0F">
      <w:pPr>
        <w:shd w:val="clear" w:color="auto" w:fill="FFFFFF"/>
        <w:ind w:firstLine="708"/>
        <w:jc w:val="both"/>
        <w:rPr>
          <w:bCs/>
        </w:rPr>
      </w:pPr>
      <w:bookmarkStart w:id="1" w:name="_GoBack"/>
      <w:r w:rsidRPr="00C934E7">
        <w:rPr>
          <w:bCs/>
        </w:rPr>
        <w:t>Информирование</w:t>
      </w:r>
      <w:r w:rsidR="000876A5" w:rsidRPr="00C934E7">
        <w:rPr>
          <w:bCs/>
        </w:rPr>
        <w:t xml:space="preserve"> населен</w:t>
      </w:r>
      <w:r w:rsidRPr="00C934E7">
        <w:rPr>
          <w:bCs/>
        </w:rPr>
        <w:t>ия</w:t>
      </w:r>
      <w:r w:rsidR="000876A5" w:rsidRPr="00C934E7">
        <w:rPr>
          <w:bCs/>
        </w:rPr>
        <w:t xml:space="preserve"> городского округа «город </w:t>
      </w:r>
      <w:proofErr w:type="spellStart"/>
      <w:r w:rsidR="000876A5" w:rsidRPr="00C934E7">
        <w:rPr>
          <w:bCs/>
        </w:rPr>
        <w:t>Клинцы</w:t>
      </w:r>
      <w:proofErr w:type="spellEnd"/>
      <w:r w:rsidR="000876A5" w:rsidRPr="00C934E7">
        <w:rPr>
          <w:bCs/>
        </w:rPr>
        <w:t xml:space="preserve"> Брянской области»</w:t>
      </w:r>
      <w:r w:rsidR="002408C8" w:rsidRPr="00C934E7">
        <w:rPr>
          <w:bCs/>
        </w:rPr>
        <w:t xml:space="preserve"> </w:t>
      </w:r>
      <w:r w:rsidR="002408C8" w:rsidRPr="00C934E7">
        <w:rPr>
          <w:bCs/>
        </w:rPr>
        <w:t>об обязательных требованиях, пр</w:t>
      </w:r>
      <w:r w:rsidR="002408C8" w:rsidRPr="00C934E7">
        <w:rPr>
          <w:bCs/>
        </w:rPr>
        <w:t xml:space="preserve">едъявляемых к объектам контроля, </w:t>
      </w:r>
      <w:r w:rsidRPr="00C934E7">
        <w:rPr>
          <w:bCs/>
        </w:rPr>
        <w:t>может осуществляться</w:t>
      </w:r>
      <w:r w:rsidR="000876A5" w:rsidRPr="00C934E7">
        <w:rPr>
          <w:bCs/>
        </w:rPr>
        <w:t xml:space="preserve"> на собраниях и конференциях граждан</w:t>
      </w:r>
      <w:r w:rsidR="002408C8" w:rsidRPr="00C934E7">
        <w:rPr>
          <w:bCs/>
        </w:rPr>
        <w:t>.</w:t>
      </w:r>
      <w:r w:rsidR="000876A5" w:rsidRPr="00C934E7">
        <w:rPr>
          <w:bCs/>
        </w:rPr>
        <w:t xml:space="preserve"> </w:t>
      </w:r>
    </w:p>
    <w:bookmarkEnd w:id="1"/>
    <w:p w:rsidR="00A222B0" w:rsidRDefault="0053685A" w:rsidP="00C26F0F">
      <w:pPr>
        <w:shd w:val="clear" w:color="auto" w:fill="FFFFFF"/>
        <w:ind w:firstLine="708"/>
        <w:jc w:val="both"/>
      </w:pPr>
      <w:r>
        <w:t>2.7</w:t>
      </w:r>
      <w:r w:rsidR="00734F16">
        <w:t>.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w:t>
      </w:r>
      <w:r w:rsidR="00A222B0">
        <w:t>.</w:t>
      </w:r>
      <w:r w:rsidR="00734F16">
        <w:t xml:space="preserve"> </w:t>
      </w:r>
    </w:p>
    <w:p w:rsidR="00734F16" w:rsidRDefault="00734F16" w:rsidP="00C26F0F">
      <w:pPr>
        <w:shd w:val="clear" w:color="auto" w:fill="FFFFFF"/>
        <w:ind w:firstLine="708"/>
        <w:jc w:val="both"/>
      </w:pPr>
      <w:r>
        <w:lastRenderedPageBreak/>
        <w:t xml:space="preserve">Личный </w:t>
      </w:r>
      <w:r w:rsidR="009A6022">
        <w:t>прием граждан проводится главой</w:t>
      </w:r>
      <w:r>
        <w:t xml:space="preserve"> </w:t>
      </w:r>
      <w:proofErr w:type="spellStart"/>
      <w:r w:rsidRPr="00734F16">
        <w:t>Клинцовской</w:t>
      </w:r>
      <w:proofErr w:type="spellEnd"/>
      <w:r w:rsidRPr="00734F16">
        <w:t xml:space="preserve"> городской администрации</w:t>
      </w:r>
      <w:r>
        <w:t xml:space="preserve">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34F16" w:rsidRDefault="00734F16" w:rsidP="00C26F0F">
      <w:pPr>
        <w:shd w:val="clear" w:color="auto" w:fill="FFFFFF"/>
        <w:ind w:firstLine="708"/>
        <w:jc w:val="both"/>
      </w:pPr>
      <w:r>
        <w:t>Консультирование осуществляется в устной или письменной форме по следующим вопросам:</w:t>
      </w:r>
    </w:p>
    <w:p w:rsidR="00734F16" w:rsidRDefault="00734F16" w:rsidP="00C26F0F">
      <w:pPr>
        <w:shd w:val="clear" w:color="auto" w:fill="FFFFFF"/>
        <w:ind w:firstLine="708"/>
        <w:jc w:val="both"/>
      </w:pPr>
      <w:r>
        <w:t>1) организация и осуществление муниципального контроля на автомобильном транспорте;</w:t>
      </w:r>
    </w:p>
    <w:p w:rsidR="00734F16" w:rsidRDefault="00734F16" w:rsidP="00C26F0F">
      <w:pPr>
        <w:shd w:val="clear" w:color="auto" w:fill="FFFFFF"/>
        <w:ind w:firstLine="708"/>
        <w:jc w:val="both"/>
      </w:pPr>
      <w:r>
        <w:t>2) порядок осуществления контрольных мероприятий, установленных настоящим Положением;</w:t>
      </w:r>
    </w:p>
    <w:p w:rsidR="00734F16" w:rsidRDefault="00A222B0" w:rsidP="00C26F0F">
      <w:pPr>
        <w:shd w:val="clear" w:color="auto" w:fill="FFFFFF"/>
        <w:ind w:firstLine="708"/>
        <w:jc w:val="both"/>
      </w:pPr>
      <w:r>
        <w:t>3</w:t>
      </w:r>
      <w:r w:rsidR="00734F16">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34F16" w:rsidRDefault="00734F16" w:rsidP="00C26F0F">
      <w:pPr>
        <w:shd w:val="clear" w:color="auto" w:fill="FFFFFF"/>
        <w:ind w:firstLine="708"/>
        <w:jc w:val="both"/>
      </w:pPr>
      <w:r>
        <w:t>Консультирование контролируемых лиц в устной форме может осуществляться также на собраниях и конференциях граждан.</w:t>
      </w:r>
    </w:p>
    <w:p w:rsidR="00734F16" w:rsidRDefault="0053685A" w:rsidP="00C26F0F">
      <w:pPr>
        <w:shd w:val="clear" w:color="auto" w:fill="FFFFFF"/>
        <w:ind w:firstLine="708"/>
        <w:jc w:val="both"/>
      </w:pPr>
      <w:r>
        <w:t>2.8</w:t>
      </w:r>
      <w:r w:rsidR="00734F16">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734F16" w:rsidRDefault="00734F16" w:rsidP="00C26F0F">
      <w:pPr>
        <w:shd w:val="clear" w:color="auto" w:fill="FFFFFF"/>
        <w:ind w:firstLine="708"/>
        <w:jc w:val="both"/>
      </w:pPr>
      <w:r>
        <w:t>1) контролируемым лицом представлен письменный запрос о представлении письменного ответа по вопросам консультирования;</w:t>
      </w:r>
    </w:p>
    <w:p w:rsidR="00734F16" w:rsidRDefault="00734F16" w:rsidP="00C26F0F">
      <w:pPr>
        <w:shd w:val="clear" w:color="auto" w:fill="FFFFFF"/>
        <w:ind w:firstLine="708"/>
        <w:jc w:val="both"/>
      </w:pPr>
      <w:r>
        <w:t>2) за время консультирования предоставить в устной форме ответ на поставленные вопросы невозможно;</w:t>
      </w:r>
    </w:p>
    <w:p w:rsidR="00734F16" w:rsidRDefault="00734F16" w:rsidP="00C26F0F">
      <w:pPr>
        <w:shd w:val="clear" w:color="auto" w:fill="FFFFFF"/>
        <w:ind w:firstLine="708"/>
        <w:jc w:val="both"/>
      </w:pPr>
      <w:r>
        <w:t>3) ответ на поставленные вопросы требует дополнительного запроса сведений.</w:t>
      </w:r>
    </w:p>
    <w:p w:rsidR="00734F16" w:rsidRDefault="00734F16" w:rsidP="00C26F0F">
      <w:pPr>
        <w:shd w:val="clear" w:color="auto" w:fill="FFFFFF"/>
        <w:ind w:firstLine="708"/>
        <w:jc w:val="both"/>
      </w:pPr>
      <w: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734F16" w:rsidRDefault="00734F16" w:rsidP="00C26F0F">
      <w:pPr>
        <w:shd w:val="clear" w:color="auto" w:fill="FFFFFF"/>
        <w:ind w:firstLine="708"/>
        <w:jc w:val="both"/>
      </w:pPr>
      <w: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734F16" w:rsidRDefault="00734F16" w:rsidP="00C26F0F">
      <w:pPr>
        <w:shd w:val="clear" w:color="auto" w:fill="FFFFFF"/>
        <w:ind w:firstLine="708"/>
        <w:jc w:val="both"/>
      </w:pPr>
      <w: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34F16" w:rsidRDefault="00734F16" w:rsidP="00C26F0F">
      <w:pPr>
        <w:shd w:val="clear" w:color="auto" w:fill="FFFFFF"/>
        <w:ind w:firstLine="708"/>
        <w:jc w:val="both"/>
      </w:pPr>
      <w: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734F16" w:rsidRDefault="00734F16" w:rsidP="00C26F0F">
      <w:pPr>
        <w:shd w:val="clear" w:color="auto" w:fill="FFFFFF"/>
        <w:ind w:firstLine="708"/>
        <w:jc w:val="both"/>
      </w:pPr>
      <w: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proofErr w:type="spellStart"/>
      <w:r w:rsidRPr="00734F16">
        <w:t>Клинцовской</w:t>
      </w:r>
      <w:proofErr w:type="spellEnd"/>
      <w:r w:rsidRPr="00734F16">
        <w:t xml:space="preserve"> городской администрации</w:t>
      </w:r>
      <w:r>
        <w:t xml:space="preserve"> или должностным лицом, уполномоченным осуществлять муниципальный контроль на автомобильном транспорте.</w:t>
      </w:r>
    </w:p>
    <w:p w:rsidR="002C3FBE" w:rsidRPr="00576860" w:rsidRDefault="002C3FBE" w:rsidP="00C26F0F">
      <w:pPr>
        <w:shd w:val="clear" w:color="auto" w:fill="FFFFFF"/>
        <w:spacing w:before="120" w:after="120"/>
        <w:ind w:firstLine="709"/>
        <w:jc w:val="center"/>
      </w:pPr>
      <w:r w:rsidRPr="00576860">
        <w:t>3. Осуществление контрольных мероприятий и контрольных действий</w:t>
      </w:r>
    </w:p>
    <w:p w:rsidR="002C3FBE" w:rsidRPr="00576860" w:rsidRDefault="002C3FBE" w:rsidP="00C26F0F">
      <w:pPr>
        <w:shd w:val="clear" w:color="auto" w:fill="FFFFFF"/>
        <w:ind w:firstLine="708"/>
        <w:jc w:val="both"/>
      </w:pPr>
      <w:r w:rsidRPr="00576860">
        <w:t xml:space="preserve">3.1. </w:t>
      </w:r>
      <w:r w:rsidR="008D298C" w:rsidRPr="00576860">
        <w:t>Взаимодействие с контролируемым лицом осуществляется при проведении следующих</w:t>
      </w:r>
      <w:r w:rsidR="009C77E2" w:rsidRPr="00576860">
        <w:t xml:space="preserve"> </w:t>
      </w:r>
      <w:r w:rsidR="008D298C" w:rsidRPr="00576860">
        <w:t>контрольных мероприятий:</w:t>
      </w:r>
    </w:p>
    <w:p w:rsidR="00DF0150" w:rsidRPr="006450CF" w:rsidRDefault="002C3FBE" w:rsidP="00A37078">
      <w:pPr>
        <w:shd w:val="clear" w:color="auto" w:fill="FFFFFF"/>
        <w:ind w:firstLine="708"/>
        <w:jc w:val="both"/>
      </w:pPr>
      <w:r w:rsidRPr="00576860">
        <w:t>1) инспекционный визит</w:t>
      </w:r>
      <w:r>
        <w:t xml:space="preserve"> (посредством осмотра, опроса, истребования документов, </w:t>
      </w:r>
      <w:r w:rsidRPr="006450CF">
        <w:t xml:space="preserve">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w:t>
      </w:r>
      <w:r w:rsidRPr="006450CF">
        <w:lastRenderedPageBreak/>
        <w:t xml:space="preserve">представительств, обособленных структурных подразделений), получения письменных объяснений, </w:t>
      </w:r>
      <w:r w:rsidR="00A37078" w:rsidRPr="006450CF">
        <w:t xml:space="preserve">инструментального обследования). </w:t>
      </w:r>
    </w:p>
    <w:p w:rsidR="00A37078" w:rsidRPr="006450CF" w:rsidRDefault="00A37078" w:rsidP="00A37078">
      <w:pPr>
        <w:shd w:val="clear" w:color="auto" w:fill="FFFFFF"/>
        <w:ind w:firstLine="708"/>
        <w:jc w:val="both"/>
      </w:pPr>
      <w:r w:rsidRPr="006450CF">
        <w:t>Проведение инспекционного визита осуществляется в сроки</w:t>
      </w:r>
      <w:r w:rsidR="004F3C40">
        <w:t>,</w:t>
      </w:r>
      <w:r w:rsidRPr="006450CF">
        <w:t xml:space="preserve"> установленные ч.5 ст.70 Федерального закона от 31.07.2020 № 248-ФЗ «О государственном контроле (надзоре) и муниципальном контроле в Российской Федерации».</w:t>
      </w:r>
    </w:p>
    <w:p w:rsidR="002C3FBE" w:rsidRPr="006450CF" w:rsidRDefault="002C3FBE" w:rsidP="00C26F0F">
      <w:pPr>
        <w:shd w:val="clear" w:color="auto" w:fill="FFFFFF"/>
        <w:ind w:firstLine="708"/>
        <w:jc w:val="both"/>
      </w:pPr>
      <w:proofErr w:type="gramStart"/>
      <w:r w:rsidRPr="006450CF">
        <w:t xml:space="preserve">2) </w:t>
      </w:r>
      <w:r w:rsidRPr="00576860">
        <w:t>рейдовый осмотр</w:t>
      </w:r>
      <w:r w:rsidRPr="006450CF">
        <w:t xml:space="preserve"> (посредством осмотра, досмотра, опроса, получения письменных объяснений, истребования документов, инструментального обсле</w:t>
      </w:r>
      <w:r w:rsidR="00A37078" w:rsidRPr="006450CF">
        <w:t>дования, испытания, экспертизы).</w:t>
      </w:r>
      <w:proofErr w:type="gramEnd"/>
    </w:p>
    <w:p w:rsidR="00A37078" w:rsidRPr="006450CF" w:rsidRDefault="00A37078" w:rsidP="00A37078">
      <w:pPr>
        <w:shd w:val="clear" w:color="auto" w:fill="FFFFFF"/>
        <w:ind w:firstLine="708"/>
        <w:jc w:val="both"/>
      </w:pPr>
      <w:r w:rsidRPr="006450CF">
        <w:t>Проведение рейдового осмотра осуществляется в сроки</w:t>
      </w:r>
      <w:r w:rsidR="004F3C40">
        <w:t>,</w:t>
      </w:r>
      <w:r w:rsidRPr="006450CF">
        <w:t xml:space="preserve"> установленные ч.7 ст.71 Федерального закона от 31.07.2020 № 248-ФЗ «О государственном контроле (надзоре) и муниципальном контроле в Российской Федерации».</w:t>
      </w:r>
    </w:p>
    <w:p w:rsidR="002C3FBE" w:rsidRPr="006450CF" w:rsidRDefault="002C3FBE" w:rsidP="00C26F0F">
      <w:pPr>
        <w:shd w:val="clear" w:color="auto" w:fill="FFFFFF"/>
        <w:ind w:firstLine="708"/>
        <w:jc w:val="both"/>
      </w:pPr>
      <w:r w:rsidRPr="006450CF">
        <w:t xml:space="preserve">3) </w:t>
      </w:r>
      <w:r w:rsidRPr="00576860">
        <w:t>документарная проверка</w:t>
      </w:r>
      <w:r w:rsidRPr="006450CF">
        <w:t xml:space="preserve"> (посредством получения письменных объяснений, истре</w:t>
      </w:r>
      <w:r w:rsidR="00A37078" w:rsidRPr="006450CF">
        <w:t>бования документов, экспертизы).</w:t>
      </w:r>
    </w:p>
    <w:p w:rsidR="00A37078" w:rsidRPr="006450CF" w:rsidRDefault="00A37078" w:rsidP="00A37078">
      <w:pPr>
        <w:shd w:val="clear" w:color="auto" w:fill="FFFFFF"/>
        <w:ind w:firstLine="708"/>
        <w:jc w:val="both"/>
      </w:pPr>
      <w:r w:rsidRPr="006450CF">
        <w:t xml:space="preserve">Проведение </w:t>
      </w:r>
      <w:r w:rsidR="00DF0150" w:rsidRPr="006450CF">
        <w:t xml:space="preserve">документарной проверки </w:t>
      </w:r>
      <w:r w:rsidRPr="006450CF">
        <w:t>осуществляется в сроки</w:t>
      </w:r>
      <w:r w:rsidR="004F3C40">
        <w:t>,</w:t>
      </w:r>
      <w:r w:rsidRPr="006450CF">
        <w:t xml:space="preserve"> установленные ч.7 ст.72 Федерального закона от 31.07.2020 № 248-ФЗ «О государственном контроле (надзоре) и муниципальном контроле в Российской Федерации».</w:t>
      </w:r>
    </w:p>
    <w:p w:rsidR="002C3FBE" w:rsidRPr="006450CF" w:rsidRDefault="002C3FBE" w:rsidP="00C26F0F">
      <w:pPr>
        <w:shd w:val="clear" w:color="auto" w:fill="FFFFFF"/>
        <w:ind w:firstLine="708"/>
        <w:jc w:val="both"/>
      </w:pPr>
      <w:proofErr w:type="gramStart"/>
      <w:r w:rsidRPr="006450CF">
        <w:t xml:space="preserve">4) </w:t>
      </w:r>
      <w:r w:rsidRPr="00576860">
        <w:t>выездная проверка</w:t>
      </w:r>
      <w:r w:rsidRPr="006450CF">
        <w:t xml:space="preserve"> (посредством осмотра, досмотра, опроса, получения письменных объяснений, истребования документов, инструментального обсле</w:t>
      </w:r>
      <w:r w:rsidR="00A222B0" w:rsidRPr="006450CF">
        <w:t>дования, испытания, экспертизы).</w:t>
      </w:r>
      <w:proofErr w:type="gramEnd"/>
    </w:p>
    <w:p w:rsidR="00A222B0" w:rsidRPr="006450CF" w:rsidRDefault="00A222B0" w:rsidP="00C26F0F">
      <w:pPr>
        <w:shd w:val="clear" w:color="auto" w:fill="FFFFFF"/>
        <w:ind w:firstLine="708"/>
        <w:jc w:val="both"/>
      </w:pPr>
      <w:r w:rsidRPr="006450CF">
        <w:t>Проведение выездной проверки осуществляется в сроки</w:t>
      </w:r>
      <w:r w:rsidR="004F3C40">
        <w:t>,</w:t>
      </w:r>
      <w:r w:rsidRPr="006450CF">
        <w:t xml:space="preserve"> установленные ч.7 ст.73 Федерального закона от 31.07.2020 № 248-ФЗ «О государственном контроле (надзоре) и муниципальном контроле в Российской Федерации».</w:t>
      </w:r>
    </w:p>
    <w:p w:rsidR="008D298C" w:rsidRPr="00576860" w:rsidRDefault="00D105C6" w:rsidP="008D298C">
      <w:pPr>
        <w:shd w:val="clear" w:color="auto" w:fill="FFFFFF"/>
        <w:ind w:firstLine="708"/>
        <w:jc w:val="both"/>
      </w:pPr>
      <w:r w:rsidRPr="00576860">
        <w:t xml:space="preserve">3.2. </w:t>
      </w:r>
      <w:r w:rsidR="008D298C" w:rsidRPr="00576860">
        <w:t>Без взаимодействия с контролируемым лицом проводятся следующие контрольные мероприятия:</w:t>
      </w:r>
    </w:p>
    <w:p w:rsidR="000A56A3" w:rsidRPr="006450CF" w:rsidRDefault="00293255" w:rsidP="000A56A3">
      <w:pPr>
        <w:shd w:val="clear" w:color="auto" w:fill="FFFFFF"/>
        <w:ind w:firstLine="708"/>
        <w:jc w:val="both"/>
      </w:pPr>
      <w:proofErr w:type="gramStart"/>
      <w:r w:rsidRPr="00576860">
        <w:t>1</w:t>
      </w:r>
      <w:r w:rsidR="00D320E3" w:rsidRPr="00576860">
        <w:t>) наблюдение</w:t>
      </w:r>
      <w:r w:rsidR="00D320E3" w:rsidRPr="006450CF">
        <w:t xml:space="preserve">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00D320E3" w:rsidRPr="006450CF">
        <w:t xml:space="preserve"> работающих в автоматическом режиме технических средств фиксации правонарушений, имеющих функции ф</w:t>
      </w:r>
      <w:r w:rsidR="00552783" w:rsidRPr="006450CF">
        <w:t>ото- и киносъемки, видеозаписи)</w:t>
      </w:r>
      <w:r w:rsidR="000A56A3" w:rsidRPr="006450CF">
        <w:t>;</w:t>
      </w:r>
    </w:p>
    <w:p w:rsidR="000A56A3" w:rsidRPr="006450CF" w:rsidRDefault="00293255" w:rsidP="000A56A3">
      <w:pPr>
        <w:shd w:val="clear" w:color="auto" w:fill="FFFFFF"/>
        <w:ind w:firstLine="708"/>
        <w:jc w:val="both"/>
      </w:pPr>
      <w:r w:rsidRPr="006450CF">
        <w:t>2</w:t>
      </w:r>
      <w:r w:rsidR="000A56A3" w:rsidRPr="006450CF">
        <w:t xml:space="preserve">) </w:t>
      </w:r>
      <w:r w:rsidR="000A56A3" w:rsidRPr="00576860">
        <w:t>выездное обследование</w:t>
      </w:r>
      <w:r w:rsidR="000A56A3" w:rsidRPr="006450CF">
        <w:t xml:space="preserve"> (посредством осмотра, инструментального обследования (с применением видеозаписи), испытания, экспертизы).</w:t>
      </w:r>
    </w:p>
    <w:p w:rsidR="00DF0150" w:rsidRPr="006450CF" w:rsidRDefault="00DF0150" w:rsidP="00DF0150">
      <w:pPr>
        <w:shd w:val="clear" w:color="auto" w:fill="FFFFFF"/>
        <w:ind w:firstLine="708"/>
        <w:jc w:val="both"/>
      </w:pPr>
      <w:r w:rsidRPr="006450CF">
        <w:t>Проведение выездного обследования осуществляется в сроки установленные ч.6 ст.75 Федерального закона от 31.07.2020 № 248-ФЗ «О государственном контроле (надзоре) и муниципальном контроле в Российской Федерации».</w:t>
      </w:r>
    </w:p>
    <w:p w:rsidR="00552783" w:rsidRPr="006450CF" w:rsidRDefault="002C3FBE" w:rsidP="00552783">
      <w:pPr>
        <w:shd w:val="clear" w:color="auto" w:fill="FFFFFF"/>
        <w:ind w:firstLine="708"/>
        <w:jc w:val="both"/>
      </w:pPr>
      <w:r w:rsidRPr="006450CF">
        <w:t>3.3.</w:t>
      </w:r>
      <w:r w:rsidR="00552783" w:rsidRPr="006450CF">
        <w:t xml:space="preserve"> Контрольные мероприятия, указанные в пункте 3.1, 3.2 настоящего Положения, проводятся в форме внеплановых мероприятий. </w:t>
      </w:r>
    </w:p>
    <w:p w:rsidR="00A222B0" w:rsidRPr="006450CF" w:rsidRDefault="006450CF" w:rsidP="00C26F0F">
      <w:pPr>
        <w:shd w:val="clear" w:color="auto" w:fill="FFFFFF"/>
        <w:ind w:firstLine="708"/>
        <w:jc w:val="both"/>
      </w:pPr>
      <w:r w:rsidRPr="006450CF">
        <w:t>Все в</w:t>
      </w:r>
      <w:r w:rsidR="00A222B0" w:rsidRPr="006450CF">
        <w:t>неплановые контрольные мероприятия</w:t>
      </w:r>
      <w:r w:rsidRPr="006450CF">
        <w:t xml:space="preserve"> проводят</w:t>
      </w:r>
      <w:r w:rsidR="00A222B0" w:rsidRPr="006450CF">
        <w:t>ся только после согласования с органами прокуратуры.</w:t>
      </w:r>
    </w:p>
    <w:p w:rsidR="00430760" w:rsidRPr="006450CF" w:rsidRDefault="00430760" w:rsidP="0096203A">
      <w:pPr>
        <w:shd w:val="clear" w:color="auto" w:fill="FFFFFF"/>
        <w:ind w:firstLine="708"/>
        <w:jc w:val="both"/>
      </w:pPr>
      <w:r w:rsidRPr="006450CF">
        <w:t>3.4. Основанием для проведения контрольных мероприятий, проводимых с взаимодействием с контролируемыми лицами, является:</w:t>
      </w:r>
    </w:p>
    <w:p w:rsidR="00430760" w:rsidRPr="006450CF" w:rsidRDefault="00430760" w:rsidP="00C26F0F">
      <w:pPr>
        <w:shd w:val="clear" w:color="auto" w:fill="FFFFFF"/>
        <w:ind w:firstLine="708"/>
        <w:jc w:val="both"/>
      </w:pPr>
      <w:proofErr w:type="gramStart"/>
      <w:r w:rsidRPr="006450CF">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w:t>
      </w:r>
      <w:r w:rsidR="00552783" w:rsidRPr="006450CF">
        <w:t>ношении иных контролируемых</w:t>
      </w:r>
      <w:proofErr w:type="gramEnd"/>
      <w:r w:rsidR="00552783" w:rsidRPr="006450CF">
        <w:t xml:space="preserve"> лиц.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w:t>
      </w:r>
      <w:r w:rsidR="00552783" w:rsidRPr="006450CF">
        <w:lastRenderedPageBreak/>
        <w:t>власти, органов местного самоуправления, из средств массовой информации, должностным лицом контрольного органа проводится оценка их достоверности.</w:t>
      </w:r>
    </w:p>
    <w:p w:rsidR="00430760" w:rsidRPr="006450CF" w:rsidRDefault="00430760" w:rsidP="00C26F0F">
      <w:pPr>
        <w:shd w:val="clear" w:color="auto" w:fill="FFFFFF"/>
        <w:ind w:firstLine="708"/>
        <w:jc w:val="both"/>
      </w:pPr>
      <w:r w:rsidRPr="006450CF">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30760" w:rsidRPr="006450CF" w:rsidRDefault="00430760" w:rsidP="00C26F0F">
      <w:pPr>
        <w:shd w:val="clear" w:color="auto" w:fill="FFFFFF"/>
        <w:ind w:firstLine="708"/>
        <w:jc w:val="both"/>
      </w:pPr>
      <w:r w:rsidRPr="006450CF">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30760" w:rsidRPr="006450CF" w:rsidRDefault="00430760" w:rsidP="00C26F0F">
      <w:pPr>
        <w:shd w:val="clear" w:color="auto" w:fill="FFFFFF"/>
        <w:ind w:firstLine="708"/>
        <w:jc w:val="both"/>
      </w:pPr>
      <w:r w:rsidRPr="006450CF">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30760" w:rsidRPr="006450CF" w:rsidRDefault="00430760" w:rsidP="00C26F0F">
      <w:pPr>
        <w:shd w:val="clear" w:color="auto" w:fill="FFFFFF"/>
        <w:ind w:firstLine="708"/>
        <w:jc w:val="both"/>
      </w:pPr>
      <w:r w:rsidRPr="006450CF">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30760" w:rsidRPr="006450CF" w:rsidRDefault="00430760" w:rsidP="00C26F0F">
      <w:pPr>
        <w:shd w:val="clear" w:color="auto" w:fill="FFFFFF"/>
        <w:ind w:firstLine="708"/>
        <w:jc w:val="both"/>
      </w:pPr>
      <w:r w:rsidRPr="006450CF">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A222B0" w:rsidRPr="006450CF" w:rsidRDefault="00430760" w:rsidP="00C26F0F">
      <w:pPr>
        <w:shd w:val="clear" w:color="auto" w:fill="FFFFFF"/>
        <w:ind w:firstLine="708"/>
        <w:jc w:val="both"/>
      </w:pPr>
      <w:r w:rsidRPr="006450CF">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proofErr w:type="spellStart"/>
      <w:r w:rsidRPr="006450CF">
        <w:t>Клинцовской</w:t>
      </w:r>
      <w:proofErr w:type="spellEnd"/>
      <w:r w:rsidRPr="006450CF">
        <w:t xml:space="preserve"> городской ад</w:t>
      </w:r>
      <w:r w:rsidR="00A222B0" w:rsidRPr="006450CF">
        <w:t>министрации.</w:t>
      </w:r>
    </w:p>
    <w:p w:rsidR="00430760" w:rsidRPr="006450CF" w:rsidRDefault="00430760" w:rsidP="00C26F0F">
      <w:pPr>
        <w:shd w:val="clear" w:color="auto" w:fill="FFFFFF"/>
        <w:ind w:firstLine="708"/>
        <w:jc w:val="both"/>
      </w:pPr>
      <w:r w:rsidRPr="006450CF">
        <w:t xml:space="preserve">3.8. Контрольные мероприятия в отношении </w:t>
      </w:r>
      <w:r w:rsidR="000A56A3" w:rsidRPr="006450CF">
        <w:t>граждан</w:t>
      </w:r>
      <w:r w:rsidRPr="006450CF">
        <w:t xml:space="preserve">, </w:t>
      </w:r>
      <w:r w:rsidR="00123F1E">
        <w:t>организаций</w:t>
      </w:r>
      <w:r w:rsidRPr="006450CF">
        <w:t xml:space="preserve">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w:t>
      </w:r>
      <w:r w:rsidR="00A222B0" w:rsidRPr="006450CF">
        <w:t>с</w:t>
      </w:r>
      <w:r w:rsidR="00FA7C62" w:rsidRPr="006450CF">
        <w:t xml:space="preserve"> </w:t>
      </w:r>
      <w:r w:rsidR="00A222B0" w:rsidRPr="006450CF">
        <w:t>Федеральным законом</w:t>
      </w:r>
      <w:r w:rsidRPr="006450CF">
        <w:t xml:space="preserve"> от 31.07.2020 № 248-ФЗ «О государственном контроле (надзоре) и муниципальном контроле в Российской Федерации».</w:t>
      </w:r>
    </w:p>
    <w:p w:rsidR="00CA407F" w:rsidRPr="006450CF" w:rsidRDefault="00430760" w:rsidP="00C26F0F">
      <w:pPr>
        <w:shd w:val="clear" w:color="auto" w:fill="FFFFFF"/>
        <w:ind w:firstLine="708"/>
        <w:jc w:val="both"/>
      </w:pPr>
      <w:r w:rsidRPr="006450CF">
        <w:t xml:space="preserve">3.9. </w:t>
      </w:r>
      <w:proofErr w:type="gramStart"/>
      <w:r w:rsidR="003F1A7A" w:rsidRPr="006450CF">
        <w:t>В рамках межведомственного информационного взаимодействия при организации и осуществлении муниципального контроля на автомобильном транспорте Администрация получает на безвозмездной основе документы и информацию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информация</w:t>
      </w:r>
      <w:r w:rsidR="00CA407F" w:rsidRPr="006450CF">
        <w:t>, в соответствии с распоряжением Правительства Российской Федерации от 19.04.2016 № 724-р «Об утверждении перечня документов</w:t>
      </w:r>
      <w:proofErr w:type="gramEnd"/>
      <w:r w:rsidR="00CA407F" w:rsidRPr="006450CF">
        <w:t xml:space="preserve"> </w:t>
      </w:r>
      <w:proofErr w:type="gramStart"/>
      <w:r w:rsidR="00CA407F" w:rsidRPr="006450CF">
        <w:t>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w:t>
      </w:r>
      <w:proofErr w:type="gramEnd"/>
      <w:r w:rsidR="00CA407F" w:rsidRPr="006450CF">
        <w:t xml:space="preserve">) </w:t>
      </w:r>
      <w:proofErr w:type="gramStart"/>
      <w:r w:rsidR="00CA407F" w:rsidRPr="006450CF">
        <w:t>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430760" w:rsidRDefault="00430760" w:rsidP="00CA407F">
      <w:pPr>
        <w:shd w:val="clear" w:color="auto" w:fill="FFFFFF"/>
        <w:ind w:firstLine="708"/>
        <w:jc w:val="both"/>
      </w:pPr>
      <w:r>
        <w:lastRenderedPageBreak/>
        <w:t xml:space="preserve">3.10. </w:t>
      </w:r>
      <w:r w:rsidR="004F3C40">
        <w:t>Организация, и</w:t>
      </w:r>
      <w:r>
        <w:t xml:space="preserve">ндивидуальный предприниматель, </w:t>
      </w:r>
      <w:r w:rsidR="000A56A3">
        <w:t>гражданин</w:t>
      </w:r>
      <w:r>
        <w:t xml:space="preserve">,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t>связи</w:t>
      </w:r>
      <w:proofErr w:type="gramEnd"/>
      <w: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w:t>
      </w:r>
      <w:r w:rsidR="00CA407F">
        <w:t xml:space="preserve">ля, гражданина в администрацию, но не более чем на 20 дней. При этом необходимо </w:t>
      </w:r>
      <w:r>
        <w:t>соблюдение следующих условий:</w:t>
      </w:r>
    </w:p>
    <w:p w:rsidR="00430760" w:rsidRDefault="00430760" w:rsidP="00C26F0F">
      <w:pPr>
        <w:shd w:val="clear" w:color="auto" w:fill="FFFFFF"/>
        <w:ind w:firstLine="708"/>
        <w:jc w:val="both"/>
      </w:pPr>
      <w: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на автомобильном транспорте,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30760" w:rsidRDefault="00430760" w:rsidP="00C26F0F">
      <w:pPr>
        <w:shd w:val="clear" w:color="auto" w:fill="FFFFFF"/>
        <w:ind w:firstLine="708"/>
        <w:jc w:val="both"/>
      </w:pPr>
      <w:r>
        <w:t>2) отсутствие признаков явной непосредственной угрозы причинения или фактического причинения вреда (ущерба) охраняемым законом ценностям;</w:t>
      </w:r>
    </w:p>
    <w:p w:rsidR="00430760" w:rsidRDefault="00430760" w:rsidP="00C26F0F">
      <w:pPr>
        <w:shd w:val="clear" w:color="auto" w:fill="FFFFFF"/>
        <w:ind w:firstLine="708"/>
        <w:jc w:val="both"/>
      </w:pPr>
      <w: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DA18B2" w:rsidRDefault="00A222B0" w:rsidP="00C26F0F">
      <w:pPr>
        <w:shd w:val="clear" w:color="auto" w:fill="FFFFFF"/>
        <w:ind w:firstLine="708"/>
        <w:jc w:val="both"/>
      </w:pPr>
      <w:r>
        <w:t>3.11</w:t>
      </w:r>
      <w:r w:rsidR="00DA18B2" w:rsidRPr="00DA18B2">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A18B2" w:rsidRDefault="00A222B0" w:rsidP="00C26F0F">
      <w:pPr>
        <w:shd w:val="clear" w:color="auto" w:fill="FFFFFF"/>
        <w:ind w:firstLine="708"/>
        <w:jc w:val="both"/>
      </w:pPr>
      <w:r>
        <w:t>3.12</w:t>
      </w:r>
      <w:r w:rsidR="00DA18B2" w:rsidRPr="00DA18B2">
        <w:t xml:space="preserve">. </w:t>
      </w:r>
      <w:proofErr w:type="gramStart"/>
      <w:r w:rsidR="00DA18B2" w:rsidRPr="00DA18B2">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w:t>
      </w:r>
      <w:proofErr w:type="gramEnd"/>
      <w:r w:rsidR="00DA18B2" w:rsidRPr="00DA18B2">
        <w:t xml:space="preserve"> муниципальном </w:t>
      </w:r>
      <w:proofErr w:type="gramStart"/>
      <w:r w:rsidR="00DA18B2" w:rsidRPr="00DA18B2">
        <w:t>контроле</w:t>
      </w:r>
      <w:proofErr w:type="gramEnd"/>
      <w:r w:rsidR="00DA18B2" w:rsidRPr="00DA18B2">
        <w:t xml:space="preserve"> в Российской Федерации».</w:t>
      </w:r>
    </w:p>
    <w:p w:rsidR="00DA18B2" w:rsidRDefault="00A222B0" w:rsidP="00C26F0F">
      <w:pPr>
        <w:shd w:val="clear" w:color="auto" w:fill="FFFFFF"/>
        <w:ind w:firstLine="708"/>
        <w:jc w:val="both"/>
      </w:pPr>
      <w:r>
        <w:t>3.13</w:t>
      </w:r>
      <w:r w:rsidR="00DA18B2">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A18B2" w:rsidRDefault="00DA18B2" w:rsidP="00C26F0F">
      <w:pPr>
        <w:shd w:val="clear" w:color="auto" w:fill="FFFFFF"/>
        <w:ind w:firstLine="708"/>
        <w:jc w:val="both"/>
      </w:pPr>
      <w:r>
        <w:t xml:space="preserve">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w:t>
      </w:r>
      <w:r w:rsidR="00FC72BD">
        <w:t>действующим законодательством</w:t>
      </w:r>
      <w:r>
        <w:t>.</w:t>
      </w:r>
    </w:p>
    <w:p w:rsidR="00DA18B2" w:rsidRDefault="00DA18B2" w:rsidP="00C26F0F">
      <w:pPr>
        <w:shd w:val="clear" w:color="auto" w:fill="FFFFFF"/>
        <w:ind w:firstLine="708"/>
        <w:jc w:val="both"/>
      </w:pPr>
      <w:r>
        <w:t xml:space="preserve">Акт контрольного мероприятия, проведение которого было согласовано органами прокуратуры, направляется в </w:t>
      </w:r>
      <w:r w:rsidR="00FC72BD">
        <w:t>органы прокуратуры посредством е</w:t>
      </w:r>
      <w:r>
        <w:t>диного реестра контрольных (надзорных) мероприятий непосредственно после его оформления.</w:t>
      </w:r>
    </w:p>
    <w:p w:rsidR="00DA18B2" w:rsidRDefault="00A222B0" w:rsidP="00C26F0F">
      <w:pPr>
        <w:shd w:val="clear" w:color="auto" w:fill="FFFFFF"/>
        <w:ind w:firstLine="708"/>
        <w:jc w:val="both"/>
      </w:pPr>
      <w:r>
        <w:t>3.14</w:t>
      </w:r>
      <w:r w:rsidR="00DA18B2">
        <w:t>. Информация о контроль</w:t>
      </w:r>
      <w:r w:rsidR="00FC72BD">
        <w:t>ных мероприятиях размещается в е</w:t>
      </w:r>
      <w:r w:rsidR="00DA18B2">
        <w:t>дином реестре контрольных (надзорных) мероприятий.</w:t>
      </w:r>
    </w:p>
    <w:p w:rsidR="00DA18B2" w:rsidRDefault="00A222B0" w:rsidP="00C26F0F">
      <w:pPr>
        <w:shd w:val="clear" w:color="auto" w:fill="FFFFFF"/>
        <w:ind w:firstLine="708"/>
        <w:jc w:val="both"/>
      </w:pPr>
      <w:r>
        <w:lastRenderedPageBreak/>
        <w:t>3.15</w:t>
      </w:r>
      <w:r w:rsidR="00DA18B2">
        <w:t xml:space="preserve">. </w:t>
      </w:r>
      <w:proofErr w:type="gramStart"/>
      <w:r w:rsidR="00DA18B2">
        <w:t>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A18B2">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A18B2" w:rsidRDefault="00DA18B2" w:rsidP="00C26F0F">
      <w:pPr>
        <w:shd w:val="clear" w:color="auto" w:fill="FFFFFF"/>
        <w:ind w:firstLine="708"/>
        <w:jc w:val="both"/>
      </w:pPr>
      <w:proofErr w:type="gramStart"/>
      <w: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t xml:space="preserve">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t>ии и ау</w:t>
      </w:r>
      <w:proofErr w:type="gramEnd"/>
      <w: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53649C" w:rsidRPr="006450CF" w:rsidRDefault="00FF2DB5" w:rsidP="00847F4F">
      <w:pPr>
        <w:shd w:val="clear" w:color="auto" w:fill="FFFFFF"/>
        <w:ind w:firstLine="708"/>
        <w:jc w:val="both"/>
      </w:pPr>
      <w:proofErr w:type="gramStart"/>
      <w:r w:rsidRPr="006450CF">
        <w:t>И</w:t>
      </w:r>
      <w:r w:rsidR="0053649C" w:rsidRPr="006450CF">
        <w:t>нформирование контролируемого лица о совершаемых должностными лицами</w:t>
      </w:r>
      <w:r w:rsidRPr="006450CF">
        <w:t>,</w:t>
      </w:r>
      <w:r w:rsidR="0053649C" w:rsidRPr="006450CF">
        <w:t xml:space="preserve"> уполномоченными </w:t>
      </w:r>
      <w:r w:rsidRPr="006450CF">
        <w:t xml:space="preserve">осуществлять муниципальный контроль на автомобильном транспорте, </w:t>
      </w:r>
      <w:r w:rsidR="0053649C" w:rsidRPr="006450CF">
        <w:t xml:space="preserve">действиях и принимаемых решениях, направление документов и сведений контролируемому </w:t>
      </w:r>
      <w:r w:rsidR="00A222B0" w:rsidRPr="006450CF">
        <w:t xml:space="preserve">лицу </w:t>
      </w:r>
      <w:r w:rsidRPr="006450CF">
        <w:t xml:space="preserve">Администрацией </w:t>
      </w:r>
      <w:r w:rsidR="00A222B0" w:rsidRPr="006450CF">
        <w:t xml:space="preserve">на бумажном носителе </w:t>
      </w:r>
      <w:r w:rsidRPr="006450CF">
        <w:t>осуществляется</w:t>
      </w:r>
      <w:r w:rsidR="0053649C" w:rsidRPr="006450CF">
        <w:t xml:space="preserve"> в соответствии </w:t>
      </w:r>
      <w:r w:rsidR="008B4B43" w:rsidRPr="006450CF">
        <w:t>с частью 9 статьи 98 Федерального закона от 31.07.2020 № 248-ФЗ «О государственном контроле (надзоре) и муниципальном контроле в Российской Федерации»</w:t>
      </w:r>
      <w:r w:rsidRPr="006450CF">
        <w:t>.</w:t>
      </w:r>
      <w:r w:rsidR="008B4B43" w:rsidRPr="006450CF">
        <w:t xml:space="preserve"> </w:t>
      </w:r>
      <w:proofErr w:type="gramEnd"/>
    </w:p>
    <w:p w:rsidR="00DF6DAC" w:rsidRDefault="00DF6DAC" w:rsidP="00C26F0F">
      <w:pPr>
        <w:shd w:val="clear" w:color="auto" w:fill="FFFFFF"/>
        <w:ind w:firstLine="708"/>
        <w:jc w:val="both"/>
      </w:pPr>
      <w:r>
        <w:t>3.1</w:t>
      </w:r>
      <w:r w:rsidR="00A222B0">
        <w:t>6</w:t>
      </w:r>
      <w:r>
        <w:t>. В случае отсутствия выявленных нарушений обязательных требований при проведении контрольного мероприят</w:t>
      </w:r>
      <w:r w:rsidR="009D40EB">
        <w:t>ия сведения об этом вносятся в е</w:t>
      </w:r>
      <w:r>
        <w:t>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F6DAC" w:rsidRDefault="00DF6DAC" w:rsidP="00C26F0F">
      <w:pPr>
        <w:shd w:val="clear" w:color="auto" w:fill="FFFFFF"/>
        <w:ind w:firstLine="708"/>
        <w:jc w:val="both"/>
      </w:pPr>
      <w:r>
        <w:t>3.1</w:t>
      </w:r>
      <w:r w:rsidR="00A222B0">
        <w:t>7</w:t>
      </w:r>
      <w: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F6DAC" w:rsidRDefault="00DF6DAC" w:rsidP="00C26F0F">
      <w:pPr>
        <w:shd w:val="clear" w:color="auto" w:fill="FFFFFF"/>
        <w:ind w:firstLine="708"/>
        <w:jc w:val="both"/>
      </w:pPr>
      <w: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F6DAC" w:rsidRDefault="00DF6DAC" w:rsidP="00C26F0F">
      <w:pPr>
        <w:shd w:val="clear" w:color="auto" w:fill="FFFFFF"/>
        <w:ind w:firstLine="708"/>
        <w:jc w:val="both"/>
      </w:pPr>
      <w:proofErr w:type="gramStart"/>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t xml:space="preserve"> </w:t>
      </w:r>
      <w:proofErr w:type="gramStart"/>
      <w: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w:t>
      </w:r>
      <w:r>
        <w:lastRenderedPageBreak/>
        <w:t>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F6DAC" w:rsidRDefault="00DF6DAC" w:rsidP="00C26F0F">
      <w:pPr>
        <w:shd w:val="clear" w:color="auto" w:fill="FFFFFF"/>
        <w:ind w:firstLine="708"/>
        <w:jc w:val="both"/>
      </w:pPr>
      <w: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F6DAC" w:rsidRDefault="00DF6DAC" w:rsidP="00C26F0F">
      <w:pPr>
        <w:shd w:val="clear" w:color="auto" w:fill="FFFFFF"/>
        <w:ind w:firstLine="708"/>
        <w:jc w:val="both"/>
      </w:pPr>
      <w:proofErr w:type="gramStart"/>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F6DAC" w:rsidRDefault="00DF6DAC" w:rsidP="00C26F0F">
      <w:pPr>
        <w:shd w:val="clear" w:color="auto" w:fill="FFFFFF"/>
        <w:ind w:firstLine="708"/>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A2FF0" w:rsidRDefault="00FA2FF0" w:rsidP="00C26F0F">
      <w:pPr>
        <w:shd w:val="clear" w:color="auto" w:fill="FFFFFF"/>
        <w:ind w:firstLine="708"/>
        <w:jc w:val="both"/>
      </w:pPr>
      <w:r>
        <w:t>3.</w:t>
      </w:r>
      <w:r w:rsidR="00A222B0">
        <w:t>18</w:t>
      </w:r>
      <w: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Брянской области, органами местного самоуправления, правоохранительными органами, </w:t>
      </w:r>
      <w:r w:rsidR="00644EF6">
        <w:t>организациями</w:t>
      </w:r>
      <w:r w:rsidR="000A56A3" w:rsidRPr="000A56A3">
        <w:t xml:space="preserve"> и гражданами</w:t>
      </w:r>
      <w:r>
        <w:t>.</w:t>
      </w:r>
    </w:p>
    <w:p w:rsidR="00FA2FF0" w:rsidRPr="00734F16" w:rsidRDefault="00FA2FF0" w:rsidP="00C26F0F">
      <w:pPr>
        <w:shd w:val="clear" w:color="auto" w:fill="FFFFFF"/>
        <w:ind w:firstLine="708"/>
        <w:jc w:val="both"/>
      </w:pPr>
      <w: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E683C" w:rsidRPr="00576860" w:rsidRDefault="00AE683C" w:rsidP="00C26F0F">
      <w:pPr>
        <w:shd w:val="clear" w:color="auto" w:fill="FFFFFF"/>
        <w:spacing w:before="120" w:after="120"/>
        <w:ind w:firstLine="709"/>
        <w:jc w:val="center"/>
        <w:rPr>
          <w:bCs/>
        </w:rPr>
      </w:pPr>
      <w:r w:rsidRPr="00576860">
        <w:rPr>
          <w:bCs/>
        </w:rPr>
        <w:t>4. Досудебный порядок подачи жалобы</w:t>
      </w:r>
    </w:p>
    <w:p w:rsidR="00AE683C" w:rsidRPr="00AE683C" w:rsidRDefault="00AE683C" w:rsidP="00C26F0F">
      <w:pPr>
        <w:shd w:val="clear" w:color="auto" w:fill="FFFFFF"/>
        <w:ind w:firstLine="709"/>
        <w:jc w:val="both"/>
        <w:rPr>
          <w:bCs/>
        </w:rPr>
      </w:pPr>
      <w:r w:rsidRPr="00AE683C">
        <w:rPr>
          <w:bCs/>
        </w:rPr>
        <w:t>4.1. Досудебный порядок подачи жалоб на решения администрации, действия (бездействие) должностных лиц, уполномоченных осуществлять муниципальный контроль</w:t>
      </w:r>
      <w:r w:rsidRPr="00AE683C">
        <w:t xml:space="preserve"> </w:t>
      </w:r>
      <w:r w:rsidRPr="00AE683C">
        <w:rPr>
          <w:bCs/>
        </w:rPr>
        <w:t>на автомобильном транспорте, не применяется.</w:t>
      </w:r>
    </w:p>
    <w:p w:rsidR="00C26F0F" w:rsidRPr="00576860" w:rsidRDefault="00AE683C" w:rsidP="00C26F0F">
      <w:pPr>
        <w:spacing w:before="120"/>
        <w:jc w:val="center"/>
      </w:pPr>
      <w:r w:rsidRPr="00576860">
        <w:t xml:space="preserve">5. Ключевые показатели муниципального контроля на </w:t>
      </w:r>
      <w:proofErr w:type="gramStart"/>
      <w:r w:rsidRPr="00576860">
        <w:t>автомобильном</w:t>
      </w:r>
      <w:proofErr w:type="gramEnd"/>
    </w:p>
    <w:p w:rsidR="00AE683C" w:rsidRPr="00C26F0F" w:rsidRDefault="00AE683C" w:rsidP="00C26F0F">
      <w:pPr>
        <w:spacing w:after="120"/>
        <w:jc w:val="center"/>
        <w:rPr>
          <w:b/>
        </w:rPr>
      </w:pPr>
      <w:proofErr w:type="gramStart"/>
      <w:r w:rsidRPr="00576860">
        <w:t>транспорте</w:t>
      </w:r>
      <w:proofErr w:type="gramEnd"/>
      <w:r w:rsidRPr="00576860">
        <w:t xml:space="preserve"> и их целевые значения</w:t>
      </w:r>
    </w:p>
    <w:p w:rsidR="00AE683C" w:rsidRPr="00C26F0F" w:rsidRDefault="00AE683C" w:rsidP="00C26F0F">
      <w:pPr>
        <w:ind w:firstLine="708"/>
        <w:jc w:val="both"/>
      </w:pPr>
      <w:r w:rsidRPr="00C26F0F">
        <w:t xml:space="preserve">5.1. Оценка результативности и эффективности осуществления муниципального контроля на автомобильном транспорте осуществляется </w:t>
      </w:r>
      <w:r w:rsidR="009D40EB">
        <w:t>в соответствии со статьей</w:t>
      </w:r>
      <w:r w:rsidRPr="00C26F0F">
        <w:t xml:space="preserve"> 30 Федерального закона от 31.07.2020 № 248-ФЗ «О государственном контроле (надзоре) и муниципальном контроле в Российской Федерации». </w:t>
      </w:r>
    </w:p>
    <w:p w:rsidR="00BB7B79" w:rsidRPr="00C26F0F" w:rsidRDefault="00AE683C" w:rsidP="00C26F0F">
      <w:pPr>
        <w:ind w:firstLine="708"/>
        <w:jc w:val="both"/>
      </w:pPr>
      <w:r w:rsidRPr="00C26F0F">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Решением </w:t>
      </w:r>
      <w:proofErr w:type="spellStart"/>
      <w:r w:rsidRPr="00C26F0F">
        <w:t>Клинцовского</w:t>
      </w:r>
      <w:proofErr w:type="spellEnd"/>
      <w:r w:rsidRPr="00C26F0F">
        <w:t xml:space="preserve"> городского Совета народных депутатов.</w:t>
      </w:r>
    </w:p>
    <w:p w:rsidR="00BB7B79" w:rsidRPr="00C26F0F" w:rsidRDefault="00BB7B79" w:rsidP="00C26F0F"/>
    <w:p w:rsidR="00BB7B79" w:rsidRPr="00C26F0F" w:rsidRDefault="00BB7B79" w:rsidP="00C26F0F"/>
    <w:p w:rsidR="00BB7B79" w:rsidRPr="00BB7B79" w:rsidRDefault="00BB7B79" w:rsidP="00C26F0F">
      <w:pPr>
        <w:rPr>
          <w:sz w:val="27"/>
          <w:szCs w:val="27"/>
        </w:rPr>
      </w:pPr>
    </w:p>
    <w:p w:rsidR="00BB7B79" w:rsidRPr="00BB7B79" w:rsidRDefault="00BB7B79" w:rsidP="00BB7B79">
      <w:pPr>
        <w:rPr>
          <w:sz w:val="27"/>
          <w:szCs w:val="27"/>
        </w:rPr>
      </w:pPr>
    </w:p>
    <w:p w:rsidR="00960F56" w:rsidRPr="00BB7B79" w:rsidRDefault="00960F56" w:rsidP="00012EF6">
      <w:pPr>
        <w:ind w:firstLine="708"/>
        <w:rPr>
          <w:b/>
          <w:i/>
          <w:sz w:val="27"/>
          <w:szCs w:val="27"/>
        </w:rPr>
      </w:pPr>
    </w:p>
    <w:sectPr w:rsidR="00960F56" w:rsidRPr="00BB7B79" w:rsidSect="004E7CDE">
      <w:headerReference w:type="default" r:id="rId9"/>
      <w:pgSz w:w="11906" w:h="16838"/>
      <w:pgMar w:top="851" w:right="566"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7DA" w:rsidRDefault="00EA07DA" w:rsidP="00855684">
      <w:r>
        <w:separator/>
      </w:r>
    </w:p>
  </w:endnote>
  <w:endnote w:type="continuationSeparator" w:id="0">
    <w:p w:rsidR="00EA07DA" w:rsidRDefault="00EA07DA" w:rsidP="0085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7DA" w:rsidRDefault="00EA07DA" w:rsidP="00855684">
      <w:r>
        <w:separator/>
      </w:r>
    </w:p>
  </w:footnote>
  <w:footnote w:type="continuationSeparator" w:id="0">
    <w:p w:rsidR="00EA07DA" w:rsidRDefault="00EA07DA" w:rsidP="00855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248575"/>
      <w:docPartObj>
        <w:docPartGallery w:val="Page Numbers (Top of Page)"/>
        <w:docPartUnique/>
      </w:docPartObj>
    </w:sdtPr>
    <w:sdtEndPr/>
    <w:sdtContent>
      <w:p w:rsidR="00855684" w:rsidRDefault="00855684" w:rsidP="00855684">
        <w:pPr>
          <w:pStyle w:val="a8"/>
          <w:jc w:val="center"/>
        </w:pPr>
        <w:r>
          <w:fldChar w:fldCharType="begin"/>
        </w:r>
        <w:r>
          <w:instrText>PAGE   \* MERGEFORMAT</w:instrText>
        </w:r>
        <w:r>
          <w:fldChar w:fldCharType="separate"/>
        </w:r>
        <w:r w:rsidR="00C934E7">
          <w:rPr>
            <w:noProof/>
          </w:rPr>
          <w:t>1</w:t>
        </w:r>
        <w:r>
          <w:fldChar w:fldCharType="end"/>
        </w:r>
      </w:p>
    </w:sdtContent>
  </w:sdt>
  <w:p w:rsidR="00855684" w:rsidRDefault="0085568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339C8"/>
    <w:multiLevelType w:val="hybridMultilevel"/>
    <w:tmpl w:val="A2AC0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380DE5"/>
    <w:multiLevelType w:val="hybridMultilevel"/>
    <w:tmpl w:val="0C5EC4F8"/>
    <w:lvl w:ilvl="0" w:tplc="27263D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CC87B20"/>
    <w:multiLevelType w:val="hybridMultilevel"/>
    <w:tmpl w:val="D2745E40"/>
    <w:lvl w:ilvl="0" w:tplc="01E026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EC674CE"/>
    <w:multiLevelType w:val="hybridMultilevel"/>
    <w:tmpl w:val="5B30A26E"/>
    <w:lvl w:ilvl="0" w:tplc="3E7202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FF3730"/>
    <w:multiLevelType w:val="hybridMultilevel"/>
    <w:tmpl w:val="EDA2DFC4"/>
    <w:lvl w:ilvl="0" w:tplc="3E7202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B723AB"/>
    <w:multiLevelType w:val="hybridMultilevel"/>
    <w:tmpl w:val="379EF73A"/>
    <w:lvl w:ilvl="0" w:tplc="32D811A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60709D"/>
    <w:multiLevelType w:val="hybridMultilevel"/>
    <w:tmpl w:val="DA5200A4"/>
    <w:lvl w:ilvl="0" w:tplc="3E7202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D73"/>
    <w:rsid w:val="00012EF6"/>
    <w:rsid w:val="00016418"/>
    <w:rsid w:val="00022CC9"/>
    <w:rsid w:val="00051E2A"/>
    <w:rsid w:val="00056F8F"/>
    <w:rsid w:val="000747CD"/>
    <w:rsid w:val="000832A5"/>
    <w:rsid w:val="000876A5"/>
    <w:rsid w:val="000A2E3F"/>
    <w:rsid w:val="000A4D79"/>
    <w:rsid w:val="000A56A3"/>
    <w:rsid w:val="000C4EA9"/>
    <w:rsid w:val="000D2396"/>
    <w:rsid w:val="000D6C40"/>
    <w:rsid w:val="000F0C44"/>
    <w:rsid w:val="001121A8"/>
    <w:rsid w:val="001123E9"/>
    <w:rsid w:val="00123F1E"/>
    <w:rsid w:val="00172349"/>
    <w:rsid w:val="00183A28"/>
    <w:rsid w:val="001A1DAE"/>
    <w:rsid w:val="001A1DAF"/>
    <w:rsid w:val="001D28B1"/>
    <w:rsid w:val="00213246"/>
    <w:rsid w:val="002158C2"/>
    <w:rsid w:val="00236878"/>
    <w:rsid w:val="00237576"/>
    <w:rsid w:val="002408C8"/>
    <w:rsid w:val="00243488"/>
    <w:rsid w:val="0028390B"/>
    <w:rsid w:val="002856F5"/>
    <w:rsid w:val="00293255"/>
    <w:rsid w:val="0029515B"/>
    <w:rsid w:val="002B0D73"/>
    <w:rsid w:val="002C3FBE"/>
    <w:rsid w:val="002E5C08"/>
    <w:rsid w:val="002E6D21"/>
    <w:rsid w:val="002F5067"/>
    <w:rsid w:val="0031506B"/>
    <w:rsid w:val="00326056"/>
    <w:rsid w:val="003445E1"/>
    <w:rsid w:val="00347B34"/>
    <w:rsid w:val="00360530"/>
    <w:rsid w:val="0036066B"/>
    <w:rsid w:val="00373D82"/>
    <w:rsid w:val="003768D8"/>
    <w:rsid w:val="00385C42"/>
    <w:rsid w:val="00392B9C"/>
    <w:rsid w:val="003A0D5D"/>
    <w:rsid w:val="003D0D43"/>
    <w:rsid w:val="003D1F49"/>
    <w:rsid w:val="003F1A7A"/>
    <w:rsid w:val="00413076"/>
    <w:rsid w:val="00414A8D"/>
    <w:rsid w:val="00415EAB"/>
    <w:rsid w:val="00430760"/>
    <w:rsid w:val="00431E6F"/>
    <w:rsid w:val="004548ED"/>
    <w:rsid w:val="00461C6E"/>
    <w:rsid w:val="00463E6F"/>
    <w:rsid w:val="004D25C1"/>
    <w:rsid w:val="004E7CDE"/>
    <w:rsid w:val="004F3C40"/>
    <w:rsid w:val="00504C9D"/>
    <w:rsid w:val="00521E2D"/>
    <w:rsid w:val="00531925"/>
    <w:rsid w:val="0053649C"/>
    <w:rsid w:val="0053685A"/>
    <w:rsid w:val="00552783"/>
    <w:rsid w:val="0057319A"/>
    <w:rsid w:val="00576860"/>
    <w:rsid w:val="00577912"/>
    <w:rsid w:val="00595BE0"/>
    <w:rsid w:val="005D30AB"/>
    <w:rsid w:val="005D75F9"/>
    <w:rsid w:val="005E3A62"/>
    <w:rsid w:val="005F35DD"/>
    <w:rsid w:val="00603DA9"/>
    <w:rsid w:val="00632162"/>
    <w:rsid w:val="00643677"/>
    <w:rsid w:val="00644EF6"/>
    <w:rsid w:val="006450CF"/>
    <w:rsid w:val="00666FC4"/>
    <w:rsid w:val="00675D0D"/>
    <w:rsid w:val="00687B7F"/>
    <w:rsid w:val="006950B8"/>
    <w:rsid w:val="006B0B90"/>
    <w:rsid w:val="006C44ED"/>
    <w:rsid w:val="006D271F"/>
    <w:rsid w:val="00713BCF"/>
    <w:rsid w:val="00734F16"/>
    <w:rsid w:val="00757928"/>
    <w:rsid w:val="007639A0"/>
    <w:rsid w:val="007640D0"/>
    <w:rsid w:val="00771626"/>
    <w:rsid w:val="00782EA2"/>
    <w:rsid w:val="007F504E"/>
    <w:rsid w:val="007F7AB4"/>
    <w:rsid w:val="00805D74"/>
    <w:rsid w:val="008063CB"/>
    <w:rsid w:val="00820F03"/>
    <w:rsid w:val="00847F4F"/>
    <w:rsid w:val="00850042"/>
    <w:rsid w:val="00855684"/>
    <w:rsid w:val="0086687D"/>
    <w:rsid w:val="00871D43"/>
    <w:rsid w:val="008720D7"/>
    <w:rsid w:val="00874FE6"/>
    <w:rsid w:val="00890CC8"/>
    <w:rsid w:val="008B4B43"/>
    <w:rsid w:val="008B7C25"/>
    <w:rsid w:val="008C0363"/>
    <w:rsid w:val="008C6BDE"/>
    <w:rsid w:val="008D298C"/>
    <w:rsid w:val="00915CC2"/>
    <w:rsid w:val="00926519"/>
    <w:rsid w:val="00960F56"/>
    <w:rsid w:val="0096203A"/>
    <w:rsid w:val="00997AEE"/>
    <w:rsid w:val="009A1C96"/>
    <w:rsid w:val="009A3924"/>
    <w:rsid w:val="009A6022"/>
    <w:rsid w:val="009C6D9C"/>
    <w:rsid w:val="009C6FF3"/>
    <w:rsid w:val="009C77E2"/>
    <w:rsid w:val="009D2A0D"/>
    <w:rsid w:val="009D2B93"/>
    <w:rsid w:val="009D40EB"/>
    <w:rsid w:val="009E64B5"/>
    <w:rsid w:val="00A222B0"/>
    <w:rsid w:val="00A37078"/>
    <w:rsid w:val="00A41094"/>
    <w:rsid w:val="00A5297C"/>
    <w:rsid w:val="00A56702"/>
    <w:rsid w:val="00A859FD"/>
    <w:rsid w:val="00AC00C6"/>
    <w:rsid w:val="00AD317D"/>
    <w:rsid w:val="00AE683C"/>
    <w:rsid w:val="00B33BD4"/>
    <w:rsid w:val="00B42EC7"/>
    <w:rsid w:val="00B471D6"/>
    <w:rsid w:val="00B577EA"/>
    <w:rsid w:val="00B63886"/>
    <w:rsid w:val="00BA2C32"/>
    <w:rsid w:val="00BB7B79"/>
    <w:rsid w:val="00BD47B3"/>
    <w:rsid w:val="00BF4449"/>
    <w:rsid w:val="00C166BD"/>
    <w:rsid w:val="00C26F0F"/>
    <w:rsid w:val="00C90192"/>
    <w:rsid w:val="00C934E7"/>
    <w:rsid w:val="00CA407F"/>
    <w:rsid w:val="00CA56FF"/>
    <w:rsid w:val="00CA7834"/>
    <w:rsid w:val="00CC5CB5"/>
    <w:rsid w:val="00CE3F9F"/>
    <w:rsid w:val="00CE7C66"/>
    <w:rsid w:val="00D105C6"/>
    <w:rsid w:val="00D155AC"/>
    <w:rsid w:val="00D320E3"/>
    <w:rsid w:val="00D6373E"/>
    <w:rsid w:val="00D855C2"/>
    <w:rsid w:val="00DA18B2"/>
    <w:rsid w:val="00DB3865"/>
    <w:rsid w:val="00DB6BF0"/>
    <w:rsid w:val="00DD271D"/>
    <w:rsid w:val="00DD7F80"/>
    <w:rsid w:val="00DE21A0"/>
    <w:rsid w:val="00DF0150"/>
    <w:rsid w:val="00DF6DAC"/>
    <w:rsid w:val="00E26854"/>
    <w:rsid w:val="00E401C0"/>
    <w:rsid w:val="00E42242"/>
    <w:rsid w:val="00E60801"/>
    <w:rsid w:val="00E65C8F"/>
    <w:rsid w:val="00E76169"/>
    <w:rsid w:val="00E77B7C"/>
    <w:rsid w:val="00E9637A"/>
    <w:rsid w:val="00EA07DA"/>
    <w:rsid w:val="00EA7C03"/>
    <w:rsid w:val="00ED744E"/>
    <w:rsid w:val="00F36E52"/>
    <w:rsid w:val="00F5172B"/>
    <w:rsid w:val="00F653A5"/>
    <w:rsid w:val="00F74185"/>
    <w:rsid w:val="00F912E5"/>
    <w:rsid w:val="00F95DC2"/>
    <w:rsid w:val="00FA2FF0"/>
    <w:rsid w:val="00FA7C62"/>
    <w:rsid w:val="00FB2414"/>
    <w:rsid w:val="00FB59ED"/>
    <w:rsid w:val="00FC72BD"/>
    <w:rsid w:val="00FD1227"/>
    <w:rsid w:val="00FD7027"/>
    <w:rsid w:val="00FE660F"/>
    <w:rsid w:val="00FF2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1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43488"/>
    <w:rPr>
      <w:color w:val="0000FF"/>
      <w:u w:val="single"/>
    </w:rPr>
  </w:style>
  <w:style w:type="paragraph" w:customStyle="1" w:styleId="1">
    <w:name w:val="Знак1"/>
    <w:basedOn w:val="a"/>
    <w:next w:val="a"/>
    <w:semiHidden/>
    <w:rsid w:val="00243488"/>
    <w:pPr>
      <w:spacing w:after="160" w:line="240" w:lineRule="exact"/>
    </w:pPr>
    <w:rPr>
      <w:rFonts w:ascii="Arial" w:hAnsi="Arial" w:cs="Arial"/>
      <w:sz w:val="20"/>
      <w:szCs w:val="20"/>
      <w:lang w:val="en-US" w:eastAsia="en-US"/>
    </w:rPr>
  </w:style>
  <w:style w:type="paragraph" w:styleId="a4">
    <w:name w:val="Normal (Web)"/>
    <w:basedOn w:val="a"/>
    <w:uiPriority w:val="99"/>
    <w:unhideWhenUsed/>
    <w:rsid w:val="00DD271D"/>
    <w:pPr>
      <w:spacing w:before="100" w:beforeAutospacing="1" w:after="100" w:afterAutospacing="1"/>
    </w:pPr>
  </w:style>
  <w:style w:type="paragraph" w:customStyle="1" w:styleId="ConsPlusNormal">
    <w:name w:val="ConsPlusNormal"/>
    <w:rsid w:val="006B0B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183A28"/>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CA7834"/>
    <w:rPr>
      <w:rFonts w:ascii="Tahoma" w:hAnsi="Tahoma" w:cs="Tahoma"/>
      <w:sz w:val="16"/>
      <w:szCs w:val="16"/>
    </w:rPr>
  </w:style>
  <w:style w:type="character" w:customStyle="1" w:styleId="a6">
    <w:name w:val="Текст выноски Знак"/>
    <w:basedOn w:val="a0"/>
    <w:link w:val="a5"/>
    <w:uiPriority w:val="99"/>
    <w:semiHidden/>
    <w:rsid w:val="00CA7834"/>
    <w:rPr>
      <w:rFonts w:ascii="Tahoma" w:eastAsia="Times New Roman" w:hAnsi="Tahoma" w:cs="Tahoma"/>
      <w:sz w:val="16"/>
      <w:szCs w:val="16"/>
      <w:lang w:eastAsia="ru-RU"/>
    </w:rPr>
  </w:style>
  <w:style w:type="paragraph" w:styleId="a7">
    <w:name w:val="List Paragraph"/>
    <w:basedOn w:val="a"/>
    <w:uiPriority w:val="34"/>
    <w:qFormat/>
    <w:rsid w:val="009A1C96"/>
    <w:pPr>
      <w:ind w:left="720"/>
      <w:contextualSpacing/>
    </w:pPr>
  </w:style>
  <w:style w:type="paragraph" w:styleId="a8">
    <w:name w:val="header"/>
    <w:basedOn w:val="a"/>
    <w:link w:val="a9"/>
    <w:uiPriority w:val="99"/>
    <w:unhideWhenUsed/>
    <w:rsid w:val="00855684"/>
    <w:pPr>
      <w:tabs>
        <w:tab w:val="center" w:pos="4677"/>
        <w:tab w:val="right" w:pos="9355"/>
      </w:tabs>
    </w:pPr>
  </w:style>
  <w:style w:type="character" w:customStyle="1" w:styleId="a9">
    <w:name w:val="Верхний колонтитул Знак"/>
    <w:basedOn w:val="a0"/>
    <w:link w:val="a8"/>
    <w:uiPriority w:val="99"/>
    <w:rsid w:val="0085568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55684"/>
    <w:pPr>
      <w:tabs>
        <w:tab w:val="center" w:pos="4677"/>
        <w:tab w:val="right" w:pos="9355"/>
      </w:tabs>
    </w:pPr>
  </w:style>
  <w:style w:type="character" w:customStyle="1" w:styleId="ab">
    <w:name w:val="Нижний колонтитул Знак"/>
    <w:basedOn w:val="a0"/>
    <w:link w:val="aa"/>
    <w:uiPriority w:val="99"/>
    <w:rsid w:val="0085568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1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43488"/>
    <w:rPr>
      <w:color w:val="0000FF"/>
      <w:u w:val="single"/>
    </w:rPr>
  </w:style>
  <w:style w:type="paragraph" w:customStyle="1" w:styleId="1">
    <w:name w:val="Знак1"/>
    <w:basedOn w:val="a"/>
    <w:next w:val="a"/>
    <w:semiHidden/>
    <w:rsid w:val="00243488"/>
    <w:pPr>
      <w:spacing w:after="160" w:line="240" w:lineRule="exact"/>
    </w:pPr>
    <w:rPr>
      <w:rFonts w:ascii="Arial" w:hAnsi="Arial" w:cs="Arial"/>
      <w:sz w:val="20"/>
      <w:szCs w:val="20"/>
      <w:lang w:val="en-US" w:eastAsia="en-US"/>
    </w:rPr>
  </w:style>
  <w:style w:type="paragraph" w:styleId="a4">
    <w:name w:val="Normal (Web)"/>
    <w:basedOn w:val="a"/>
    <w:uiPriority w:val="99"/>
    <w:unhideWhenUsed/>
    <w:rsid w:val="00DD271D"/>
    <w:pPr>
      <w:spacing w:before="100" w:beforeAutospacing="1" w:after="100" w:afterAutospacing="1"/>
    </w:pPr>
  </w:style>
  <w:style w:type="paragraph" w:customStyle="1" w:styleId="ConsPlusNormal">
    <w:name w:val="ConsPlusNormal"/>
    <w:rsid w:val="006B0B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183A28"/>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CA7834"/>
    <w:rPr>
      <w:rFonts w:ascii="Tahoma" w:hAnsi="Tahoma" w:cs="Tahoma"/>
      <w:sz w:val="16"/>
      <w:szCs w:val="16"/>
    </w:rPr>
  </w:style>
  <w:style w:type="character" w:customStyle="1" w:styleId="a6">
    <w:name w:val="Текст выноски Знак"/>
    <w:basedOn w:val="a0"/>
    <w:link w:val="a5"/>
    <w:uiPriority w:val="99"/>
    <w:semiHidden/>
    <w:rsid w:val="00CA7834"/>
    <w:rPr>
      <w:rFonts w:ascii="Tahoma" w:eastAsia="Times New Roman" w:hAnsi="Tahoma" w:cs="Tahoma"/>
      <w:sz w:val="16"/>
      <w:szCs w:val="16"/>
      <w:lang w:eastAsia="ru-RU"/>
    </w:rPr>
  </w:style>
  <w:style w:type="paragraph" w:styleId="a7">
    <w:name w:val="List Paragraph"/>
    <w:basedOn w:val="a"/>
    <w:uiPriority w:val="34"/>
    <w:qFormat/>
    <w:rsid w:val="009A1C96"/>
    <w:pPr>
      <w:ind w:left="720"/>
      <w:contextualSpacing/>
    </w:pPr>
  </w:style>
  <w:style w:type="paragraph" w:styleId="a8">
    <w:name w:val="header"/>
    <w:basedOn w:val="a"/>
    <w:link w:val="a9"/>
    <w:uiPriority w:val="99"/>
    <w:unhideWhenUsed/>
    <w:rsid w:val="00855684"/>
    <w:pPr>
      <w:tabs>
        <w:tab w:val="center" w:pos="4677"/>
        <w:tab w:val="right" w:pos="9355"/>
      </w:tabs>
    </w:pPr>
  </w:style>
  <w:style w:type="character" w:customStyle="1" w:styleId="a9">
    <w:name w:val="Верхний колонтитул Знак"/>
    <w:basedOn w:val="a0"/>
    <w:link w:val="a8"/>
    <w:uiPriority w:val="99"/>
    <w:rsid w:val="0085568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55684"/>
    <w:pPr>
      <w:tabs>
        <w:tab w:val="center" w:pos="4677"/>
        <w:tab w:val="right" w:pos="9355"/>
      </w:tabs>
    </w:pPr>
  </w:style>
  <w:style w:type="character" w:customStyle="1" w:styleId="ab">
    <w:name w:val="Нижний колонтитул Знак"/>
    <w:basedOn w:val="a0"/>
    <w:link w:val="aa"/>
    <w:uiPriority w:val="99"/>
    <w:rsid w:val="0085568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5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740A0-B6DF-493D-8718-310E93A66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4767</Words>
  <Characters>27172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BikonyaUP</dc:creator>
  <cp:lastModifiedBy>econ</cp:lastModifiedBy>
  <cp:revision>12</cp:revision>
  <cp:lastPrinted>2021-11-25T10:28:00Z</cp:lastPrinted>
  <dcterms:created xsi:type="dcterms:W3CDTF">2021-11-25T10:50:00Z</dcterms:created>
  <dcterms:modified xsi:type="dcterms:W3CDTF">2021-11-26T09:14:00Z</dcterms:modified>
</cp:coreProperties>
</file>