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576A6D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F52873">
        <w:rPr>
          <w:rFonts w:ascii="Times New Roman" w:hAnsi="Times New Roman" w:cs="Times New Roman"/>
          <w:sz w:val="24"/>
          <w:szCs w:val="24"/>
        </w:rPr>
        <w:t>____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F52873">
        <w:rPr>
          <w:rFonts w:ascii="Times New Roman" w:hAnsi="Times New Roman" w:cs="Times New Roman"/>
          <w:sz w:val="24"/>
          <w:szCs w:val="24"/>
        </w:rPr>
        <w:t>________</w:t>
      </w:r>
      <w:r w:rsidR="00CB208A">
        <w:rPr>
          <w:rFonts w:ascii="Times New Roman" w:hAnsi="Times New Roman" w:cs="Times New Roman"/>
          <w:sz w:val="24"/>
          <w:szCs w:val="24"/>
        </w:rPr>
        <w:t xml:space="preserve"> </w:t>
      </w:r>
      <w:r w:rsidR="00ED4E6F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>201</w:t>
      </w:r>
      <w:r w:rsidR="007E7DA4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873">
        <w:rPr>
          <w:rFonts w:ascii="Times New Roman" w:hAnsi="Times New Roman" w:cs="Times New Roman"/>
          <w:b/>
          <w:sz w:val="24"/>
          <w:szCs w:val="24"/>
        </w:rPr>
        <w:t>____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D67481" w:rsidP="007E7DA4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0A242D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121, от 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03.02.2014 г. № 7, от 20.02.2014 г. № 17, от 13.03.2014 г. № 24</w:t>
      </w:r>
      <w:r w:rsidR="00D04311">
        <w:rPr>
          <w:rFonts w:ascii="Times New Roman" w:hAnsi="Times New Roman" w:cs="Times New Roman"/>
          <w:b w:val="0"/>
          <w:i/>
          <w:sz w:val="24"/>
          <w:szCs w:val="24"/>
        </w:rPr>
        <w:t>, от 15.04.2014</w:t>
      </w:r>
      <w:proofErr w:type="gramEnd"/>
      <w:r w:rsidR="00D04311">
        <w:rPr>
          <w:rFonts w:ascii="Times New Roman" w:hAnsi="Times New Roman" w:cs="Times New Roman"/>
          <w:b w:val="0"/>
          <w:i/>
          <w:sz w:val="24"/>
          <w:szCs w:val="24"/>
        </w:rPr>
        <w:t xml:space="preserve"> г. № 35</w:t>
      </w:r>
      <w:r w:rsidR="00A43874">
        <w:rPr>
          <w:rFonts w:ascii="Times New Roman" w:hAnsi="Times New Roman" w:cs="Times New Roman"/>
          <w:b w:val="0"/>
          <w:i/>
          <w:sz w:val="24"/>
          <w:szCs w:val="24"/>
        </w:rPr>
        <w:t>,от 28.04.2014 г. №</w:t>
      </w:r>
      <w:r w:rsidR="007E7DA4">
        <w:rPr>
          <w:rFonts w:ascii="Times New Roman" w:hAnsi="Times New Roman" w:cs="Times New Roman"/>
          <w:b w:val="0"/>
          <w:i/>
          <w:sz w:val="24"/>
          <w:szCs w:val="24"/>
        </w:rPr>
        <w:t>39, от 21.05.2014 г. № 48</w:t>
      </w:r>
      <w:r w:rsidR="007D76DB">
        <w:rPr>
          <w:rFonts w:ascii="Times New Roman" w:hAnsi="Times New Roman" w:cs="Times New Roman"/>
          <w:b w:val="0"/>
          <w:i/>
          <w:sz w:val="24"/>
          <w:szCs w:val="24"/>
        </w:rPr>
        <w:t>, от 28.05.2014 г. № 53, от 03.06.2014 г. № 57</w:t>
      </w:r>
      <w:r w:rsidR="00F52873">
        <w:rPr>
          <w:rFonts w:ascii="Times New Roman" w:hAnsi="Times New Roman" w:cs="Times New Roman"/>
          <w:b w:val="0"/>
          <w:i/>
          <w:sz w:val="24"/>
          <w:szCs w:val="24"/>
        </w:rPr>
        <w:t>, от 09.06.2014 г. № 60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67481" w:rsidRPr="00DA5DA4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 xml:space="preserve">приказом  Минфина России от 01.07.2013 № 65н </w:t>
      </w:r>
      <w:r w:rsidR="007E7DA4">
        <w:rPr>
          <w:rFonts w:ascii="Times New Roman" w:hAnsi="Times New Roman" w:cs="Times New Roman"/>
          <w:sz w:val="24"/>
          <w:szCs w:val="24"/>
        </w:rPr>
        <w:t>«</w:t>
      </w:r>
      <w:r w:rsidR="00020C3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7E7DA4">
        <w:rPr>
          <w:rFonts w:ascii="Times New Roman" w:hAnsi="Times New Roman" w:cs="Times New Roman"/>
          <w:sz w:val="24"/>
          <w:szCs w:val="24"/>
        </w:rPr>
        <w:t>»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E114C4" w:rsidRPr="00DA5DA4">
        <w:rPr>
          <w:rFonts w:ascii="Times New Roman" w:hAnsi="Times New Roman" w:cs="Times New Roman"/>
          <w:sz w:val="24"/>
          <w:szCs w:val="24"/>
        </w:rPr>
        <w:t>решен</w:t>
      </w:r>
      <w:r w:rsidR="00020C35">
        <w:rPr>
          <w:rFonts w:ascii="Times New Roman" w:hAnsi="Times New Roman" w:cs="Times New Roman"/>
          <w:sz w:val="24"/>
          <w:szCs w:val="24"/>
        </w:rPr>
        <w:t>ием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Клинцовского городского Совета народных депутатов</w:t>
      </w:r>
      <w:r w:rsidRPr="00DA5DA4">
        <w:rPr>
          <w:rFonts w:ascii="Times New Roman" w:hAnsi="Times New Roman" w:cs="Times New Roman"/>
          <w:sz w:val="24"/>
          <w:szCs w:val="24"/>
        </w:rPr>
        <w:t xml:space="preserve"> от </w:t>
      </w:r>
      <w:r w:rsidR="00E114C4" w:rsidRPr="00DA5DA4">
        <w:rPr>
          <w:rFonts w:ascii="Times New Roman" w:hAnsi="Times New Roman" w:cs="Times New Roman"/>
          <w:sz w:val="24"/>
          <w:szCs w:val="24"/>
        </w:rPr>
        <w:t>26.03.2008 года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</w:t>
      </w:r>
      <w:proofErr w:type="gramEnd"/>
      <w:r w:rsidR="00E114C4" w:rsidRPr="00DA5DA4">
        <w:rPr>
          <w:rFonts w:ascii="Times New Roman" w:hAnsi="Times New Roman" w:cs="Times New Roman"/>
          <w:sz w:val="24"/>
          <w:szCs w:val="24"/>
        </w:rPr>
        <w:t>» (с изм.</w:t>
      </w:r>
      <w:r w:rsidR="00020C35">
        <w:rPr>
          <w:rFonts w:ascii="Times New Roman" w:hAnsi="Times New Roman" w:cs="Times New Roman"/>
          <w:sz w:val="24"/>
          <w:szCs w:val="24"/>
        </w:rPr>
        <w:t xml:space="preserve"> и доп.),</w:t>
      </w:r>
      <w:r w:rsidRPr="00DA5DA4">
        <w:rPr>
          <w:rFonts w:ascii="Times New Roman" w:hAnsi="Times New Roman" w:cs="Times New Roman"/>
          <w:sz w:val="24"/>
          <w:szCs w:val="24"/>
        </w:rPr>
        <w:t xml:space="preserve"> </w:t>
      </w:r>
      <w:r w:rsidR="00D67481">
        <w:rPr>
          <w:rFonts w:ascii="Times New Roman" w:hAnsi="Times New Roman" w:cs="Times New Roman"/>
          <w:sz w:val="24"/>
          <w:szCs w:val="24"/>
        </w:rPr>
        <w:t xml:space="preserve">Законом Брянской области от 11 ноября 2013 г. № 113-З «Об областном бюджете на 2014 год и на плановый период 2015 и 2016 годов», </w:t>
      </w:r>
      <w:r w:rsidRPr="00DA5DA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7481" w:rsidRPr="00D67481" w:rsidRDefault="00965EA7" w:rsidP="00D67481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Внести изменения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D67481">
        <w:rPr>
          <w:rFonts w:ascii="Times New Roman" w:hAnsi="Times New Roman" w:cs="Times New Roman"/>
          <w:b w:val="0"/>
          <w:sz w:val="24"/>
          <w:szCs w:val="24"/>
        </w:rPr>
        <w:t xml:space="preserve">, изложив приложение к приказу </w:t>
      </w:r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«</w:t>
      </w:r>
      <w:r w:rsidR="00D67481" w:rsidRP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Перечень целевых статей, применяемых при формировании и исполнении бюджета городского округа на 2014-2016 годы»</w:t>
      </w:r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в редакции согласно</w:t>
      </w:r>
      <w:proofErr w:type="gramEnd"/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приложению к настоящему приказу.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5961A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7557" w:rsidRPr="00DA5DA4">
        <w:rPr>
          <w:rFonts w:ascii="Times New Roman" w:hAnsi="Times New Roman" w:cs="Times New Roman"/>
          <w:sz w:val="24"/>
          <w:szCs w:val="24"/>
        </w:rPr>
        <w:t>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E7DA4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Титенко М.А.</w:t>
      </w:r>
    </w:p>
    <w:p w:rsidR="007E7DA4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52873" w:rsidRDefault="00F528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5DA4">
        <w:rPr>
          <w:rFonts w:ascii="Times New Roman" w:hAnsi="Times New Roman" w:cs="Times New Roman"/>
          <w:sz w:val="20"/>
          <w:szCs w:val="20"/>
        </w:rPr>
        <w:t>Приложение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к </w:t>
      </w:r>
      <w:r w:rsidR="008F0C9E">
        <w:rPr>
          <w:rFonts w:ascii="Times New Roman" w:hAnsi="Times New Roman" w:cs="Times New Roman"/>
          <w:sz w:val="20"/>
          <w:szCs w:val="20"/>
        </w:rPr>
        <w:t>п</w:t>
      </w:r>
      <w:r w:rsidRPr="00DA5DA4">
        <w:rPr>
          <w:rFonts w:ascii="Times New Roman" w:hAnsi="Times New Roman" w:cs="Times New Roman"/>
          <w:sz w:val="20"/>
          <w:szCs w:val="20"/>
        </w:rPr>
        <w:t>риказу</w:t>
      </w:r>
      <w:r w:rsidR="008F0C9E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965EA7" w:rsidRPr="00DA5DA4" w:rsidRDefault="008F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27557" w:rsidRPr="00DA5DA4">
        <w:rPr>
          <w:rFonts w:ascii="Times New Roman" w:hAnsi="Times New Roman" w:cs="Times New Roman"/>
          <w:sz w:val="20"/>
          <w:szCs w:val="20"/>
        </w:rPr>
        <w:t>линцовской городской администрации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от </w:t>
      </w:r>
      <w:r w:rsidR="00027557" w:rsidRPr="00DA5DA4">
        <w:rPr>
          <w:rFonts w:ascii="Times New Roman" w:hAnsi="Times New Roman" w:cs="Times New Roman"/>
          <w:sz w:val="20"/>
          <w:szCs w:val="20"/>
        </w:rPr>
        <w:t>«</w:t>
      </w:r>
      <w:r w:rsidR="00F52873">
        <w:rPr>
          <w:rFonts w:ascii="Times New Roman" w:hAnsi="Times New Roman" w:cs="Times New Roman"/>
          <w:sz w:val="20"/>
          <w:szCs w:val="20"/>
        </w:rPr>
        <w:t>____</w:t>
      </w:r>
      <w:r w:rsidR="00200E90">
        <w:rPr>
          <w:rFonts w:ascii="Times New Roman" w:hAnsi="Times New Roman" w:cs="Times New Roman"/>
          <w:sz w:val="20"/>
          <w:szCs w:val="20"/>
        </w:rPr>
        <w:t>»</w:t>
      </w:r>
      <w:r w:rsidR="00D67481">
        <w:rPr>
          <w:rFonts w:ascii="Times New Roman" w:hAnsi="Times New Roman" w:cs="Times New Roman"/>
          <w:sz w:val="20"/>
          <w:szCs w:val="20"/>
        </w:rPr>
        <w:t xml:space="preserve"> </w:t>
      </w:r>
      <w:r w:rsidR="00F52873">
        <w:rPr>
          <w:rFonts w:ascii="Times New Roman" w:hAnsi="Times New Roman" w:cs="Times New Roman"/>
          <w:sz w:val="20"/>
          <w:szCs w:val="20"/>
        </w:rPr>
        <w:t>_________</w:t>
      </w:r>
      <w:r w:rsidR="00CB208A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201</w:t>
      </w:r>
      <w:r w:rsidR="00F06353">
        <w:rPr>
          <w:rFonts w:ascii="Times New Roman" w:hAnsi="Times New Roman" w:cs="Times New Roman"/>
          <w:sz w:val="20"/>
          <w:szCs w:val="20"/>
        </w:rPr>
        <w:t>4</w:t>
      </w:r>
      <w:r w:rsidRPr="00DA5DA4">
        <w:rPr>
          <w:rFonts w:ascii="Times New Roman" w:hAnsi="Times New Roman" w:cs="Times New Roman"/>
          <w:sz w:val="20"/>
          <w:szCs w:val="20"/>
        </w:rPr>
        <w:t xml:space="preserve"> г. </w:t>
      </w:r>
      <w:r w:rsidR="00027557" w:rsidRPr="00DA5DA4">
        <w:rPr>
          <w:rFonts w:ascii="Times New Roman" w:hAnsi="Times New Roman" w:cs="Times New Roman"/>
          <w:sz w:val="20"/>
          <w:szCs w:val="20"/>
        </w:rPr>
        <w:t>№</w:t>
      </w:r>
      <w:r w:rsidRPr="00DA5DA4">
        <w:rPr>
          <w:rFonts w:ascii="Times New Roman" w:hAnsi="Times New Roman" w:cs="Times New Roman"/>
          <w:sz w:val="20"/>
          <w:szCs w:val="20"/>
        </w:rPr>
        <w:t xml:space="preserve"> </w:t>
      </w:r>
      <w:r w:rsidR="00F52873">
        <w:rPr>
          <w:rFonts w:ascii="Times New Roman" w:hAnsi="Times New Roman" w:cs="Times New Roman"/>
          <w:sz w:val="20"/>
          <w:szCs w:val="20"/>
        </w:rPr>
        <w:t>_______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21" w:type="dxa"/>
        <w:tblLayout w:type="fixed"/>
        <w:tblLook w:val="0000" w:firstRow="0" w:lastRow="0" w:firstColumn="0" w:lastColumn="0" w:noHBand="0" w:noVBand="0"/>
      </w:tblPr>
      <w:tblGrid>
        <w:gridCol w:w="1768"/>
        <w:gridCol w:w="8253"/>
      </w:tblGrid>
      <w:tr w:rsidR="00D03DD5" w:rsidTr="00D92526">
        <w:trPr>
          <w:trHeight w:val="190"/>
        </w:trPr>
        <w:tc>
          <w:tcPr>
            <w:tcW w:w="9941" w:type="dxa"/>
            <w:gridSpan w:val="2"/>
          </w:tcPr>
          <w:p w:rsidR="00D03DD5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Par38"/>
            <w:bookmarkEnd w:id="1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целевых статей, применяемых при формировании и исполнении бюджета городского округа на 2014-2016 годы</w:t>
            </w:r>
          </w:p>
        </w:tc>
      </w:tr>
      <w:tr w:rsidR="00D03DD5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7E7DA4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Главы Клинцовской городской администрации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01 1 1019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 Дом культуры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МБУК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Центр культуры и досуга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Современник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731A6" w:rsidRPr="00D92526" w:rsidTr="00D92526">
        <w:trPr>
          <w:trHeight w:val="396"/>
        </w:trPr>
        <w:tc>
          <w:tcPr>
            <w:tcW w:w="1708" w:type="dxa"/>
          </w:tcPr>
          <w:p w:rsidR="00E731A6" w:rsidRPr="00D92526" w:rsidRDefault="00E73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E731A6" w:rsidRPr="00E731A6" w:rsidRDefault="00E731A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01 1 5120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музыкальная школа им. Е.М. Беляева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01 1 1062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художественная  школа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255E" w:rsidRPr="00D92526" w:rsidTr="00D92526">
        <w:trPr>
          <w:trHeight w:val="396"/>
        </w:trPr>
        <w:tc>
          <w:tcPr>
            <w:tcW w:w="1708" w:type="dxa"/>
          </w:tcPr>
          <w:p w:rsidR="0019255E" w:rsidRPr="00D92526" w:rsidRDefault="00192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01 1 1127</w:t>
            </w:r>
          </w:p>
        </w:tc>
        <w:tc>
          <w:tcPr>
            <w:tcW w:w="8193" w:type="dxa"/>
          </w:tcPr>
          <w:p w:rsidR="0019255E" w:rsidRPr="00D92526" w:rsidRDefault="0019255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</w:tr>
      <w:tr w:rsidR="00D03DD5" w:rsidRPr="00D92526" w:rsidTr="00D92526">
        <w:trPr>
          <w:trHeight w:val="991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01 1 1202</w:t>
            </w:r>
          </w:p>
        </w:tc>
        <w:tc>
          <w:tcPr>
            <w:tcW w:w="8193" w:type="dxa"/>
          </w:tcPr>
          <w:p w:rsidR="00D03DD5" w:rsidRPr="00D92526" w:rsidRDefault="00353709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7E7DA4" w:rsidRPr="00D92526" w:rsidTr="007E7DA4">
        <w:trPr>
          <w:trHeight w:val="326"/>
        </w:trPr>
        <w:tc>
          <w:tcPr>
            <w:tcW w:w="1708" w:type="dxa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Многофункциональный центр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Гражданская оборона и обеспечение защиты населения от чрезвычайны</w:t>
            </w:r>
            <w:r w:rsidR="007F56C1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ситуаций природного и техногенного характера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01 3 1203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Профилактика и предупреждение несчастных случаев на водны</w:t>
            </w:r>
            <w:r w:rsidR="00AD4821" w:rsidRPr="00D92526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объектах городского округа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город Клинцы Брянской области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Пожарная безопасность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01 1 1216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Субсидия на организацию транспортного обслуживания населения автомобильным пассажирским транспортом в городском сообщении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01 1 1222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01 1 1239</w:t>
            </w:r>
          </w:p>
        </w:tc>
        <w:tc>
          <w:tcPr>
            <w:tcW w:w="8193" w:type="dxa"/>
          </w:tcPr>
          <w:p w:rsidR="00D92526" w:rsidRPr="00D92526" w:rsidRDefault="007F56C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ВЦП «Развитие малого и среднего предпринимательства в городе Клинцы» (2012-2014 гг.)</w:t>
            </w:r>
          </w:p>
        </w:tc>
      </w:tr>
      <w:tr w:rsidR="007D76DB" w:rsidRPr="00D92526" w:rsidTr="007D76DB">
        <w:trPr>
          <w:trHeight w:val="396"/>
        </w:trPr>
        <w:tc>
          <w:tcPr>
            <w:tcW w:w="1708" w:type="dxa"/>
            <w:shd w:val="clear" w:color="auto" w:fill="BFBFBF" w:themeFill="background1" w:themeFillShade="BF"/>
          </w:tcPr>
          <w:p w:rsidR="007D76DB" w:rsidRPr="007E7DA4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7D76DB" w:rsidRPr="007E7DA4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t>2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01 1 1240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мероприятий по капитальному ремонту многоквартирных домов за счет средств местного бюджета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01 1 1242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01 1 1249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расходы в области жилищного хозяйства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01 1 1250</w:t>
            </w:r>
          </w:p>
        </w:tc>
        <w:tc>
          <w:tcPr>
            <w:tcW w:w="8193" w:type="dxa"/>
          </w:tcPr>
          <w:p w:rsidR="007D76DB" w:rsidRPr="00D92526" w:rsidRDefault="007D76DB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01 1 1263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Охрана окружающей среды на территории городского округа город Клинцы на 2013-2015 годы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01 1 1276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по работе с детьми и молодежью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культуры и сохранение культурного наследия города Клинцы на 2012-2014 гг.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01 1 1285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01 1 1288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отдельных мероприятий по софинансированию объектов капитальных вложений муниципальной собственности (Роддом (2 пусковой комплекс) г. Клинцы)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культуры, туризма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г. Клинцы на 2012-2014 гг.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01 1 1300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«Улучшение условий и охраны труда в организациях муниципального образования городской округ «город Клинцы Брянской области» на 2012-2014 годы»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01 1 1421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7D76DB" w:rsidRPr="00D92526" w:rsidTr="0019255E">
        <w:trPr>
          <w:trHeight w:val="608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01 1 1617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сохранности жилых  помещений, закрепленных за детьми-сиротами и детьми,  оставшимися без попечения родителей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01 1 1790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01 1 5082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01 1 5260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7D76DB">
        <w:trPr>
          <w:trHeight w:val="396"/>
        </w:trPr>
        <w:tc>
          <w:tcPr>
            <w:tcW w:w="1708" w:type="dxa"/>
            <w:shd w:val="clear" w:color="auto" w:fill="BFBFBF" w:themeFill="background1" w:themeFillShade="BF"/>
          </w:tcPr>
          <w:p w:rsidR="007D76DB" w:rsidRPr="00D92526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7D76DB" w:rsidRPr="00D92526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01 1 9501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01 1 9601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02 0 1004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02 0 1300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03 1 1030</w:t>
            </w:r>
          </w:p>
        </w:tc>
        <w:tc>
          <w:tcPr>
            <w:tcW w:w="8193" w:type="dxa"/>
          </w:tcPr>
          <w:p w:rsidR="007D76DB" w:rsidRPr="00D92526" w:rsidRDefault="007D76DB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03 1 1040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гимназия №1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им.Ю.А.Гагарина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им.А.И.Герцена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03 1 1043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им.С.Орджоникидзе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03 1 1045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Н.Островского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03 1 1046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03 1 1047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03 1 1048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03 1 1049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Ардонская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им.М.Н.Плоткина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г. Клинцы 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им.Ф.Г.Светика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Брянской области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 - Отдел образования Клинцовской городской администрации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03 1 1063</w:t>
            </w:r>
          </w:p>
        </w:tc>
        <w:tc>
          <w:tcPr>
            <w:tcW w:w="8193" w:type="dxa"/>
          </w:tcPr>
          <w:p w:rsidR="007D76DB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им. В.И. Шкурного"</w:t>
            </w:r>
          </w:p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7D76DB">
        <w:trPr>
          <w:trHeight w:val="792"/>
        </w:trPr>
        <w:tc>
          <w:tcPr>
            <w:tcW w:w="1708" w:type="dxa"/>
            <w:shd w:val="clear" w:color="auto" w:fill="BFBFBF" w:themeFill="background1" w:themeFillShade="BF"/>
          </w:tcPr>
          <w:p w:rsidR="007D76DB" w:rsidRPr="00D92526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7D76DB" w:rsidRPr="00D92526" w:rsidRDefault="007D76DB" w:rsidP="00A3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"Луч" им. Виталия Фридзона"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03 1 1065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учреждения по внешкольной работе с детьми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03 1 1470</w:t>
            </w:r>
          </w:p>
        </w:tc>
        <w:tc>
          <w:tcPr>
            <w:tcW w:w="8193" w:type="dxa"/>
          </w:tcPr>
          <w:p w:rsidR="007D76DB" w:rsidRPr="00D92526" w:rsidRDefault="007D76DB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03 1 1471</w:t>
            </w:r>
          </w:p>
        </w:tc>
        <w:tc>
          <w:tcPr>
            <w:tcW w:w="8193" w:type="dxa"/>
          </w:tcPr>
          <w:p w:rsidR="007D76DB" w:rsidRDefault="007D76DB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  <w:p w:rsidR="007D76DB" w:rsidRDefault="007D76DB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D76DB" w:rsidRPr="00D92526" w:rsidRDefault="007D76DB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6DB" w:rsidRPr="00D92526" w:rsidTr="000A242D">
        <w:trPr>
          <w:trHeight w:val="396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</w:tcPr>
          <w:p w:rsidR="007D76DB" w:rsidRPr="00D92526" w:rsidRDefault="007D76DB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03 1 1473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</w:tcPr>
          <w:p w:rsidR="007D76DB" w:rsidRPr="00D92526" w:rsidRDefault="007D76DB" w:rsidP="000A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03 1 1477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03 1 1479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проведению оздоровительной компании детей</w:t>
            </w:r>
          </w:p>
        </w:tc>
      </w:tr>
      <w:tr w:rsidR="00F52873" w:rsidRPr="00D92526" w:rsidTr="00D92526">
        <w:trPr>
          <w:trHeight w:val="595"/>
        </w:trPr>
        <w:tc>
          <w:tcPr>
            <w:tcW w:w="1708" w:type="dxa"/>
          </w:tcPr>
          <w:p w:rsidR="00F52873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03 1 1482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Отдельные мероприятия по развитию образования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03 2 1004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D76DB" w:rsidRPr="00D92526" w:rsidTr="00D92526">
        <w:trPr>
          <w:trHeight w:val="792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помощи - Клинцовский городской Центр психолого-медико-социального сопровождения</w:t>
            </w:r>
          </w:p>
        </w:tc>
      </w:tr>
      <w:tr w:rsidR="007D76DB" w:rsidRPr="00D92526" w:rsidTr="00D92526">
        <w:trPr>
          <w:trHeight w:val="595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03 2 1324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системы образования г. Клинцы" (2012-2016 гг.)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03 2 1478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04 0 1004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04 0 1400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05 0 1122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программы повышения эффективности бюджетных расходов городского округа</w:t>
            </w:r>
            <w:proofErr w:type="gramEnd"/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06 0 1251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07 0 1120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и обеспечение энергосбережения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08 0 1232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безопасности дорожного движения в городском округе</w:t>
            </w:r>
          </w:p>
        </w:tc>
      </w:tr>
      <w:tr w:rsidR="007D76DB" w:rsidRPr="00D92526" w:rsidTr="00D92526">
        <w:trPr>
          <w:trHeight w:val="199"/>
        </w:trPr>
        <w:tc>
          <w:tcPr>
            <w:tcW w:w="1708" w:type="dxa"/>
          </w:tcPr>
          <w:p w:rsidR="007D76DB" w:rsidRPr="00D92526" w:rsidRDefault="007D7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08 0 1617</w:t>
            </w:r>
          </w:p>
        </w:tc>
        <w:tc>
          <w:tcPr>
            <w:tcW w:w="8193" w:type="dxa"/>
          </w:tcPr>
          <w:p w:rsidR="007D76DB" w:rsidRPr="00D92526" w:rsidRDefault="007D76DB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7D76DB" w:rsidRPr="00D92526" w:rsidTr="00D92526">
        <w:trPr>
          <w:trHeight w:val="396"/>
        </w:trPr>
        <w:tc>
          <w:tcPr>
            <w:tcW w:w="1708" w:type="dxa"/>
          </w:tcPr>
          <w:p w:rsidR="007D76DB" w:rsidRPr="00D92526" w:rsidRDefault="007D76DB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09 0 9503</w:t>
            </w:r>
          </w:p>
        </w:tc>
        <w:tc>
          <w:tcPr>
            <w:tcW w:w="8193" w:type="dxa"/>
          </w:tcPr>
          <w:p w:rsidR="007D76DB" w:rsidRPr="00D92526" w:rsidRDefault="007D76DB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52873" w:rsidRPr="00D92526" w:rsidTr="00F52873">
        <w:trPr>
          <w:trHeight w:val="396"/>
        </w:trPr>
        <w:tc>
          <w:tcPr>
            <w:tcW w:w="1708" w:type="dxa"/>
            <w:shd w:val="clear" w:color="auto" w:fill="D9D9D9" w:themeFill="background1" w:themeFillShade="D9"/>
          </w:tcPr>
          <w:p w:rsidR="00F52873" w:rsidRDefault="00F52873" w:rsidP="00334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F52873" w:rsidRDefault="00F52873" w:rsidP="00334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Default="00F52873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09 0 9603</w:t>
            </w:r>
          </w:p>
        </w:tc>
        <w:tc>
          <w:tcPr>
            <w:tcW w:w="8193" w:type="dxa"/>
          </w:tcPr>
          <w:p w:rsidR="00F52873" w:rsidRDefault="00F52873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за счет средств бюджетов субъектов Российской Федерации</w:t>
            </w:r>
          </w:p>
          <w:p w:rsidR="00F52873" w:rsidRDefault="00F52873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10 0 1286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10 0 1620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выплаты молодым семьям на приобретение жилья</w:t>
            </w:r>
          </w:p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11 0 1277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Молодежь города Клинцы</w:t>
            </w: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12 0 1205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13 0 1206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Совершенствование системы профилактики правонарушений и усиление борьбы с преступностью</w:t>
            </w: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14 0 1244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Развитие малоэтажного строительства на территории городского округа</w:t>
            </w: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15 0 1123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терроризма и экстремизма на территории городского округа</w:t>
            </w: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9900000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99 0 1004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99 0 1005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99 0 1007</w:t>
            </w:r>
          </w:p>
        </w:tc>
        <w:tc>
          <w:tcPr>
            <w:tcW w:w="8193" w:type="dxa"/>
          </w:tcPr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муниципального образования</w:t>
            </w:r>
          </w:p>
        </w:tc>
      </w:tr>
      <w:tr w:rsidR="00F52873" w:rsidRPr="00D92526" w:rsidTr="00D92526">
        <w:trPr>
          <w:trHeight w:val="396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99 0 1006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контрольно-счетного органа муниципального образования и его заместителей</w:t>
            </w:r>
          </w:p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99 0 1011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264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99 0 1012</w:t>
            </w:r>
          </w:p>
        </w:tc>
        <w:tc>
          <w:tcPr>
            <w:tcW w:w="8193" w:type="dxa"/>
          </w:tcPr>
          <w:p w:rsidR="00F52873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Резервный фонд Клинцовской городской администрации</w:t>
            </w:r>
          </w:p>
          <w:p w:rsidR="00F52873" w:rsidRPr="00D92526" w:rsidRDefault="00F5287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73" w:rsidRPr="00D92526" w:rsidTr="00D92526">
        <w:trPr>
          <w:trHeight w:val="199"/>
        </w:trPr>
        <w:tc>
          <w:tcPr>
            <w:tcW w:w="1708" w:type="dxa"/>
          </w:tcPr>
          <w:p w:rsidR="00F52873" w:rsidRPr="00D92526" w:rsidRDefault="00F52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99 0 1014</w:t>
            </w:r>
          </w:p>
        </w:tc>
        <w:tc>
          <w:tcPr>
            <w:tcW w:w="8193" w:type="dxa"/>
          </w:tcPr>
          <w:p w:rsidR="00F52873" w:rsidRPr="00D92526" w:rsidRDefault="00F52873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</w:tr>
    </w:tbl>
    <w:p w:rsidR="00027557" w:rsidRPr="00D92526" w:rsidRDefault="00027557">
      <w:pPr>
        <w:pStyle w:val="ConsPlusTitle"/>
        <w:jc w:val="center"/>
        <w:rPr>
          <w:rFonts w:ascii="Times New Roman" w:hAnsi="Times New Roman" w:cs="Times New Roman"/>
        </w:rPr>
      </w:pPr>
    </w:p>
    <w:sectPr w:rsidR="00027557" w:rsidRPr="00D92526" w:rsidSect="005B4E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56D6"/>
    <w:rsid w:val="000561F0"/>
    <w:rsid w:val="00056935"/>
    <w:rsid w:val="000719F4"/>
    <w:rsid w:val="00074CC3"/>
    <w:rsid w:val="00074FEF"/>
    <w:rsid w:val="00082141"/>
    <w:rsid w:val="00093E12"/>
    <w:rsid w:val="000A242D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255E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1603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30D8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961A2"/>
    <w:rsid w:val="005A12A1"/>
    <w:rsid w:val="005A5B4A"/>
    <w:rsid w:val="005A7861"/>
    <w:rsid w:val="005B183C"/>
    <w:rsid w:val="005B38C5"/>
    <w:rsid w:val="005B44BE"/>
    <w:rsid w:val="005B4E33"/>
    <w:rsid w:val="005B6F9D"/>
    <w:rsid w:val="005B7AF6"/>
    <w:rsid w:val="005C1109"/>
    <w:rsid w:val="005C6B36"/>
    <w:rsid w:val="005C7545"/>
    <w:rsid w:val="005D0FA1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D76DB"/>
    <w:rsid w:val="007E384B"/>
    <w:rsid w:val="007E6A09"/>
    <w:rsid w:val="007E7DA4"/>
    <w:rsid w:val="007F56C1"/>
    <w:rsid w:val="0080018A"/>
    <w:rsid w:val="00811157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9F70A4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3874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1BAA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6225C"/>
    <w:rsid w:val="00C70062"/>
    <w:rsid w:val="00C9141B"/>
    <w:rsid w:val="00C96969"/>
    <w:rsid w:val="00CA08EA"/>
    <w:rsid w:val="00CB06B6"/>
    <w:rsid w:val="00CB208A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4311"/>
    <w:rsid w:val="00D07734"/>
    <w:rsid w:val="00D208F2"/>
    <w:rsid w:val="00D27BB5"/>
    <w:rsid w:val="00D31D28"/>
    <w:rsid w:val="00D40E9C"/>
    <w:rsid w:val="00D46C43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731A6"/>
    <w:rsid w:val="00E90C91"/>
    <w:rsid w:val="00E9109F"/>
    <w:rsid w:val="00E921AA"/>
    <w:rsid w:val="00EA4173"/>
    <w:rsid w:val="00EA7BEE"/>
    <w:rsid w:val="00EB35F3"/>
    <w:rsid w:val="00EC0411"/>
    <w:rsid w:val="00ED3935"/>
    <w:rsid w:val="00ED4E6F"/>
    <w:rsid w:val="00EE4E54"/>
    <w:rsid w:val="00EF1657"/>
    <w:rsid w:val="00EF2885"/>
    <w:rsid w:val="00EF7FAF"/>
    <w:rsid w:val="00F06353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52873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D96C-1C22-47A6-9E2B-C53482B5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2014-06-18T08:51:00Z</cp:lastPrinted>
  <dcterms:created xsi:type="dcterms:W3CDTF">2014-06-18T08:57:00Z</dcterms:created>
  <dcterms:modified xsi:type="dcterms:W3CDTF">2014-06-18T08:57:00Z</dcterms:modified>
</cp:coreProperties>
</file>