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C5" w:rsidRDefault="007733C5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DA0607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F75C8">
        <w:rPr>
          <w:rFonts w:ascii="Times New Roman" w:eastAsia="Arial Unicode MS" w:hAnsi="Times New Roman"/>
          <w:b/>
          <w:sz w:val="28"/>
          <w:szCs w:val="28"/>
        </w:rPr>
        <w:t xml:space="preserve">«Экспертиза и подготовка заключения на отчет об исполнении бюджета </w:t>
      </w:r>
      <w:r w:rsidR="0084731D">
        <w:rPr>
          <w:rFonts w:ascii="Times New Roman" w:eastAsia="Arial Unicode MS" w:hAnsi="Times New Roman"/>
          <w:b/>
          <w:sz w:val="28"/>
          <w:szCs w:val="28"/>
        </w:rPr>
        <w:t xml:space="preserve">городского округа город </w:t>
      </w:r>
      <w:proofErr w:type="spellStart"/>
      <w:r w:rsidR="0084731D">
        <w:rPr>
          <w:rFonts w:ascii="Times New Roman" w:eastAsia="Arial Unicode MS" w:hAnsi="Times New Roman"/>
          <w:b/>
          <w:sz w:val="28"/>
          <w:szCs w:val="28"/>
        </w:rPr>
        <w:t>Клинцы</w:t>
      </w:r>
      <w:proofErr w:type="spellEnd"/>
      <w:r w:rsidR="0084731D">
        <w:rPr>
          <w:rFonts w:ascii="Times New Roman" w:eastAsia="Arial Unicode MS" w:hAnsi="Times New Roman"/>
          <w:b/>
          <w:sz w:val="28"/>
          <w:szCs w:val="28"/>
        </w:rPr>
        <w:t xml:space="preserve"> Брянской области  за </w:t>
      </w:r>
      <w:r w:rsidRPr="007F75C8">
        <w:rPr>
          <w:rFonts w:ascii="Times New Roman" w:eastAsia="Arial Unicode MS" w:hAnsi="Times New Roman"/>
          <w:b/>
          <w:sz w:val="28"/>
          <w:szCs w:val="28"/>
        </w:rPr>
        <w:t>20</w:t>
      </w:r>
      <w:r w:rsidR="00C2274C">
        <w:rPr>
          <w:rFonts w:ascii="Times New Roman" w:eastAsia="Arial Unicode MS" w:hAnsi="Times New Roman"/>
          <w:b/>
          <w:sz w:val="28"/>
          <w:szCs w:val="28"/>
        </w:rPr>
        <w:t>22</w:t>
      </w:r>
      <w:r w:rsidRPr="007F75C8">
        <w:rPr>
          <w:rFonts w:ascii="Times New Roman" w:eastAsia="Arial Unicode MS" w:hAnsi="Times New Roman"/>
          <w:b/>
          <w:sz w:val="28"/>
          <w:szCs w:val="28"/>
        </w:rPr>
        <w:t xml:space="preserve"> год»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7F75C8" w:rsidRPr="006C3BFC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:rsidR="00F95E86" w:rsidRPr="002313B7" w:rsidRDefault="00F95E86" w:rsidP="009E3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ст.264.4. </w:t>
      </w:r>
      <w:proofErr w:type="gramStart"/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9C199F"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84731D" w:rsidRPr="006C3BFC">
        <w:rPr>
          <w:rFonts w:ascii="Times New Roman" w:hAnsi="Times New Roman"/>
          <w:sz w:val="28"/>
          <w:szCs w:val="28"/>
        </w:rPr>
        <w:t xml:space="preserve">составления, рассмотрения и утверждения бюджета городского округа город </w:t>
      </w:r>
      <w:proofErr w:type="spellStart"/>
      <w:r w:rsidR="0084731D" w:rsidRPr="006C3BFC">
        <w:rPr>
          <w:rFonts w:ascii="Times New Roman" w:hAnsi="Times New Roman"/>
          <w:sz w:val="28"/>
          <w:szCs w:val="28"/>
        </w:rPr>
        <w:t>Клинцы</w:t>
      </w:r>
      <w:proofErr w:type="spellEnd"/>
      <w:r w:rsidR="0084731D" w:rsidRPr="006C3BFC">
        <w:rPr>
          <w:rFonts w:ascii="Times New Roman" w:hAnsi="Times New Roman"/>
          <w:sz w:val="28"/>
          <w:szCs w:val="28"/>
        </w:rPr>
        <w:t xml:space="preserve"> Брянской области, а также порядке представления, рассмотрения и утверждения отчетности об исполнении бюджета и его внешней проверки </w:t>
      </w:r>
      <w:r w:rsidR="006C3BFC" w:rsidRPr="006C3BFC">
        <w:rPr>
          <w:rFonts w:ascii="Times New Roman" w:hAnsi="Times New Roman"/>
          <w:sz w:val="28"/>
          <w:szCs w:val="28"/>
        </w:rPr>
        <w:t xml:space="preserve">», утвержденного  решением </w:t>
      </w:r>
      <w:proofErr w:type="spellStart"/>
      <w:r w:rsidR="006C3BFC" w:rsidRPr="006C3B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="006C3BFC" w:rsidRPr="006C3BFC">
        <w:rPr>
          <w:rFonts w:ascii="Times New Roman" w:hAnsi="Times New Roman"/>
          <w:sz w:val="28"/>
          <w:szCs w:val="28"/>
        </w:rPr>
        <w:t xml:space="preserve"> городского Совета народных депутатов № 6-332 от 26.10.2016г.</w:t>
      </w:r>
      <w:r w:rsidR="009C199F"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1.3.1 Плана работы </w:t>
      </w:r>
      <w:r w:rsidR="006C3BFC" w:rsidRPr="006C3B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  <w:r w:rsidR="006C3BFC"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 w:rsidR="006C3BFC" w:rsidRPr="006C3BFC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C227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проведена внешняя проверка годового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об исполнении</w:t>
      </w:r>
      <w:proofErr w:type="gramEnd"/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</w:t>
      </w:r>
      <w:proofErr w:type="spellStart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за 202</w:t>
      </w:r>
      <w:r w:rsidR="00C227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год, включая внешнюю проверку бюджетной отчетности 6 главных администраторов бюджетных средств.</w:t>
      </w:r>
      <w:r w:rsidR="006C3BFC" w:rsidRPr="006C3B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99F" w:rsidRPr="002313B7" w:rsidRDefault="009C199F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</w:t>
      </w:r>
      <w:proofErr w:type="spellStart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за 202</w:t>
      </w:r>
      <w:r w:rsidR="00C227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> год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в </w:t>
      </w:r>
      <w:proofErr w:type="spellStart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Клинцовский</w:t>
      </w:r>
      <w:proofErr w:type="spellEnd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депутатов.</w:t>
      </w:r>
    </w:p>
    <w:p w:rsidR="009C199F" w:rsidRPr="002313B7" w:rsidRDefault="00596136" w:rsidP="003A5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соответствие показателей годового отчета показателям исполнения бюджета 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</w:t>
      </w:r>
      <w:proofErr w:type="spellStart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за 202</w:t>
      </w:r>
      <w:r w:rsidR="00C227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6136" w:rsidRPr="002313B7" w:rsidRDefault="00596136" w:rsidP="009E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Факты неполноты годового отчета, искажения бюджетной отчетности, существенно влияющие на полноту и достоверность бюджетной отчетности, не выявлены. Годовой отчет по составу, содержанию (перечню отраженных в нем показателей) и представлению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соответствует установленным требованиям.</w:t>
      </w:r>
    </w:p>
    <w:p w:rsidR="00F75488" w:rsidRDefault="0013723D" w:rsidP="009E3EB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27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поступление доходов бюджета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27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179 737,396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11,3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2A70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в сравнении с отчетным периодом 20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15,1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объем безвозмездных поступлений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23D" w:rsidRPr="002313B7" w:rsidRDefault="00B90A7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hAnsi="Times New Roman"/>
          <w:sz w:val="28"/>
          <w:szCs w:val="28"/>
        </w:rPr>
        <w:t xml:space="preserve">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>К числу основных доходных источников бюджета в 20</w:t>
      </w:r>
      <w:r w:rsidR="00602BA8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68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по-прежнему относились: налог на доходы физических лиц, </w:t>
      </w:r>
      <w:r w:rsidR="00602BA8" w:rsidRPr="002313B7">
        <w:rPr>
          <w:rFonts w:ascii="Times New Roman" w:eastAsia="Arial Unicode MS" w:hAnsi="Times New Roman"/>
          <w:sz w:val="28"/>
          <w:szCs w:val="28"/>
        </w:rPr>
        <w:t>земельны</w:t>
      </w:r>
      <w:r w:rsidR="00F75488">
        <w:rPr>
          <w:rFonts w:ascii="Times New Roman" w:eastAsia="Arial Unicode MS" w:hAnsi="Times New Roman"/>
          <w:sz w:val="28"/>
          <w:szCs w:val="28"/>
        </w:rPr>
        <w:t>й</w:t>
      </w:r>
      <w:r w:rsidR="00602BA8" w:rsidRPr="002313B7">
        <w:rPr>
          <w:rFonts w:ascii="Times New Roman" w:eastAsia="Arial Unicode MS" w:hAnsi="Times New Roman"/>
          <w:sz w:val="28"/>
          <w:szCs w:val="28"/>
        </w:rPr>
        <w:t xml:space="preserve"> </w:t>
      </w:r>
      <w:r w:rsidR="00F75488">
        <w:rPr>
          <w:rFonts w:ascii="Times New Roman" w:eastAsia="Arial Unicode MS" w:hAnsi="Times New Roman"/>
          <w:sz w:val="28"/>
          <w:szCs w:val="28"/>
        </w:rPr>
        <w:t>налог</w:t>
      </w:r>
      <w:r w:rsidR="00602BA8" w:rsidRPr="002313B7">
        <w:rPr>
          <w:rFonts w:ascii="Times New Roman" w:hAnsi="Times New Roman"/>
          <w:sz w:val="28"/>
          <w:szCs w:val="28"/>
        </w:rPr>
        <w:t xml:space="preserve">, </w:t>
      </w:r>
      <w:r w:rsidR="00F75488"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4A7E7C" w:rsidRDefault="009E3EB5" w:rsidP="009E3EB5">
      <w:pPr>
        <w:tabs>
          <w:tab w:val="left" w:pos="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5A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75488" w:rsidRPr="00F75488" w:rsidRDefault="00044B83" w:rsidP="009E3EB5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A7E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572B" w:rsidRPr="00F7548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бюджета исполнена в сумме </w:t>
      </w:r>
      <w:r w:rsidR="00A746BC">
        <w:rPr>
          <w:rFonts w:ascii="Times New Roman" w:eastAsia="Times New Roman" w:hAnsi="Times New Roman"/>
          <w:sz w:val="28"/>
          <w:szCs w:val="28"/>
          <w:lang w:eastAsia="ru-RU"/>
        </w:rPr>
        <w:t>1 766 906,178</w:t>
      </w:r>
      <w:r w:rsidR="00F6572B" w:rsidRPr="00F754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6572B" w:rsidRPr="00F7548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6572B" w:rsidRPr="00F75488">
        <w:rPr>
          <w:rFonts w:ascii="Times New Roman" w:eastAsia="Times New Roman" w:hAnsi="Times New Roman"/>
          <w:sz w:val="28"/>
          <w:szCs w:val="28"/>
          <w:lang w:eastAsia="ru-RU"/>
        </w:rPr>
        <w:t xml:space="preserve"> рублей,  </w:t>
      </w:r>
      <w:r w:rsidR="0009062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75488" w:rsidRPr="00F75488">
        <w:rPr>
          <w:rFonts w:ascii="Times New Roman" w:hAnsi="Times New Roman"/>
          <w:sz w:val="28"/>
          <w:szCs w:val="28"/>
        </w:rPr>
        <w:t>езвозмездные поступления в 202</w:t>
      </w:r>
      <w:r w:rsidR="00A746BC">
        <w:rPr>
          <w:rFonts w:ascii="Times New Roman" w:hAnsi="Times New Roman"/>
          <w:sz w:val="28"/>
          <w:szCs w:val="28"/>
        </w:rPr>
        <w:t>2</w:t>
      </w:r>
      <w:r w:rsidR="00F75488" w:rsidRPr="00F75488">
        <w:rPr>
          <w:rFonts w:ascii="Times New Roman" w:hAnsi="Times New Roman"/>
          <w:sz w:val="28"/>
          <w:szCs w:val="28"/>
        </w:rPr>
        <w:t xml:space="preserve"> году составили</w:t>
      </w:r>
      <w:r w:rsidR="009E3EB5">
        <w:rPr>
          <w:rFonts w:ascii="Times New Roman" w:hAnsi="Times New Roman"/>
          <w:sz w:val="28"/>
          <w:szCs w:val="28"/>
        </w:rPr>
        <w:t xml:space="preserve"> </w:t>
      </w:r>
      <w:r w:rsidR="00F75488" w:rsidRPr="00F75488">
        <w:rPr>
          <w:rFonts w:ascii="Times New Roman" w:hAnsi="Times New Roman"/>
          <w:sz w:val="28"/>
          <w:szCs w:val="28"/>
        </w:rPr>
        <w:t xml:space="preserve"> </w:t>
      </w:r>
      <w:r w:rsidR="00A746BC">
        <w:rPr>
          <w:rFonts w:ascii="Times New Roman" w:hAnsi="Times New Roman"/>
          <w:sz w:val="28"/>
          <w:szCs w:val="28"/>
        </w:rPr>
        <w:t>1 173 751,056</w:t>
      </w:r>
      <w:r w:rsidR="00F75488" w:rsidRPr="00F75488">
        <w:rPr>
          <w:rFonts w:ascii="Times New Roman" w:hAnsi="Times New Roman"/>
          <w:sz w:val="28"/>
          <w:szCs w:val="28"/>
        </w:rPr>
        <w:t xml:space="preserve"> тыс. рублей, или </w:t>
      </w:r>
      <w:r w:rsidR="00A746BC">
        <w:rPr>
          <w:rFonts w:ascii="Times New Roman" w:hAnsi="Times New Roman"/>
          <w:sz w:val="28"/>
          <w:szCs w:val="28"/>
        </w:rPr>
        <w:t>88,2</w:t>
      </w:r>
      <w:r w:rsidR="00F75488" w:rsidRPr="00F75488">
        <w:rPr>
          <w:rFonts w:ascii="Times New Roman" w:hAnsi="Times New Roman"/>
          <w:sz w:val="28"/>
          <w:szCs w:val="28"/>
        </w:rPr>
        <w:t xml:space="preserve">% от годового плана, невыполнение составило – </w:t>
      </w:r>
      <w:r w:rsidR="00A746BC">
        <w:rPr>
          <w:rFonts w:ascii="Times New Roman" w:hAnsi="Times New Roman"/>
          <w:sz w:val="28"/>
          <w:szCs w:val="28"/>
        </w:rPr>
        <w:t>156 828,887</w:t>
      </w:r>
      <w:r w:rsidR="00F75488" w:rsidRPr="00F75488">
        <w:rPr>
          <w:rFonts w:ascii="Times New Roman" w:hAnsi="Times New Roman"/>
          <w:sz w:val="28"/>
          <w:szCs w:val="28"/>
        </w:rPr>
        <w:t xml:space="preserve"> тыс. рублей. </w:t>
      </w:r>
    </w:p>
    <w:p w:rsidR="00725832" w:rsidRPr="000D6A67" w:rsidRDefault="009E3EB5" w:rsidP="000D6A67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6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75488" w:rsidRPr="000D6A67">
        <w:rPr>
          <w:rFonts w:ascii="Times New Roman" w:hAnsi="Times New Roman"/>
          <w:sz w:val="28"/>
          <w:szCs w:val="28"/>
        </w:rPr>
        <w:t>Не поступили в полном объёме субвенции:</w:t>
      </w:r>
      <w:r w:rsidR="00C900AC" w:rsidRPr="000D6A67">
        <w:rPr>
          <w:rFonts w:ascii="Times New Roman" w:hAnsi="Times New Roman"/>
          <w:sz w:val="28"/>
          <w:szCs w:val="28"/>
        </w:rPr>
        <w:t xml:space="preserve"> </w:t>
      </w:r>
      <w:r w:rsidR="00A746BC" w:rsidRPr="000D6A67">
        <w:rPr>
          <w:rFonts w:ascii="Times New Roman" w:hAnsi="Times New Roman"/>
          <w:sz w:val="28"/>
          <w:szCs w:val="28"/>
        </w:rPr>
        <w:t xml:space="preserve">на осуществление отдельных государственных полномочий Брянской области по организации проведения на </w:t>
      </w:r>
      <w:r w:rsidR="00A746BC" w:rsidRPr="000D6A67">
        <w:rPr>
          <w:rFonts w:ascii="Times New Roman" w:hAnsi="Times New Roman"/>
          <w:sz w:val="28"/>
          <w:szCs w:val="28"/>
        </w:rPr>
        <w:lastRenderedPageBreak/>
        <w:t>территории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и по организации мероприятий при осуществлении деятельности по обращению с животными без владельцев- 138,405 тыс. рублей;</w:t>
      </w:r>
      <w:proofErr w:type="gramEnd"/>
      <w:r w:rsidR="00A746BC" w:rsidRPr="000D6A67">
        <w:rPr>
          <w:rFonts w:ascii="Times New Roman" w:hAnsi="Times New Roman"/>
          <w:sz w:val="28"/>
          <w:szCs w:val="28"/>
        </w:rPr>
        <w:t xml:space="preserve">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- 504,545 тыс. рублей;</w:t>
      </w:r>
      <w:r w:rsidR="00725832" w:rsidRPr="000D6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832" w:rsidRPr="000D6A67">
        <w:rPr>
          <w:rFonts w:ascii="Times New Roman" w:hAnsi="Times New Roman"/>
          <w:sz w:val="28"/>
          <w:szCs w:val="28"/>
        </w:rPr>
        <w:t>на обеспечение сохранности жилых помещений, закрепленных за детьми-сиротами и детьми, оставшимися без попечения родителей -59,000  тыс. рублей; на компенсацию части платы, взимаемой с родителей за присмотр и уход детьми, посещающими образовательные  организации, реализующие образовательные программы дошкольного образования- 321,956 тыс. рублей;</w:t>
      </w:r>
      <w:proofErr w:type="gramEnd"/>
      <w:r w:rsidR="00725832" w:rsidRPr="000D6A67">
        <w:rPr>
          <w:rFonts w:ascii="Times New Roman" w:hAnsi="Times New Roman"/>
          <w:sz w:val="28"/>
          <w:szCs w:val="28"/>
        </w:rPr>
        <w:t xml:space="preserve"> выплаты на осуществление полномочий по составлению (изменению) списков кандидатов в присяжные заседатели федеральных судов общей юрисдикции в РФ-0,615 тыс. рублей.</w:t>
      </w:r>
    </w:p>
    <w:p w:rsidR="000D6A67" w:rsidRPr="000D6A67" w:rsidRDefault="00725832" w:rsidP="000D6A67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6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D6A67">
        <w:rPr>
          <w:rFonts w:ascii="Times New Roman" w:hAnsi="Times New Roman"/>
          <w:sz w:val="28"/>
          <w:szCs w:val="28"/>
        </w:rPr>
        <w:t>Н</w:t>
      </w:r>
      <w:r w:rsidR="00F75488" w:rsidRPr="000D6A67">
        <w:rPr>
          <w:rFonts w:ascii="Times New Roman" w:hAnsi="Times New Roman"/>
          <w:sz w:val="28"/>
          <w:szCs w:val="28"/>
        </w:rPr>
        <w:t>е поступили в полном объёме субсидии:</w:t>
      </w:r>
      <w:r w:rsidR="009E3EB5" w:rsidRPr="000D6A67">
        <w:rPr>
          <w:rFonts w:ascii="Times New Roman" w:hAnsi="Times New Roman"/>
          <w:sz w:val="28"/>
          <w:szCs w:val="28"/>
        </w:rPr>
        <w:t xml:space="preserve"> </w:t>
      </w:r>
      <w:r w:rsidR="000D6A67" w:rsidRPr="000D6A67">
        <w:rPr>
          <w:rFonts w:ascii="Times New Roman" w:hAnsi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пунктов-7 568,152 тыс. рублей; на обеспечение мероприятий по переселению  граждан из аварийного жилищного фонда-120 450,895 тыс. рублей</w:t>
      </w:r>
      <w:r w:rsidR="000D6A67">
        <w:rPr>
          <w:rFonts w:ascii="Times New Roman" w:hAnsi="Times New Roman"/>
          <w:sz w:val="28"/>
          <w:szCs w:val="28"/>
        </w:rPr>
        <w:t>;</w:t>
      </w:r>
      <w:proofErr w:type="gramEnd"/>
      <w:r w:rsidR="000D6A67" w:rsidRPr="000D6A67">
        <w:rPr>
          <w:rFonts w:ascii="Times New Roman" w:hAnsi="Times New Roman"/>
          <w:sz w:val="28"/>
          <w:szCs w:val="28"/>
        </w:rPr>
        <w:t xml:space="preserve"> по подготовке объектов жилищно-коммунального хозяйства к зиме в рамках государственной программы «Развитие топливно-энергетического комплекса и жилищно-коммунального хозяйства Брянской области на капитальный ремонт главного самотечного коллектора-27 785,128 тыс. рублей</w:t>
      </w:r>
      <w:r w:rsidR="000D6A67">
        <w:rPr>
          <w:rFonts w:ascii="Times New Roman" w:hAnsi="Times New Roman"/>
          <w:sz w:val="28"/>
          <w:szCs w:val="28"/>
        </w:rPr>
        <w:t>.</w:t>
      </w:r>
    </w:p>
    <w:p w:rsidR="00F75488" w:rsidRDefault="009E3EB5" w:rsidP="000D6A67">
      <w:pPr>
        <w:tabs>
          <w:tab w:val="left" w:pos="40"/>
        </w:tabs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5488" w:rsidRPr="00F75488">
        <w:rPr>
          <w:rFonts w:ascii="Times New Roman" w:hAnsi="Times New Roman"/>
          <w:sz w:val="28"/>
          <w:szCs w:val="28"/>
        </w:rPr>
        <w:t>Иные межбюджетные  трансферты  не поступили в полном объеме в сумме      1 154,545 тыс. рублей.</w:t>
      </w:r>
    </w:p>
    <w:p w:rsidR="00580B3C" w:rsidRDefault="00FA14AA" w:rsidP="000D6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0B3C">
        <w:rPr>
          <w:rFonts w:ascii="Times New Roman" w:hAnsi="Times New Roman"/>
          <w:sz w:val="28"/>
          <w:szCs w:val="28"/>
        </w:rPr>
        <w:t>Необходимо отметить, что, несмотря на корректировку в течени</w:t>
      </w:r>
      <w:proofErr w:type="gramStart"/>
      <w:r w:rsidR="00580B3C">
        <w:rPr>
          <w:rFonts w:ascii="Times New Roman" w:hAnsi="Times New Roman"/>
          <w:sz w:val="28"/>
          <w:szCs w:val="28"/>
        </w:rPr>
        <w:t>и</w:t>
      </w:r>
      <w:proofErr w:type="gramEnd"/>
      <w:r w:rsidR="00580B3C">
        <w:rPr>
          <w:rFonts w:ascii="Times New Roman" w:hAnsi="Times New Roman"/>
          <w:sz w:val="28"/>
          <w:szCs w:val="28"/>
        </w:rPr>
        <w:t xml:space="preserve"> 202</w:t>
      </w:r>
      <w:r w:rsidR="000D6A67">
        <w:rPr>
          <w:rFonts w:ascii="Times New Roman" w:hAnsi="Times New Roman"/>
          <w:sz w:val="28"/>
          <w:szCs w:val="28"/>
        </w:rPr>
        <w:t>2</w:t>
      </w:r>
      <w:r w:rsidR="00580B3C">
        <w:rPr>
          <w:rFonts w:ascii="Times New Roman" w:hAnsi="Times New Roman"/>
          <w:sz w:val="28"/>
          <w:szCs w:val="28"/>
        </w:rPr>
        <w:t xml:space="preserve"> года плановых назначений по отдельным видам неналоговых доходов, объем поступлений неналоговых доходов превысил плановые назначения, что в очередной раз характеризует неудовлетворительное качество планирования данных доходов главными администраторами доходов как при подготовке проекта бюджета городского округа.</w:t>
      </w:r>
    </w:p>
    <w:p w:rsidR="0013723D" w:rsidRPr="002313B7" w:rsidRDefault="00FA14AA" w:rsidP="00580B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>По итогам 20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6A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план по расходам бюджета исполнен на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D6A67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рост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исполнения по отношению к предшествующему отчетному периоду составил более 1</w:t>
      </w:r>
      <w:r w:rsidR="000D6A67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процентов).</w:t>
      </w:r>
    </w:p>
    <w:p w:rsidR="0013723D" w:rsidRPr="002313B7" w:rsidRDefault="00580B3C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7100E7">
        <w:rPr>
          <w:rFonts w:ascii="Times New Roman" w:eastAsia="Times New Roman" w:hAnsi="Times New Roman"/>
          <w:sz w:val="28"/>
          <w:szCs w:val="28"/>
          <w:lang w:eastAsia="ru-RU"/>
        </w:rPr>
        <w:t>98,4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расходов отчетного периода производилось в рамках реализации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по муниципальным программам сложилось на </w:t>
      </w:r>
      <w:r w:rsidR="007100E7">
        <w:rPr>
          <w:rFonts w:ascii="Times New Roman" w:eastAsia="Times New Roman" w:hAnsi="Times New Roman"/>
          <w:sz w:val="28"/>
          <w:szCs w:val="28"/>
          <w:lang w:eastAsia="ru-RU"/>
        </w:rPr>
        <w:t>91,0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4E218A" w:rsidRDefault="0013723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Вместе с тем, главная цель перехода к программному способу бюджетирования — это необходимость не просто кассового исполнения, а достижение соответствующих качественных результатов. </w:t>
      </w:r>
    </w:p>
    <w:p w:rsidR="0013723D" w:rsidRPr="002313B7" w:rsidRDefault="0013723D" w:rsidP="004A7E7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Установлено неэффективное (неэкономное, безрезультативное) использование бюджетных средств за 20</w:t>
      </w:r>
      <w:r w:rsidR="00D01C02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00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100E7">
        <w:rPr>
          <w:rFonts w:ascii="Times New Roman" w:eastAsia="Times New Roman" w:hAnsi="Times New Roman"/>
          <w:sz w:val="28"/>
          <w:szCs w:val="28"/>
          <w:lang w:eastAsia="ru-RU"/>
        </w:rPr>
        <w:t>1 936,883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выразившееся в уплате судебных решений в отношении бюджета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</w:t>
      </w:r>
      <w:proofErr w:type="spellStart"/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области.</w:t>
      </w:r>
    </w:p>
    <w:p w:rsidR="0013723D" w:rsidRPr="002313B7" w:rsidRDefault="0013723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Нецелевых расходов бюджета не выявлено.</w:t>
      </w:r>
    </w:p>
    <w:p w:rsidR="0013723D" w:rsidRDefault="0013723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В результате исполнения бюджета за 20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00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сложился </w:t>
      </w:r>
      <w:r w:rsidRPr="002313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профицит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 в сумме </w:t>
      </w:r>
      <w:r w:rsidR="007100E7">
        <w:rPr>
          <w:rFonts w:ascii="Times New Roman" w:eastAsia="Times New Roman" w:hAnsi="Times New Roman"/>
          <w:sz w:val="28"/>
          <w:szCs w:val="28"/>
          <w:lang w:eastAsia="ru-RU"/>
        </w:rPr>
        <w:t>10 507,246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76210E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бюджетных средств на счетах бюджета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почти </w:t>
      </w:r>
      <w:r w:rsidR="0009062C">
        <w:rPr>
          <w:rFonts w:ascii="Times New Roman" w:eastAsia="Times New Roman" w:hAnsi="Times New Roman"/>
          <w:sz w:val="28"/>
          <w:szCs w:val="28"/>
          <w:lang w:eastAsia="ru-RU"/>
        </w:rPr>
        <w:t>70 390,214</w:t>
      </w:r>
      <w:r w:rsidR="00534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Наличие по итогам исполнения 20</w:t>
      </w:r>
      <w:r w:rsidR="004E767F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44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бюджете остатков временно свободных средств можно рассматривать как «подушку безопасности» на случай непредвиденного сокращения доходов.</w:t>
      </w:r>
    </w:p>
    <w:p w:rsidR="0086631E" w:rsidRDefault="0086631E" w:rsidP="0086631E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Предложения:</w:t>
      </w:r>
    </w:p>
    <w:p w:rsidR="0086631E" w:rsidRPr="002313B7" w:rsidRDefault="0086631E" w:rsidP="0086631E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31E" w:rsidRPr="0086631E" w:rsidRDefault="0086631E" w:rsidP="0086631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 xml:space="preserve">       В </w:t>
      </w:r>
      <w:proofErr w:type="spellStart"/>
      <w:r w:rsidRPr="0086631E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городской Совет </w:t>
      </w:r>
      <w:proofErr w:type="gramStart"/>
      <w:r w:rsidRPr="0086631E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86631E">
        <w:rPr>
          <w:rFonts w:ascii="Times New Roman" w:hAnsi="Times New Roman"/>
          <w:sz w:val="28"/>
          <w:szCs w:val="28"/>
        </w:rPr>
        <w:t xml:space="preserve"> депутатов-направить заключение на отчет об исполнении бюджета городского округа город </w:t>
      </w:r>
      <w:proofErr w:type="spellStart"/>
      <w:r w:rsidRPr="0086631E">
        <w:rPr>
          <w:rFonts w:ascii="Times New Roman" w:hAnsi="Times New Roman"/>
          <w:sz w:val="28"/>
          <w:szCs w:val="28"/>
        </w:rPr>
        <w:t>Клинцы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Брянской области с предложением рассмотреть проект решения «Об исполнении бюджета городского округа город </w:t>
      </w:r>
      <w:proofErr w:type="spellStart"/>
      <w:r w:rsidRPr="0086631E">
        <w:rPr>
          <w:rFonts w:ascii="Times New Roman" w:hAnsi="Times New Roman"/>
          <w:sz w:val="28"/>
          <w:szCs w:val="28"/>
        </w:rPr>
        <w:t>Клинцы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Брянской области за 2022 год». </w:t>
      </w:r>
    </w:p>
    <w:p w:rsidR="0086631E" w:rsidRPr="0086631E" w:rsidRDefault="0086631E" w:rsidP="0086631E">
      <w:pPr>
        <w:tabs>
          <w:tab w:val="left" w:pos="5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 xml:space="preserve">  </w:t>
      </w:r>
      <w:bookmarkStart w:id="0" w:name="_Toc357088426"/>
      <w:bookmarkStart w:id="1" w:name="_Toc357088667"/>
      <w:r>
        <w:rPr>
          <w:rFonts w:ascii="Times New Roman" w:hAnsi="Times New Roman"/>
          <w:sz w:val="28"/>
          <w:szCs w:val="28"/>
        </w:rPr>
        <w:t xml:space="preserve">   </w:t>
      </w:r>
      <w:r w:rsidRPr="0086631E">
        <w:rPr>
          <w:rFonts w:ascii="Times New Roman" w:hAnsi="Times New Roman"/>
          <w:sz w:val="28"/>
          <w:szCs w:val="28"/>
        </w:rPr>
        <w:t xml:space="preserve">Направить </w:t>
      </w:r>
      <w:bookmarkEnd w:id="0"/>
      <w:bookmarkEnd w:id="1"/>
      <w:r w:rsidRPr="0086631E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городского округа  город </w:t>
      </w:r>
      <w:proofErr w:type="spellStart"/>
      <w:r w:rsidRPr="0086631E">
        <w:rPr>
          <w:rFonts w:ascii="Times New Roman" w:hAnsi="Times New Roman"/>
          <w:sz w:val="28"/>
          <w:szCs w:val="28"/>
        </w:rPr>
        <w:t>Клинцы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Брянской области за 2022 год главе </w:t>
      </w:r>
      <w:proofErr w:type="spellStart"/>
      <w:r w:rsidRPr="0086631E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городской администрации с предложениями:            </w:t>
      </w:r>
    </w:p>
    <w:p w:rsidR="0086631E" w:rsidRPr="0086631E" w:rsidRDefault="0086631E" w:rsidP="0086631E">
      <w:pPr>
        <w:tabs>
          <w:tab w:val="left" w:pos="5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631E">
        <w:rPr>
          <w:rFonts w:ascii="Times New Roman" w:hAnsi="Times New Roman"/>
          <w:sz w:val="28"/>
          <w:szCs w:val="28"/>
        </w:rPr>
        <w:t xml:space="preserve">Главным администраторам доходов бюджета городского округа в целях увеличения поступлений доходов в бюджет принять меры по повышению качества администрирования доходных источников. </w:t>
      </w:r>
    </w:p>
    <w:p w:rsidR="0086631E" w:rsidRPr="0086631E" w:rsidRDefault="0086631E" w:rsidP="0086631E">
      <w:pPr>
        <w:tabs>
          <w:tab w:val="left" w:pos="5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631E">
        <w:rPr>
          <w:rFonts w:ascii="Times New Roman" w:hAnsi="Times New Roman"/>
          <w:sz w:val="28"/>
          <w:szCs w:val="28"/>
        </w:rPr>
        <w:t>Главным распорядителям средств  бюджета городского округа:</w:t>
      </w:r>
    </w:p>
    <w:p w:rsidR="0086631E" w:rsidRPr="0086631E" w:rsidRDefault="0086631E" w:rsidP="0086631E">
      <w:pPr>
        <w:tabs>
          <w:tab w:val="left" w:pos="5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обеспечить эффективность и своевр</w:t>
      </w:r>
      <w:bookmarkStart w:id="2" w:name="_GoBack"/>
      <w:bookmarkEnd w:id="2"/>
      <w:r w:rsidRPr="0086631E">
        <w:rPr>
          <w:rFonts w:ascii="Times New Roman" w:hAnsi="Times New Roman"/>
          <w:sz w:val="28"/>
          <w:szCs w:val="28"/>
        </w:rPr>
        <w:t>еменность использования средств, предусмотренных в расходах бюджета, в том числе целевых средств федерального и областного бюджетов;</w:t>
      </w:r>
    </w:p>
    <w:p w:rsidR="0086631E" w:rsidRPr="0086631E" w:rsidRDefault="0086631E" w:rsidP="0086631E">
      <w:pPr>
        <w:tabs>
          <w:tab w:val="left" w:pos="5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8663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31E">
        <w:rPr>
          <w:rFonts w:ascii="Times New Roman" w:hAnsi="Times New Roman"/>
          <w:sz w:val="28"/>
          <w:szCs w:val="28"/>
        </w:rPr>
        <w:t xml:space="preserve"> эффективным управлением дебиторской и кредиторской задолженностью;</w:t>
      </w:r>
    </w:p>
    <w:p w:rsidR="0086631E" w:rsidRPr="0086631E" w:rsidRDefault="0086631E" w:rsidP="0086631E">
      <w:pPr>
        <w:tabs>
          <w:tab w:val="left" w:pos="5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обеспечить достижение показателе</w:t>
      </w:r>
      <w:proofErr w:type="gramStart"/>
      <w:r w:rsidRPr="0086631E">
        <w:rPr>
          <w:rFonts w:ascii="Times New Roman" w:hAnsi="Times New Roman"/>
          <w:sz w:val="28"/>
          <w:szCs w:val="28"/>
        </w:rPr>
        <w:t>й(</w:t>
      </w:r>
      <w:proofErr w:type="gramEnd"/>
      <w:r w:rsidRPr="0086631E">
        <w:rPr>
          <w:rFonts w:ascii="Times New Roman" w:hAnsi="Times New Roman"/>
          <w:sz w:val="28"/>
          <w:szCs w:val="28"/>
        </w:rPr>
        <w:t>индикаторов) муниципальных программ, при наличии инициировать уточнение показателей;</w:t>
      </w:r>
    </w:p>
    <w:p w:rsidR="0086631E" w:rsidRPr="0086631E" w:rsidRDefault="0086631E" w:rsidP="0086631E">
      <w:pPr>
        <w:tabs>
          <w:tab w:val="left" w:pos="5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 не допускать нецелевого и неэффективного использования бюджетных средств;</w:t>
      </w:r>
    </w:p>
    <w:p w:rsidR="0086631E" w:rsidRPr="0086631E" w:rsidRDefault="0086631E" w:rsidP="008663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31E">
        <w:rPr>
          <w:rFonts w:ascii="Times New Roman" w:hAnsi="Times New Roman" w:cs="Times New Roman"/>
          <w:sz w:val="28"/>
          <w:szCs w:val="28"/>
        </w:rPr>
        <w:t>- обеспечить эффективность и своевременного использования средств, выделенных подведомственным бюджетным учреждениям в формате субсидий на иные цели и субсидий  на капитальные вложения;</w:t>
      </w:r>
    </w:p>
    <w:p w:rsidR="0086631E" w:rsidRPr="0086631E" w:rsidRDefault="0086631E" w:rsidP="008663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31E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866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31E">
        <w:rPr>
          <w:rFonts w:ascii="Times New Roman" w:hAnsi="Times New Roman" w:cs="Times New Roman"/>
          <w:sz w:val="28"/>
          <w:szCs w:val="28"/>
        </w:rPr>
        <w:t xml:space="preserve"> освоением бюджетных ассигнований на осуществление бюджетных инвестиций в форме капитальных вложений в объекты муниципальной собственности;</w:t>
      </w:r>
    </w:p>
    <w:p w:rsidR="0086631E" w:rsidRPr="0086631E" w:rsidRDefault="0086631E" w:rsidP="0086631E">
      <w:pPr>
        <w:jc w:val="both"/>
        <w:rPr>
          <w:rFonts w:ascii="Times New Roman" w:hAnsi="Times New Roman"/>
          <w:bCs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lastRenderedPageBreak/>
        <w:t>- п</w:t>
      </w:r>
      <w:r w:rsidRPr="0086631E">
        <w:rPr>
          <w:rFonts w:ascii="Times New Roman" w:hAnsi="Times New Roman"/>
          <w:bCs/>
          <w:sz w:val="28"/>
          <w:szCs w:val="28"/>
        </w:rPr>
        <w:t xml:space="preserve">ровести анализ и принять меры по недопущению ситуаций, приводящих к оплате штрафных санкций, усилить </w:t>
      </w:r>
      <w:proofErr w:type="gramStart"/>
      <w:r w:rsidRPr="0086631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6631E">
        <w:rPr>
          <w:rFonts w:ascii="Times New Roman" w:hAnsi="Times New Roman"/>
          <w:bCs/>
          <w:sz w:val="28"/>
          <w:szCs w:val="28"/>
        </w:rPr>
        <w:t xml:space="preserve"> рациональностью и эффективностью и целевым использования бюджетных ресурсов.</w:t>
      </w:r>
    </w:p>
    <w:p w:rsidR="00A34EBD" w:rsidRPr="002313B7" w:rsidRDefault="00A34EB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75F" w:rsidRDefault="00A2075F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75F" w:rsidRDefault="00A2075F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EBD" w:rsidRPr="002313B7" w:rsidRDefault="00A34EBD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34EBD" w:rsidRPr="002313B7" w:rsidRDefault="004E218A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</w:p>
    <w:p w:rsidR="0013723D" w:rsidRPr="002313B7" w:rsidRDefault="004E218A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A5A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М.А.Титенко</w:t>
      </w:r>
      <w:proofErr w:type="spellEnd"/>
    </w:p>
    <w:p w:rsidR="0013723D" w:rsidRPr="002313B7" w:rsidRDefault="0013723D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801" w:rsidRPr="002313B7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2D3801" w:rsidRPr="002313B7" w:rsidSect="0002335E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A4" w:rsidRDefault="005769A4" w:rsidP="00840170">
      <w:pPr>
        <w:spacing w:after="0" w:line="240" w:lineRule="auto"/>
      </w:pPr>
      <w:r>
        <w:separator/>
      </w:r>
    </w:p>
  </w:endnote>
  <w:endnote w:type="continuationSeparator" w:id="0">
    <w:p w:rsidR="005769A4" w:rsidRDefault="005769A4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A4" w:rsidRDefault="005769A4" w:rsidP="00840170">
      <w:pPr>
        <w:spacing w:after="0" w:line="240" w:lineRule="auto"/>
      </w:pPr>
      <w:r>
        <w:separator/>
      </w:r>
    </w:p>
  </w:footnote>
  <w:footnote w:type="continuationSeparator" w:id="0">
    <w:p w:rsidR="005769A4" w:rsidRDefault="005769A4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86631E">
      <w:rPr>
        <w:rFonts w:ascii="Times New Roman" w:hAnsi="Times New Roman"/>
        <w:noProof/>
        <w:sz w:val="28"/>
        <w:szCs w:val="28"/>
      </w:rPr>
      <w:t>4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43"/>
    <w:rsid w:val="0000294A"/>
    <w:rsid w:val="00044B83"/>
    <w:rsid w:val="0005577C"/>
    <w:rsid w:val="0006041C"/>
    <w:rsid w:val="0009062C"/>
    <w:rsid w:val="000D6A67"/>
    <w:rsid w:val="00113B5E"/>
    <w:rsid w:val="00126A12"/>
    <w:rsid w:val="0013148F"/>
    <w:rsid w:val="0013723D"/>
    <w:rsid w:val="00180D8B"/>
    <w:rsid w:val="001A20A7"/>
    <w:rsid w:val="001B75C5"/>
    <w:rsid w:val="002242DF"/>
    <w:rsid w:val="00226450"/>
    <w:rsid w:val="00227A13"/>
    <w:rsid w:val="002313B7"/>
    <w:rsid w:val="002B054A"/>
    <w:rsid w:val="002D3801"/>
    <w:rsid w:val="002E3BA9"/>
    <w:rsid w:val="0031073E"/>
    <w:rsid w:val="00313559"/>
    <w:rsid w:val="00317E72"/>
    <w:rsid w:val="003A5AF5"/>
    <w:rsid w:val="003B2B1C"/>
    <w:rsid w:val="00401B9A"/>
    <w:rsid w:val="00437001"/>
    <w:rsid w:val="004A7E7C"/>
    <w:rsid w:val="004D359C"/>
    <w:rsid w:val="004D3DFA"/>
    <w:rsid w:val="004E218A"/>
    <w:rsid w:val="004E2AFC"/>
    <w:rsid w:val="004E767F"/>
    <w:rsid w:val="004F3C87"/>
    <w:rsid w:val="00527447"/>
    <w:rsid w:val="0053448C"/>
    <w:rsid w:val="0054392D"/>
    <w:rsid w:val="00550C2F"/>
    <w:rsid w:val="005769A4"/>
    <w:rsid w:val="00580B3C"/>
    <w:rsid w:val="00596136"/>
    <w:rsid w:val="005A4BA4"/>
    <w:rsid w:val="005E090B"/>
    <w:rsid w:val="005F505A"/>
    <w:rsid w:val="0060160E"/>
    <w:rsid w:val="00602BA8"/>
    <w:rsid w:val="00652A70"/>
    <w:rsid w:val="006959B4"/>
    <w:rsid w:val="006C3BFC"/>
    <w:rsid w:val="006C6483"/>
    <w:rsid w:val="006F3FE0"/>
    <w:rsid w:val="007100E7"/>
    <w:rsid w:val="00725832"/>
    <w:rsid w:val="0076210E"/>
    <w:rsid w:val="007733C5"/>
    <w:rsid w:val="0078490C"/>
    <w:rsid w:val="007A0C30"/>
    <w:rsid w:val="007C640D"/>
    <w:rsid w:val="007D7D51"/>
    <w:rsid w:val="007F5C8D"/>
    <w:rsid w:val="007F75C8"/>
    <w:rsid w:val="00840170"/>
    <w:rsid w:val="008466FA"/>
    <w:rsid w:val="0084731D"/>
    <w:rsid w:val="008543B5"/>
    <w:rsid w:val="0086631E"/>
    <w:rsid w:val="008B2020"/>
    <w:rsid w:val="008D2B53"/>
    <w:rsid w:val="008E2D81"/>
    <w:rsid w:val="008F3492"/>
    <w:rsid w:val="009C1313"/>
    <w:rsid w:val="009C199F"/>
    <w:rsid w:val="009E3EB5"/>
    <w:rsid w:val="00A2075F"/>
    <w:rsid w:val="00A24197"/>
    <w:rsid w:val="00A33951"/>
    <w:rsid w:val="00A34EBD"/>
    <w:rsid w:val="00A7098D"/>
    <w:rsid w:val="00A746BC"/>
    <w:rsid w:val="00AC68F3"/>
    <w:rsid w:val="00AC7EE9"/>
    <w:rsid w:val="00AE17F4"/>
    <w:rsid w:val="00B37FD2"/>
    <w:rsid w:val="00B85B38"/>
    <w:rsid w:val="00B90A7D"/>
    <w:rsid w:val="00BD07E2"/>
    <w:rsid w:val="00BD4EAC"/>
    <w:rsid w:val="00BE616A"/>
    <w:rsid w:val="00C06555"/>
    <w:rsid w:val="00C2274C"/>
    <w:rsid w:val="00C3204F"/>
    <w:rsid w:val="00C34034"/>
    <w:rsid w:val="00C46220"/>
    <w:rsid w:val="00C76243"/>
    <w:rsid w:val="00C900AC"/>
    <w:rsid w:val="00CA16D5"/>
    <w:rsid w:val="00CC4172"/>
    <w:rsid w:val="00CE0C7B"/>
    <w:rsid w:val="00CE55E0"/>
    <w:rsid w:val="00D01C02"/>
    <w:rsid w:val="00D17A15"/>
    <w:rsid w:val="00D638D6"/>
    <w:rsid w:val="00D73BE3"/>
    <w:rsid w:val="00D777D2"/>
    <w:rsid w:val="00DA0607"/>
    <w:rsid w:val="00DB2C92"/>
    <w:rsid w:val="00DC6542"/>
    <w:rsid w:val="00E06A2D"/>
    <w:rsid w:val="00E211A6"/>
    <w:rsid w:val="00E3023D"/>
    <w:rsid w:val="00E66B34"/>
    <w:rsid w:val="00E90F4F"/>
    <w:rsid w:val="00EF668C"/>
    <w:rsid w:val="00F6572B"/>
    <w:rsid w:val="00F75488"/>
    <w:rsid w:val="00F95E86"/>
    <w:rsid w:val="00F97224"/>
    <w:rsid w:val="00FA14AA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3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17FE-B9BC-4D94-935C-8D65EAC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KSP01</cp:lastModifiedBy>
  <cp:revision>9</cp:revision>
  <cp:lastPrinted>2023-05-05T07:25:00Z</cp:lastPrinted>
  <dcterms:created xsi:type="dcterms:W3CDTF">2023-04-24T12:14:00Z</dcterms:created>
  <dcterms:modified xsi:type="dcterms:W3CDTF">2023-05-05T08:26:00Z</dcterms:modified>
</cp:coreProperties>
</file>