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C" w:rsidRDefault="00EC7F6C" w:rsidP="00152D98">
      <w:pPr>
        <w:tabs>
          <w:tab w:val="left" w:pos="4395"/>
        </w:tabs>
        <w:ind w:right="-26" w:firstLine="5040"/>
        <w:rPr>
          <w:sz w:val="24"/>
          <w:szCs w:val="24"/>
        </w:rPr>
      </w:pPr>
    </w:p>
    <w:p w:rsidR="006D7DE5" w:rsidRDefault="00152D98" w:rsidP="006D7DE5">
      <w:pPr>
        <w:tabs>
          <w:tab w:val="left" w:pos="3969"/>
          <w:tab w:val="left" w:pos="5670"/>
          <w:tab w:val="left" w:pos="5812"/>
          <w:tab w:val="left" w:pos="6804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</w:t>
      </w:r>
      <w:r w:rsidR="006D7DE5">
        <w:rPr>
          <w:rFonts w:eastAsia="Calibri"/>
          <w:sz w:val="24"/>
          <w:szCs w:val="24"/>
          <w:lang w:eastAsia="en-US"/>
        </w:rPr>
        <w:t xml:space="preserve">                                         </w:t>
      </w:r>
      <w:r w:rsidR="00047D2F">
        <w:rPr>
          <w:rFonts w:eastAsia="Calibri"/>
          <w:sz w:val="24"/>
          <w:szCs w:val="24"/>
          <w:lang w:eastAsia="en-US"/>
        </w:rPr>
        <w:t>Утверждена</w:t>
      </w:r>
      <w:r w:rsidR="006D7DE5">
        <w:rPr>
          <w:rFonts w:eastAsia="Calibri"/>
          <w:sz w:val="24"/>
          <w:szCs w:val="24"/>
          <w:lang w:eastAsia="en-US"/>
        </w:rPr>
        <w:t xml:space="preserve"> </w:t>
      </w:r>
    </w:p>
    <w:p w:rsidR="006D7DE5" w:rsidRDefault="006D7DE5" w:rsidP="006D7DE5">
      <w:pPr>
        <w:tabs>
          <w:tab w:val="left" w:pos="3969"/>
          <w:tab w:val="left" w:pos="5670"/>
          <w:tab w:val="left" w:pos="5812"/>
          <w:tab w:val="left" w:pos="6804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D1372A" w:rsidRPr="00D1372A">
        <w:rPr>
          <w:rFonts w:eastAsia="Calibri"/>
          <w:sz w:val="24"/>
          <w:szCs w:val="24"/>
          <w:lang w:eastAsia="en-US"/>
        </w:rPr>
        <w:t>постановлением</w:t>
      </w:r>
      <w:r w:rsidR="00047D2F" w:rsidRPr="00D1372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D7DE5">
        <w:rPr>
          <w:rFonts w:eastAsia="Calibri"/>
          <w:sz w:val="24"/>
          <w:szCs w:val="24"/>
          <w:lang w:eastAsia="en-US"/>
        </w:rPr>
        <w:t>Клинцовской</w:t>
      </w:r>
      <w:r>
        <w:rPr>
          <w:rFonts w:eastAsia="Calibri"/>
          <w:sz w:val="24"/>
          <w:szCs w:val="24"/>
          <w:lang w:eastAsia="en-US"/>
        </w:rPr>
        <w:t xml:space="preserve">        </w:t>
      </w:r>
    </w:p>
    <w:p w:rsidR="006D7DE5" w:rsidRDefault="006D7DE5" w:rsidP="006D7DE5">
      <w:pPr>
        <w:tabs>
          <w:tab w:val="left" w:pos="3969"/>
          <w:tab w:val="left" w:pos="567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5F277F" w:rsidRPr="00141547">
        <w:rPr>
          <w:rFonts w:eastAsia="Calibri"/>
          <w:sz w:val="24"/>
          <w:szCs w:val="24"/>
          <w:lang w:eastAsia="en-US"/>
        </w:rPr>
        <w:t>городской</w:t>
      </w:r>
      <w:r w:rsidR="00152D9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администрации</w:t>
      </w:r>
      <w:r w:rsidR="00152D98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F50183" w:rsidRDefault="006D7DE5" w:rsidP="006D7DE5">
      <w:pPr>
        <w:tabs>
          <w:tab w:val="left" w:pos="3969"/>
          <w:tab w:val="left" w:pos="5670"/>
        </w:tabs>
        <w:jc w:val="both"/>
        <w:rPr>
          <w:b/>
          <w:bCs/>
          <w:sz w:val="36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9D5EDF">
        <w:rPr>
          <w:rFonts w:eastAsia="Calibri"/>
          <w:sz w:val="24"/>
          <w:szCs w:val="24"/>
          <w:lang w:eastAsia="en-US"/>
        </w:rPr>
        <w:t xml:space="preserve">от </w:t>
      </w:r>
      <w:r w:rsidR="009D5EDF" w:rsidRPr="009D5EDF">
        <w:rPr>
          <w:rFonts w:eastAsia="Calibri"/>
          <w:sz w:val="24"/>
          <w:szCs w:val="24"/>
          <w:u w:val="single"/>
          <w:lang w:eastAsia="en-US"/>
        </w:rPr>
        <w:t>10.11.</w:t>
      </w:r>
      <w:r w:rsidR="00006F75" w:rsidRPr="009D5EDF">
        <w:rPr>
          <w:rFonts w:eastAsia="Calibri"/>
          <w:sz w:val="24"/>
          <w:szCs w:val="24"/>
          <w:u w:val="single"/>
          <w:lang w:eastAsia="en-US"/>
        </w:rPr>
        <w:t xml:space="preserve"> 2022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9D5EDF" w:rsidRPr="009D5EDF">
        <w:rPr>
          <w:rFonts w:eastAsia="Calibri"/>
          <w:sz w:val="24"/>
          <w:szCs w:val="24"/>
          <w:u w:val="single"/>
          <w:lang w:eastAsia="en-US"/>
        </w:rPr>
        <w:t>1978</w:t>
      </w:r>
      <w:r w:rsidR="00152D98" w:rsidRPr="009D5EDF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F50183" w:rsidRPr="00152D98" w:rsidRDefault="00F50183" w:rsidP="006D7DE5">
      <w:pPr>
        <w:tabs>
          <w:tab w:val="left" w:pos="4253"/>
          <w:tab w:val="left" w:pos="5670"/>
        </w:tabs>
        <w:ind w:right="-26"/>
        <w:jc w:val="both"/>
        <w:rPr>
          <w:bCs/>
          <w:sz w:val="24"/>
          <w:szCs w:val="24"/>
        </w:rPr>
      </w:pPr>
    </w:p>
    <w:p w:rsidR="005F277F" w:rsidRDefault="005F277F" w:rsidP="006D7DE5">
      <w:pPr>
        <w:tabs>
          <w:tab w:val="left" w:pos="4253"/>
          <w:tab w:val="left" w:pos="4395"/>
          <w:tab w:val="left" w:pos="5812"/>
        </w:tabs>
        <w:ind w:right="-26"/>
        <w:jc w:val="center"/>
        <w:rPr>
          <w:b/>
          <w:bCs/>
          <w:sz w:val="36"/>
        </w:rPr>
      </w:pPr>
    </w:p>
    <w:p w:rsidR="00F521E6" w:rsidRDefault="00F521E6" w:rsidP="00E652A9">
      <w:pPr>
        <w:ind w:right="-26"/>
        <w:jc w:val="center"/>
        <w:rPr>
          <w:b/>
          <w:bCs/>
          <w:sz w:val="36"/>
        </w:rPr>
      </w:pPr>
    </w:p>
    <w:p w:rsidR="00F521E6" w:rsidRDefault="00F521E6" w:rsidP="00E652A9">
      <w:pPr>
        <w:ind w:right="-26"/>
        <w:jc w:val="center"/>
        <w:rPr>
          <w:b/>
          <w:bCs/>
          <w:sz w:val="36"/>
        </w:rPr>
      </w:pPr>
    </w:p>
    <w:p w:rsidR="00F521E6" w:rsidRDefault="00F521E6" w:rsidP="00152D98">
      <w:pPr>
        <w:tabs>
          <w:tab w:val="left" w:pos="4253"/>
        </w:tabs>
        <w:ind w:right="-26"/>
        <w:jc w:val="center"/>
        <w:rPr>
          <w:b/>
          <w:bCs/>
          <w:sz w:val="36"/>
        </w:rPr>
      </w:pPr>
    </w:p>
    <w:p w:rsidR="00F521E6" w:rsidRDefault="00F521E6" w:rsidP="00E652A9">
      <w:pPr>
        <w:ind w:right="-26"/>
        <w:jc w:val="center"/>
        <w:rPr>
          <w:b/>
          <w:bCs/>
          <w:sz w:val="36"/>
        </w:rPr>
      </w:pPr>
    </w:p>
    <w:p w:rsidR="00F521E6" w:rsidRDefault="00F521E6" w:rsidP="00E652A9">
      <w:pPr>
        <w:ind w:right="-26"/>
        <w:jc w:val="center"/>
        <w:rPr>
          <w:b/>
          <w:bCs/>
          <w:sz w:val="36"/>
        </w:rPr>
      </w:pPr>
    </w:p>
    <w:p w:rsidR="005F277F" w:rsidRDefault="005F277F" w:rsidP="00E652A9">
      <w:pPr>
        <w:ind w:right="-26"/>
        <w:jc w:val="center"/>
        <w:rPr>
          <w:b/>
          <w:bCs/>
          <w:sz w:val="36"/>
        </w:rPr>
      </w:pPr>
    </w:p>
    <w:p w:rsidR="006D7DE5" w:rsidRDefault="006D7DE5" w:rsidP="00E652A9">
      <w:pPr>
        <w:ind w:right="-26"/>
        <w:jc w:val="center"/>
        <w:rPr>
          <w:b/>
          <w:bCs/>
          <w:sz w:val="36"/>
        </w:rPr>
      </w:pPr>
    </w:p>
    <w:p w:rsidR="00E652A9" w:rsidRPr="00F0573F" w:rsidRDefault="00931B0E" w:rsidP="00E652A9">
      <w:pPr>
        <w:ind w:right="-26"/>
        <w:jc w:val="center"/>
        <w:rPr>
          <w:sz w:val="32"/>
          <w:szCs w:val="32"/>
        </w:rPr>
      </w:pPr>
      <w:r w:rsidRPr="00F0573F">
        <w:rPr>
          <w:sz w:val="32"/>
          <w:szCs w:val="32"/>
        </w:rPr>
        <w:t>Муниципальная п</w:t>
      </w:r>
      <w:r w:rsidR="00203490" w:rsidRPr="00F0573F">
        <w:rPr>
          <w:sz w:val="32"/>
          <w:szCs w:val="32"/>
        </w:rPr>
        <w:t>ро</w:t>
      </w:r>
      <w:r w:rsidR="00E652A9" w:rsidRPr="00F0573F">
        <w:rPr>
          <w:sz w:val="32"/>
          <w:szCs w:val="32"/>
        </w:rPr>
        <w:t>грамма</w:t>
      </w:r>
    </w:p>
    <w:p w:rsidR="00E652A9" w:rsidRPr="00F0573F" w:rsidRDefault="009101B4" w:rsidP="00E652A9">
      <w:pPr>
        <w:ind w:right="-26"/>
        <w:jc w:val="center"/>
        <w:rPr>
          <w:sz w:val="32"/>
          <w:szCs w:val="32"/>
        </w:rPr>
      </w:pPr>
      <w:r w:rsidRPr="00F0573F">
        <w:rPr>
          <w:bCs/>
          <w:spacing w:val="-4"/>
          <w:sz w:val="32"/>
          <w:szCs w:val="32"/>
        </w:rPr>
        <w:t>«</w:t>
      </w:r>
      <w:r w:rsidR="00203490" w:rsidRPr="00F0573F">
        <w:rPr>
          <w:bCs/>
          <w:spacing w:val="-4"/>
          <w:sz w:val="32"/>
          <w:szCs w:val="32"/>
        </w:rPr>
        <w:t>Развитие топливно-энергетического комплекса, жилищно-коммунального и дорожного хозяйства</w:t>
      </w:r>
      <w:r w:rsidRPr="00F0573F">
        <w:rPr>
          <w:bCs/>
          <w:spacing w:val="-4"/>
          <w:sz w:val="32"/>
          <w:szCs w:val="32"/>
        </w:rPr>
        <w:t xml:space="preserve"> городского округа</w:t>
      </w:r>
      <w:r w:rsidR="00203490" w:rsidRPr="00F0573F">
        <w:rPr>
          <w:bCs/>
          <w:spacing w:val="-4"/>
          <w:sz w:val="32"/>
          <w:szCs w:val="32"/>
        </w:rPr>
        <w:t xml:space="preserve"> </w:t>
      </w:r>
      <w:r w:rsidRPr="00F0573F">
        <w:rPr>
          <w:bCs/>
          <w:spacing w:val="-4"/>
          <w:sz w:val="32"/>
          <w:szCs w:val="32"/>
        </w:rPr>
        <w:t>«</w:t>
      </w:r>
      <w:r w:rsidR="000035DC" w:rsidRPr="00F0573F">
        <w:rPr>
          <w:bCs/>
          <w:spacing w:val="-4"/>
          <w:sz w:val="32"/>
          <w:szCs w:val="32"/>
        </w:rPr>
        <w:t>г</w:t>
      </w:r>
      <w:r w:rsidR="00CA14CB">
        <w:rPr>
          <w:bCs/>
          <w:spacing w:val="-4"/>
          <w:sz w:val="32"/>
          <w:szCs w:val="32"/>
        </w:rPr>
        <w:t>ород Клинцы Брянской области</w:t>
      </w:r>
      <w:r w:rsidR="00B07118" w:rsidRPr="00F0573F">
        <w:rPr>
          <w:bCs/>
          <w:spacing w:val="-4"/>
          <w:sz w:val="32"/>
          <w:szCs w:val="32"/>
        </w:rPr>
        <w:t>»</w:t>
      </w:r>
      <w:r w:rsidR="006C28B4" w:rsidRPr="00F0573F">
        <w:rPr>
          <w:bCs/>
          <w:spacing w:val="-4"/>
          <w:sz w:val="32"/>
          <w:szCs w:val="32"/>
        </w:rPr>
        <w:t xml:space="preserve"> </w:t>
      </w:r>
      <w:r w:rsidR="00126ADB" w:rsidRPr="00F0573F">
        <w:rPr>
          <w:bCs/>
          <w:spacing w:val="-4"/>
          <w:sz w:val="32"/>
          <w:szCs w:val="32"/>
        </w:rPr>
        <w:t>(</w:t>
      </w:r>
      <w:r w:rsidR="00984C81">
        <w:rPr>
          <w:bCs/>
          <w:spacing w:val="-4"/>
          <w:sz w:val="32"/>
          <w:szCs w:val="32"/>
        </w:rPr>
        <w:t>2022</w:t>
      </w:r>
      <w:r w:rsidR="00394D05" w:rsidRPr="00F0573F">
        <w:rPr>
          <w:bCs/>
          <w:spacing w:val="-4"/>
          <w:sz w:val="32"/>
          <w:szCs w:val="32"/>
        </w:rPr>
        <w:t>-202</w:t>
      </w:r>
      <w:r w:rsidR="00984C81">
        <w:rPr>
          <w:bCs/>
          <w:spacing w:val="-4"/>
          <w:sz w:val="32"/>
          <w:szCs w:val="32"/>
        </w:rPr>
        <w:t>7</w:t>
      </w:r>
      <w:r w:rsidRPr="00F0573F">
        <w:rPr>
          <w:bCs/>
          <w:spacing w:val="-4"/>
          <w:sz w:val="32"/>
          <w:szCs w:val="32"/>
        </w:rPr>
        <w:t xml:space="preserve"> годы</w:t>
      </w:r>
      <w:r w:rsidR="00126ADB" w:rsidRPr="00F0573F">
        <w:rPr>
          <w:bCs/>
          <w:spacing w:val="-4"/>
          <w:sz w:val="32"/>
          <w:szCs w:val="32"/>
        </w:rPr>
        <w:t>)</w:t>
      </w:r>
    </w:p>
    <w:p w:rsidR="00E652A9" w:rsidRPr="00F0573F" w:rsidRDefault="00E652A9" w:rsidP="00E652A9">
      <w:pPr>
        <w:ind w:right="-26"/>
        <w:jc w:val="center"/>
        <w:rPr>
          <w:sz w:val="32"/>
          <w:szCs w:val="32"/>
        </w:rPr>
      </w:pPr>
    </w:p>
    <w:p w:rsidR="00003C93" w:rsidRPr="00056AB8" w:rsidRDefault="00003C93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  <w:rPr>
          <w:sz w:val="36"/>
        </w:rPr>
      </w:pPr>
    </w:p>
    <w:p w:rsidR="00E652A9" w:rsidRDefault="00E652A9" w:rsidP="00E652A9">
      <w:pPr>
        <w:ind w:right="-26"/>
        <w:jc w:val="center"/>
        <w:rPr>
          <w:sz w:val="36"/>
        </w:rPr>
      </w:pPr>
    </w:p>
    <w:p w:rsidR="00E652A9" w:rsidRDefault="00E652A9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B5614D" w:rsidRDefault="00B5614D" w:rsidP="00E652A9">
      <w:pPr>
        <w:ind w:right="-26"/>
        <w:jc w:val="center"/>
      </w:pPr>
    </w:p>
    <w:p w:rsidR="00B5614D" w:rsidRDefault="00B5614D" w:rsidP="00E652A9">
      <w:pPr>
        <w:ind w:right="-26"/>
        <w:jc w:val="center"/>
      </w:pPr>
    </w:p>
    <w:p w:rsidR="00152D98" w:rsidRDefault="00152D98" w:rsidP="00E652A9">
      <w:pPr>
        <w:ind w:right="-26"/>
        <w:jc w:val="center"/>
      </w:pPr>
    </w:p>
    <w:p w:rsidR="00152D98" w:rsidRDefault="00152D98" w:rsidP="00E652A9">
      <w:pPr>
        <w:ind w:right="-26"/>
        <w:jc w:val="center"/>
      </w:pPr>
    </w:p>
    <w:p w:rsidR="00BE6F4B" w:rsidRDefault="00BE6F4B" w:rsidP="00E652A9">
      <w:pPr>
        <w:ind w:right="-26"/>
        <w:jc w:val="center"/>
      </w:pPr>
    </w:p>
    <w:p w:rsidR="00BE6F4B" w:rsidRDefault="00BE6F4B" w:rsidP="00E652A9">
      <w:pPr>
        <w:ind w:right="-26"/>
        <w:jc w:val="center"/>
      </w:pPr>
    </w:p>
    <w:p w:rsidR="0011752A" w:rsidRDefault="0011752A" w:rsidP="00E652A9">
      <w:pPr>
        <w:ind w:right="-26"/>
        <w:jc w:val="center"/>
      </w:pPr>
    </w:p>
    <w:p w:rsidR="0006500E" w:rsidRDefault="0006500E" w:rsidP="00E652A9">
      <w:pPr>
        <w:ind w:right="-26"/>
        <w:jc w:val="center"/>
      </w:pPr>
    </w:p>
    <w:p w:rsidR="0057250B" w:rsidRPr="00AB5C3F" w:rsidRDefault="0057250B" w:rsidP="0057250B">
      <w:pPr>
        <w:autoSpaceDE w:val="0"/>
        <w:autoSpaceDN w:val="0"/>
        <w:adjustRightInd w:val="0"/>
        <w:jc w:val="center"/>
        <w:rPr>
          <w:b/>
        </w:rPr>
      </w:pPr>
      <w:bookmarkStart w:id="0" w:name="_Toc260312564"/>
      <w:r w:rsidRPr="00AB5C3F">
        <w:rPr>
          <w:b/>
        </w:rPr>
        <w:lastRenderedPageBreak/>
        <w:t>ПАСПОРТ</w:t>
      </w:r>
    </w:p>
    <w:p w:rsidR="00047D2F" w:rsidRDefault="00320C77" w:rsidP="00047D2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885D2F">
        <w:rPr>
          <w:b/>
        </w:rPr>
        <w:t xml:space="preserve">униципальной </w:t>
      </w:r>
      <w:r w:rsidR="0057250B" w:rsidRPr="00AB5C3F">
        <w:rPr>
          <w:b/>
        </w:rPr>
        <w:t>программы городского округа</w:t>
      </w:r>
      <w:r w:rsidR="00047D2F">
        <w:rPr>
          <w:b/>
        </w:rPr>
        <w:t xml:space="preserve"> </w:t>
      </w:r>
    </w:p>
    <w:p w:rsidR="00047D2F" w:rsidRDefault="00047D2F" w:rsidP="00047D2F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047D2F">
        <w:rPr>
          <w:b/>
          <w:bCs/>
          <w:spacing w:val="-4"/>
        </w:rPr>
        <w:t>«город Клинцы Брянской области»</w:t>
      </w:r>
      <w:r>
        <w:rPr>
          <w:bCs/>
          <w:spacing w:val="-4"/>
        </w:rPr>
        <w:t xml:space="preserve"> </w:t>
      </w:r>
    </w:p>
    <w:p w:rsidR="00B07118" w:rsidRDefault="000F4BAE" w:rsidP="00047D2F">
      <w:pPr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623723">
        <w:rPr>
          <w:b/>
          <w:bCs/>
          <w:spacing w:val="-4"/>
        </w:rPr>
        <w:t>«Развитие топливно-энергетического комплекса,</w:t>
      </w:r>
    </w:p>
    <w:p w:rsidR="002550DD" w:rsidRDefault="000F4BAE" w:rsidP="000F4BAE">
      <w:pPr>
        <w:ind w:right="-26"/>
        <w:jc w:val="center"/>
        <w:rPr>
          <w:b/>
          <w:bCs/>
          <w:spacing w:val="-4"/>
        </w:rPr>
      </w:pPr>
      <w:r w:rsidRPr="00623723">
        <w:rPr>
          <w:b/>
          <w:bCs/>
          <w:spacing w:val="-4"/>
        </w:rPr>
        <w:t xml:space="preserve"> жилищно-коммунального и дорожного хозяйства городского округа «город Клинцы Брянской</w:t>
      </w:r>
      <w:r w:rsidR="00D91288">
        <w:rPr>
          <w:b/>
          <w:bCs/>
          <w:spacing w:val="-4"/>
        </w:rPr>
        <w:t xml:space="preserve"> </w:t>
      </w:r>
      <w:r w:rsidRPr="00623723">
        <w:rPr>
          <w:b/>
          <w:bCs/>
          <w:spacing w:val="-4"/>
        </w:rPr>
        <w:t>области»</w:t>
      </w:r>
      <w:r w:rsidR="00984C81">
        <w:rPr>
          <w:b/>
          <w:bCs/>
          <w:spacing w:val="-4"/>
        </w:rPr>
        <w:t xml:space="preserve"> (2022</w:t>
      </w:r>
      <w:r w:rsidRPr="00623723">
        <w:rPr>
          <w:b/>
          <w:bCs/>
          <w:spacing w:val="-4"/>
        </w:rPr>
        <w:t>-202</w:t>
      </w:r>
      <w:r w:rsidR="00A04C0B">
        <w:rPr>
          <w:b/>
          <w:bCs/>
          <w:spacing w:val="-4"/>
        </w:rPr>
        <w:t>7</w:t>
      </w:r>
      <w:r w:rsidR="004A5A36">
        <w:rPr>
          <w:b/>
          <w:bCs/>
          <w:spacing w:val="-4"/>
        </w:rPr>
        <w:t xml:space="preserve"> годы)</w:t>
      </w:r>
    </w:p>
    <w:p w:rsidR="004A5A36" w:rsidRDefault="004A5A36" w:rsidP="000F4BAE">
      <w:pPr>
        <w:ind w:right="-26"/>
        <w:jc w:val="center"/>
        <w:rPr>
          <w:b/>
          <w:bCs/>
          <w:spacing w:val="-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6787"/>
      </w:tblGrid>
      <w:tr w:rsidR="00984C81" w:rsidTr="00D7340F">
        <w:trPr>
          <w:cantSplit/>
          <w:trHeight w:val="169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1" w:rsidRPr="00047D2F" w:rsidRDefault="00984C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C81" w:rsidRPr="00047D2F" w:rsidRDefault="00984C81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Развитие топливно-энергетического комплекса, жили</w:t>
            </w:r>
            <w:r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щ</w:t>
            </w:r>
            <w:r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но-коммунального и дорожного хозяйства городского округа "город Клинцы Брянской области" (2022-2027 годы)</w:t>
            </w:r>
          </w:p>
        </w:tc>
      </w:tr>
      <w:tr w:rsidR="0057250B" w:rsidTr="00D7340F">
        <w:trPr>
          <w:cantSplit/>
          <w:trHeight w:val="169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047D2F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нитель 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FF0"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граммы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276" w:rsidRPr="00047D2F" w:rsidRDefault="00047D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Отдел перспективного развития и благоустройства Клинцовской городской администрации </w:t>
            </w:r>
          </w:p>
          <w:p w:rsidR="00BB1344" w:rsidRPr="00047D2F" w:rsidRDefault="00BB13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50B" w:rsidTr="00D7340F">
        <w:trPr>
          <w:cantSplit/>
          <w:trHeight w:val="102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047D2F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B1678" w:rsidRPr="00047D2F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4B1678" w:rsidRPr="00047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1678"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B" w:rsidRPr="00047D2F" w:rsidRDefault="002D26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2A92" w:rsidRPr="00047D2F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BB1344" w:rsidRPr="00047D2F" w:rsidRDefault="00BB13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50B" w:rsidRPr="00501019" w:rsidTr="001066A1">
        <w:trPr>
          <w:cantSplit/>
          <w:trHeight w:val="3503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047D2F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6F5" w:rsidRDefault="005966F5" w:rsidP="005966F5">
            <w:pPr>
              <w:autoSpaceDE w:val="0"/>
              <w:autoSpaceDN w:val="0"/>
              <w:adjustRightInd w:val="0"/>
              <w:rPr>
                <w:bCs/>
                <w:spacing w:val="-4"/>
              </w:rPr>
            </w:pPr>
            <w:r w:rsidRPr="00047D2F">
              <w:rPr>
                <w:b/>
              </w:rPr>
              <w:t>Подпрограмма 1:</w:t>
            </w:r>
            <w:r w:rsidR="00D1372A">
              <w:rPr>
                <w:b/>
              </w:rPr>
              <w:t xml:space="preserve"> </w:t>
            </w:r>
            <w:r w:rsidRPr="00047D2F">
              <w:t>«</w:t>
            </w:r>
            <w:r w:rsidRPr="00047D2F">
              <w:rPr>
                <w:bCs/>
                <w:spacing w:val="-4"/>
              </w:rPr>
              <w:t>Чистая вода на территории горо</w:t>
            </w:r>
            <w:r w:rsidRPr="00047D2F">
              <w:rPr>
                <w:bCs/>
                <w:spacing w:val="-4"/>
              </w:rPr>
              <w:t>д</w:t>
            </w:r>
            <w:r w:rsidRPr="00047D2F">
              <w:rPr>
                <w:bCs/>
                <w:spacing w:val="-4"/>
              </w:rPr>
              <w:t>ского округа «гор</w:t>
            </w:r>
            <w:r w:rsidR="00145E1E" w:rsidRPr="00047D2F">
              <w:rPr>
                <w:bCs/>
                <w:spacing w:val="-4"/>
              </w:rPr>
              <w:t>од Клинцы Брянской области» (2022</w:t>
            </w:r>
            <w:r w:rsidRPr="00047D2F">
              <w:rPr>
                <w:bCs/>
                <w:spacing w:val="-4"/>
              </w:rPr>
              <w:t>-</w:t>
            </w:r>
            <w:r w:rsidRPr="00E4600F">
              <w:rPr>
                <w:bCs/>
                <w:spacing w:val="-4"/>
              </w:rPr>
              <w:t>202</w:t>
            </w:r>
            <w:r w:rsidR="00E4600F" w:rsidRPr="00E4600F">
              <w:rPr>
                <w:bCs/>
                <w:spacing w:val="-4"/>
              </w:rPr>
              <w:t>4</w:t>
            </w:r>
            <w:r w:rsidR="00145E1E" w:rsidRPr="00E4600F">
              <w:rPr>
                <w:bCs/>
                <w:spacing w:val="-4"/>
              </w:rPr>
              <w:t xml:space="preserve"> годы)</w:t>
            </w:r>
            <w:r w:rsidR="004D667C" w:rsidRPr="00E4600F">
              <w:rPr>
                <w:bCs/>
                <w:spacing w:val="-4"/>
              </w:rPr>
              <w:t>;</w:t>
            </w:r>
            <w:r w:rsidRPr="00047D2F">
              <w:rPr>
                <w:bCs/>
                <w:spacing w:val="-4"/>
              </w:rPr>
              <w:t xml:space="preserve"> </w:t>
            </w:r>
          </w:p>
          <w:p w:rsidR="0025539E" w:rsidRPr="00047D2F" w:rsidRDefault="00D1372A" w:rsidP="00065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A372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539E" w:rsidRPr="00047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39E"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горо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д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ского округа «город Клинцы Брянской области» (20</w:t>
            </w:r>
            <w:r w:rsidR="00A04C0B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22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-202</w:t>
            </w:r>
            <w:r w:rsidR="00A04C0B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7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годы);</w:t>
            </w:r>
          </w:p>
          <w:p w:rsidR="00BB1344" w:rsidRPr="001066A1" w:rsidRDefault="00A37284" w:rsidP="001066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="0025539E" w:rsidRPr="00047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«Повышение безопасности дорожн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го движения в городском округе «город Клинцы Бря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</w:t>
            </w:r>
            <w:r w:rsidR="0025539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ской области»</w:t>
            </w:r>
            <w:r w:rsidR="00AE6F8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(</w:t>
            </w:r>
            <w:r w:rsidR="00145E1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2022</w:t>
            </w:r>
            <w:r w:rsidR="001D1694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-202</w:t>
            </w:r>
            <w:r w:rsidR="00145E1E" w:rsidRPr="00047D2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7</w:t>
            </w:r>
            <w:r w:rsidR="00AE6F89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годы)</w:t>
            </w:r>
            <w:r w:rsidR="001066A1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</w:t>
            </w:r>
          </w:p>
        </w:tc>
      </w:tr>
      <w:tr w:rsidR="002D26EF" w:rsidRPr="00501019" w:rsidTr="002A5C68">
        <w:trPr>
          <w:cantSplit/>
          <w:trHeight w:val="125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EF" w:rsidRPr="00047D2F" w:rsidRDefault="002D26EF" w:rsidP="002A5C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Перечень проектов, р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ализуемых в рамках муниципальной пр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граммы   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EF" w:rsidRPr="00047D2F" w:rsidRDefault="002D26EF" w:rsidP="00065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7250B" w:rsidRPr="00501019" w:rsidTr="00D7340F">
        <w:trPr>
          <w:cantSplit/>
          <w:trHeight w:val="147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C7F" w:rsidRPr="00047D2F" w:rsidRDefault="00A35C7F" w:rsidP="00A35C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муниц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пальной     </w:t>
            </w:r>
          </w:p>
          <w:p w:rsidR="00124F9C" w:rsidRPr="00047D2F" w:rsidRDefault="00A35C7F" w:rsidP="00A35C7F">
            <w:r w:rsidRPr="00047D2F">
              <w:t xml:space="preserve">программы                 </w:t>
            </w:r>
          </w:p>
          <w:p w:rsidR="00124F9C" w:rsidRPr="00047D2F" w:rsidRDefault="00124F9C" w:rsidP="00124F9C"/>
          <w:p w:rsidR="00124F9C" w:rsidRPr="00047D2F" w:rsidRDefault="00124F9C" w:rsidP="00124F9C"/>
          <w:p w:rsidR="00124F9C" w:rsidRPr="00047D2F" w:rsidRDefault="00124F9C" w:rsidP="00124F9C"/>
          <w:p w:rsidR="00124F9C" w:rsidRPr="00047D2F" w:rsidRDefault="00124F9C" w:rsidP="00124F9C"/>
          <w:p w:rsidR="00124F9C" w:rsidRPr="00047D2F" w:rsidRDefault="00124F9C" w:rsidP="00124F9C"/>
          <w:p w:rsidR="0057250B" w:rsidRPr="00047D2F" w:rsidRDefault="0057250B" w:rsidP="00124F9C">
            <w:pPr>
              <w:jc w:val="center"/>
            </w:pP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5B" w:rsidRPr="00047D2F" w:rsidRDefault="00A35C7F" w:rsidP="00973A59">
            <w:pPr>
              <w:pStyle w:val="af0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2F">
              <w:rPr>
                <w:rFonts w:ascii="Times New Roman" w:hAnsi="Times New Roman"/>
                <w:sz w:val="28"/>
                <w:szCs w:val="28"/>
              </w:rPr>
              <w:t>1.</w:t>
            </w:r>
            <w:r w:rsidR="00973A59" w:rsidRPr="00047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FFF" w:rsidRPr="00047D2F">
              <w:rPr>
                <w:rFonts w:ascii="Times New Roman" w:hAnsi="Times New Roman"/>
                <w:sz w:val="28"/>
                <w:szCs w:val="28"/>
              </w:rPr>
              <w:t>О</w:t>
            </w:r>
            <w:r w:rsidR="0045535B" w:rsidRPr="00047D2F">
              <w:rPr>
                <w:rFonts w:ascii="Times New Roman" w:hAnsi="Times New Roman"/>
                <w:sz w:val="28"/>
                <w:szCs w:val="28"/>
              </w:rPr>
              <w:t>беспечение населения городского округа питьевой водой, соответствующей требованиям безопасности и безвредности, установленными санитарно</w:t>
            </w:r>
            <w:r w:rsidR="00E627BB">
              <w:rPr>
                <w:rFonts w:ascii="Times New Roman" w:hAnsi="Times New Roman"/>
                <w:sz w:val="28"/>
                <w:szCs w:val="28"/>
              </w:rPr>
              <w:t>-эпидемиологическими правилами:</w:t>
            </w:r>
          </w:p>
          <w:p w:rsidR="0045535B" w:rsidRPr="00047D2F" w:rsidRDefault="00A35C7F" w:rsidP="00973A59">
            <w:pPr>
              <w:pStyle w:val="af0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2F">
              <w:rPr>
                <w:rFonts w:ascii="Times New Roman" w:hAnsi="Times New Roman"/>
                <w:sz w:val="28"/>
                <w:szCs w:val="28"/>
              </w:rPr>
              <w:t>1.1.</w:t>
            </w:r>
            <w:r w:rsidR="00E627BB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45535B" w:rsidRPr="00047D2F">
              <w:rPr>
                <w:rFonts w:ascii="Times New Roman" w:hAnsi="Times New Roman"/>
                <w:sz w:val="28"/>
                <w:szCs w:val="28"/>
              </w:rPr>
              <w:t xml:space="preserve">азвитие систем водоснабжения и водоотведения городского округа; </w:t>
            </w:r>
          </w:p>
          <w:p w:rsidR="00A35C7F" w:rsidRPr="00047D2F" w:rsidRDefault="00E627BB" w:rsidP="00A35C7F">
            <w:pPr>
              <w:pStyle w:val="af0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О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существление строительства, реконструкции, модернизации и развития систем водоснабжения, в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о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доотведения и очистки сточных вод с использованием новых прогрессивных технологий и энергосберега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ю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 xml:space="preserve">щего  оборудования; </w:t>
            </w:r>
          </w:p>
          <w:p w:rsidR="00A35C7F" w:rsidRPr="00047D2F" w:rsidRDefault="00E627BB" w:rsidP="00A35C7F">
            <w:pPr>
              <w:pStyle w:val="af0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С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оздание условий для привлечения внебюджетн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о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го финансирования на принципах государственно-частного партнерства, стимулирования долгосрочных частных инвестиций в сектор водоснабжения и вод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о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отведения;</w:t>
            </w:r>
          </w:p>
          <w:p w:rsidR="00A35C7F" w:rsidRPr="00047D2F" w:rsidRDefault="00E627BB" w:rsidP="00973A59">
            <w:pPr>
              <w:pStyle w:val="af0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. Увеличение объема использования подземных вод для обеспечения населения городского округа пить</w:t>
            </w:r>
            <w:r w:rsidR="00A35C7F" w:rsidRPr="00047D2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водой.</w:t>
            </w:r>
          </w:p>
          <w:p w:rsidR="00A35C7F" w:rsidRPr="00047D2F" w:rsidRDefault="00A35C7F" w:rsidP="00E627BB">
            <w:pPr>
              <w:tabs>
                <w:tab w:val="left" w:pos="720"/>
              </w:tabs>
              <w:jc w:val="both"/>
            </w:pPr>
            <w:r w:rsidRPr="00047D2F">
              <w:t>2. Повышение энергетической эффективности при производстве, передаче и потреблении энергетических ресурсов и воды, создание условий для перевода бю</w:t>
            </w:r>
            <w:r w:rsidRPr="00047D2F">
              <w:t>д</w:t>
            </w:r>
            <w:r w:rsidRPr="00047D2F">
              <w:t>жетной сферы и жилищного фонда городского округа на энергосберегающий путь развития</w:t>
            </w:r>
            <w:r w:rsidR="00E627BB">
              <w:t>:</w:t>
            </w:r>
            <w:r w:rsidRPr="00047D2F">
              <w:t xml:space="preserve"> </w:t>
            </w:r>
          </w:p>
          <w:p w:rsidR="00A35C7F" w:rsidRPr="00047D2F" w:rsidRDefault="00A35C7F" w:rsidP="00E627BB">
            <w:pPr>
              <w:tabs>
                <w:tab w:val="left" w:pos="720"/>
              </w:tabs>
              <w:jc w:val="both"/>
            </w:pPr>
            <w:r w:rsidRPr="00047D2F">
              <w:t>2.1. Расширение практи</w:t>
            </w:r>
            <w:r w:rsidR="00C50397" w:rsidRPr="00047D2F">
              <w:t>ки применения энергосберег</w:t>
            </w:r>
            <w:r w:rsidR="00C50397" w:rsidRPr="00047D2F">
              <w:t>а</w:t>
            </w:r>
            <w:r w:rsidR="00C50397" w:rsidRPr="00047D2F">
              <w:t xml:space="preserve">ющих </w:t>
            </w:r>
            <w:r w:rsidRPr="00047D2F">
              <w:t>технологий при модернизации, реконструкции и капитальном ремонте основных фондов объектов ко</w:t>
            </w:r>
            <w:r w:rsidRPr="00047D2F">
              <w:t>м</w:t>
            </w:r>
            <w:r w:rsidRPr="00047D2F">
              <w:t>мунального ко</w:t>
            </w:r>
            <w:r w:rsidR="00E627BB">
              <w:t>мплекса;</w:t>
            </w:r>
          </w:p>
          <w:p w:rsidR="00A35C7F" w:rsidRPr="00047D2F" w:rsidRDefault="00A35C7F" w:rsidP="00E627BB">
            <w:pPr>
              <w:tabs>
                <w:tab w:val="left" w:pos="720"/>
              </w:tabs>
              <w:jc w:val="both"/>
            </w:pPr>
            <w:r w:rsidRPr="00047D2F">
              <w:t>2.2. Обеспечение прибо</w:t>
            </w:r>
            <w:r w:rsidR="00C50397" w:rsidRPr="00047D2F">
              <w:t>рного учета объема потребля</w:t>
            </w:r>
            <w:r w:rsidR="00C50397" w:rsidRPr="00047D2F">
              <w:t>е</w:t>
            </w:r>
            <w:r w:rsidR="00C50397" w:rsidRPr="00047D2F">
              <w:t xml:space="preserve">мых </w:t>
            </w:r>
            <w:r w:rsidRPr="00047D2F">
              <w:t>энергетических ресурсов</w:t>
            </w:r>
            <w:r w:rsidR="00E627BB">
              <w:t>;</w:t>
            </w:r>
          </w:p>
          <w:p w:rsidR="00A35C7F" w:rsidRPr="00047D2F" w:rsidRDefault="00A35C7F" w:rsidP="00A35C7F">
            <w:pPr>
              <w:tabs>
                <w:tab w:val="left" w:pos="720"/>
              </w:tabs>
              <w:jc w:val="both"/>
            </w:pPr>
            <w:r w:rsidRPr="00047D2F">
              <w:t>2.3. Уменьшение потребления энергетических ресу</w:t>
            </w:r>
            <w:r w:rsidRPr="00047D2F">
              <w:t>р</w:t>
            </w:r>
            <w:r w:rsidRPr="00047D2F">
              <w:t>сов и воды в муниципальных бюджетных учрежден</w:t>
            </w:r>
            <w:r w:rsidRPr="00047D2F">
              <w:t>и</w:t>
            </w:r>
            <w:r w:rsidRPr="00047D2F">
              <w:t>ях, органах местного самоуправления и жилищном фонде</w:t>
            </w:r>
            <w:r w:rsidR="00E627BB">
              <w:t>;</w:t>
            </w:r>
          </w:p>
          <w:p w:rsidR="00A35C7F" w:rsidRPr="00047D2F" w:rsidRDefault="00A35C7F" w:rsidP="00A35C7F">
            <w:pPr>
              <w:autoSpaceDE w:val="0"/>
              <w:autoSpaceDN w:val="0"/>
              <w:adjustRightInd w:val="0"/>
              <w:jc w:val="both"/>
              <w:outlineLvl w:val="1"/>
            </w:pPr>
            <w:r w:rsidRPr="00047D2F">
              <w:t>2.4. Снижение удельных расходов электрической эне</w:t>
            </w:r>
            <w:r w:rsidRPr="00047D2F">
              <w:t>р</w:t>
            </w:r>
            <w:r w:rsidRPr="00047D2F">
              <w:t>гии в системах уличного освещения</w:t>
            </w:r>
            <w:r w:rsidR="00E627BB">
              <w:t>.</w:t>
            </w:r>
          </w:p>
          <w:p w:rsidR="00C54B59" w:rsidRPr="00047D2F" w:rsidRDefault="00E627BB" w:rsidP="00A35C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3. </w:t>
            </w:r>
            <w:r w:rsidR="00C50397" w:rsidRPr="00047D2F">
              <w:t>У</w:t>
            </w:r>
            <w:r w:rsidR="00C54B59" w:rsidRPr="00047D2F">
              <w:t>лучшение условий движения т</w:t>
            </w:r>
            <w:r>
              <w:t>ранспортных средств и пешеходов:</w:t>
            </w:r>
          </w:p>
          <w:p w:rsidR="00C54B59" w:rsidRPr="00047D2F" w:rsidRDefault="00C50397" w:rsidP="00C54B59">
            <w:pPr>
              <w:autoSpaceDE w:val="0"/>
              <w:autoSpaceDN w:val="0"/>
              <w:adjustRightInd w:val="0"/>
              <w:jc w:val="both"/>
              <w:outlineLvl w:val="1"/>
            </w:pPr>
            <w:r w:rsidRPr="00047D2F">
              <w:t>3.1. С</w:t>
            </w:r>
            <w:r w:rsidR="00C54B59" w:rsidRPr="00047D2F">
              <w:t>нижение влияния дорожных условий на возни</w:t>
            </w:r>
            <w:r w:rsidR="00C54B59" w:rsidRPr="00047D2F">
              <w:t>к</w:t>
            </w:r>
            <w:r w:rsidR="00C54B59" w:rsidRPr="00047D2F">
              <w:t>новение дорожно-транспортных происшествий;</w:t>
            </w:r>
          </w:p>
          <w:p w:rsidR="00C54B59" w:rsidRPr="00047D2F" w:rsidRDefault="00C50397" w:rsidP="00C54B59">
            <w:pPr>
              <w:autoSpaceDE w:val="0"/>
              <w:autoSpaceDN w:val="0"/>
              <w:adjustRightInd w:val="0"/>
              <w:jc w:val="both"/>
              <w:outlineLvl w:val="1"/>
            </w:pPr>
            <w:r w:rsidRPr="00047D2F">
              <w:t>3.2. У</w:t>
            </w:r>
            <w:r w:rsidR="00C54B59" w:rsidRPr="00047D2F">
              <w:t>величение пропускной способности улично-дорожной сети</w:t>
            </w:r>
            <w:r w:rsidR="00E627BB">
              <w:t>;</w:t>
            </w:r>
          </w:p>
          <w:p w:rsidR="00D13AEA" w:rsidRDefault="00C50397" w:rsidP="00061F2D">
            <w:pPr>
              <w:pStyle w:val="Default"/>
              <w:jc w:val="both"/>
              <w:rPr>
                <w:sz w:val="28"/>
                <w:szCs w:val="28"/>
              </w:rPr>
            </w:pPr>
            <w:r w:rsidRPr="00047D2F">
              <w:rPr>
                <w:sz w:val="28"/>
                <w:szCs w:val="28"/>
              </w:rPr>
              <w:t>3.</w:t>
            </w:r>
            <w:r w:rsidR="00A37284">
              <w:rPr>
                <w:sz w:val="28"/>
                <w:szCs w:val="28"/>
              </w:rPr>
              <w:t>3</w:t>
            </w:r>
            <w:r w:rsidRPr="00047D2F">
              <w:rPr>
                <w:sz w:val="28"/>
                <w:szCs w:val="28"/>
              </w:rPr>
              <w:t>. П</w:t>
            </w:r>
            <w:r w:rsidR="00D13AEA" w:rsidRPr="00047D2F">
              <w:rPr>
                <w:sz w:val="28"/>
                <w:szCs w:val="28"/>
              </w:rPr>
              <w:t>роведение инженерных мероприятий в местах концентрации дорожно-транспортных происшествий;</w:t>
            </w:r>
          </w:p>
          <w:p w:rsidR="00D13AEA" w:rsidRPr="00047D2F" w:rsidRDefault="00A37284" w:rsidP="00061F2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3.4</w:t>
            </w:r>
            <w:r w:rsidR="00C50397" w:rsidRPr="00047D2F">
              <w:rPr>
                <w:sz w:val="28"/>
                <w:szCs w:val="28"/>
              </w:rPr>
              <w:t>. С</w:t>
            </w:r>
            <w:r w:rsidR="00D13AEA" w:rsidRPr="00047D2F">
              <w:rPr>
                <w:sz w:val="28"/>
                <w:szCs w:val="28"/>
              </w:rPr>
              <w:t>овершенствование организации пешеходного движения;</w:t>
            </w:r>
          </w:p>
          <w:p w:rsidR="00BB1344" w:rsidRPr="00047D2F" w:rsidRDefault="00A37284" w:rsidP="00775A3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</w:t>
            </w:r>
          </w:p>
        </w:tc>
      </w:tr>
      <w:tr w:rsidR="00E627BB" w:rsidRPr="00501019" w:rsidTr="00775A3A">
        <w:trPr>
          <w:cantSplit/>
          <w:trHeight w:val="1120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BB" w:rsidRPr="00CA34FE" w:rsidRDefault="00E627BB" w:rsidP="00A35C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BB" w:rsidRPr="00CA34FE" w:rsidRDefault="00E627BB" w:rsidP="00A35C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BB" w:rsidRPr="00CA34FE" w:rsidRDefault="00A37284" w:rsidP="00083FC0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4FE">
              <w:t>3.</w:t>
            </w:r>
            <w:r w:rsidR="00775A3A" w:rsidRPr="00CA34FE">
              <w:t>5</w:t>
            </w:r>
            <w:r w:rsidR="00E627BB" w:rsidRPr="00CA34FE">
              <w:t>. Внедрение современных методов регулирования транспортных потоков, комплексных схем</w:t>
            </w:r>
            <w:r w:rsidR="00083FC0" w:rsidRPr="00CA34FE">
              <w:t xml:space="preserve"> организ</w:t>
            </w:r>
            <w:r w:rsidR="00083FC0" w:rsidRPr="00CA34FE">
              <w:t>а</w:t>
            </w:r>
            <w:r w:rsidR="00083FC0" w:rsidRPr="00CA34FE">
              <w:t>ции дорожного движения;</w:t>
            </w:r>
          </w:p>
          <w:p w:rsidR="00083FC0" w:rsidRPr="00CA34FE" w:rsidRDefault="00775A3A" w:rsidP="00083FC0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4FE">
              <w:t>4</w:t>
            </w:r>
            <w:r w:rsidR="00083FC0" w:rsidRPr="00CA34FE">
              <w:t>. Улучшение экологической ситуации городского округа «город Клинцы Брянской области»:</w:t>
            </w:r>
          </w:p>
          <w:p w:rsidR="00083FC0" w:rsidRPr="00CA34FE" w:rsidRDefault="003F3333" w:rsidP="00083FC0">
            <w:pPr>
              <w:widowControl w:val="0"/>
              <w:autoSpaceDE w:val="0"/>
              <w:autoSpaceDN w:val="0"/>
              <w:adjustRightInd w:val="0"/>
              <w:jc w:val="both"/>
            </w:pPr>
            <w:r w:rsidRPr="00CA34FE">
              <w:t>4</w:t>
            </w:r>
            <w:r w:rsidR="00083FC0" w:rsidRPr="00CA34FE">
              <w:t>.1. Ремонт главного городского самотечного канал</w:t>
            </w:r>
            <w:r w:rsidR="00083FC0" w:rsidRPr="00CA34FE">
              <w:t>и</w:t>
            </w:r>
            <w:r w:rsidR="00083FC0" w:rsidRPr="00CA34FE">
              <w:t>зационного коллектора.</w:t>
            </w:r>
          </w:p>
        </w:tc>
      </w:tr>
      <w:tr w:rsidR="00061F2D" w:rsidRPr="00501019" w:rsidTr="00D7340F">
        <w:trPr>
          <w:cantSplit/>
          <w:trHeight w:val="218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047D2F" w:rsidRDefault="00047D2F" w:rsidP="00061F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1F2D"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 </w:t>
            </w:r>
            <w:r w:rsidR="00061F2D" w:rsidRPr="00047D2F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="00061F2D" w:rsidRPr="00047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1F2D" w:rsidRPr="00047D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047D2F" w:rsidRDefault="00D13AEA" w:rsidP="00D13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61F2D" w:rsidRPr="00047D2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1F2D"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1F2D" w:rsidRPr="00501019" w:rsidTr="00C47620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AEA" w:rsidRPr="00047D2F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Объемы средств </w:t>
            </w:r>
            <w:proofErr w:type="gramStart"/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13AEA" w:rsidRPr="00047D2F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               </w:t>
            </w:r>
          </w:p>
          <w:p w:rsidR="00061F2D" w:rsidRPr="00047D2F" w:rsidRDefault="00D13AEA" w:rsidP="00D13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AEA" w:rsidRPr="00AC6595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             </w:t>
            </w:r>
          </w:p>
          <w:p w:rsidR="00D13AEA" w:rsidRPr="00AC6595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595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    </w:t>
            </w:r>
          </w:p>
          <w:p w:rsidR="00D13AEA" w:rsidRPr="00AC6595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CB4D71" w:rsidRPr="00AC65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B71" w:rsidRPr="00AC6595">
              <w:rPr>
                <w:rFonts w:ascii="Times New Roman" w:hAnsi="Times New Roman" w:cs="Times New Roman"/>
                <w:sz w:val="28"/>
                <w:szCs w:val="28"/>
              </w:rPr>
              <w:t>656 006 785,17</w:t>
            </w: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        </w:t>
            </w:r>
          </w:p>
          <w:p w:rsidR="00D13AEA" w:rsidRPr="00AC6595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 w:rsidR="005B5B71" w:rsidRPr="00AC6595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  <w:r w:rsidR="009754CA" w:rsidRPr="00AC65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5B71" w:rsidRPr="00AC659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9754CA"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B71" w:rsidRPr="00AC6595">
              <w:rPr>
                <w:rFonts w:ascii="Times New Roman" w:hAnsi="Times New Roman" w:cs="Times New Roman"/>
                <w:sz w:val="28"/>
                <w:szCs w:val="28"/>
              </w:rPr>
              <w:t>738,67</w:t>
            </w: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13AEA" w:rsidRPr="00AC6595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>2023 год – 132 446 300,50 рублей;</w:t>
            </w:r>
          </w:p>
          <w:p w:rsidR="00D13AEA" w:rsidRPr="00AC6595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476BB" w:rsidRPr="00AC65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15675" w:rsidRPr="00AC6595">
              <w:rPr>
                <w:rFonts w:ascii="Times New Roman" w:hAnsi="Times New Roman" w:cs="Times New Roman"/>
                <w:sz w:val="28"/>
                <w:szCs w:val="28"/>
              </w:rPr>
              <w:t> 586 686</w:t>
            </w: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>,50 рублей;</w:t>
            </w:r>
          </w:p>
          <w:p w:rsidR="00D13AEA" w:rsidRPr="00AC6595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15675"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49 586 686,50 </w:t>
            </w: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13AEA" w:rsidRPr="00AC6595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2026 год -  </w:t>
            </w:r>
            <w:r w:rsidR="00015675"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49 586 686,50 </w:t>
            </w: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61F2D" w:rsidRPr="00047D2F" w:rsidRDefault="00D13AEA" w:rsidP="00D13AEA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015675" w:rsidRPr="00AC6595">
              <w:rPr>
                <w:rFonts w:ascii="Times New Roman" w:hAnsi="Times New Roman" w:cs="Times New Roman"/>
                <w:sz w:val="28"/>
                <w:szCs w:val="28"/>
              </w:rPr>
              <w:t xml:space="preserve">49 586 686,50 </w:t>
            </w:r>
            <w:r w:rsidRPr="00AC659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2D26EF" w:rsidRPr="00501019" w:rsidTr="00C47620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26EF" w:rsidRPr="00047D2F" w:rsidRDefault="002D26EF" w:rsidP="002D2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Объемы средств </w:t>
            </w:r>
            <w:proofErr w:type="gramStart"/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D26EF" w:rsidRPr="00047D2F" w:rsidRDefault="002D26EF" w:rsidP="002D26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реализацию   проектов, реализуемых в рамках муниципальной пр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6EF" w:rsidRPr="00047D2F" w:rsidRDefault="002D26EF" w:rsidP="009338D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  <w:r w:rsidRPr="00047D2F">
              <w:rPr>
                <w:rFonts w:eastAsia="Calibri"/>
                <w:lang w:eastAsia="en-US"/>
              </w:rPr>
              <w:t>Отсутствуют</w:t>
            </w:r>
          </w:p>
        </w:tc>
      </w:tr>
      <w:tr w:rsidR="00061F2D" w:rsidRPr="00501019" w:rsidTr="00C47620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AEA" w:rsidRPr="00047D2F" w:rsidRDefault="00D13AEA" w:rsidP="00D13A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Показатели (индикат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 xml:space="preserve">ры)               </w:t>
            </w:r>
          </w:p>
          <w:p w:rsidR="00061F2D" w:rsidRPr="00047D2F" w:rsidRDefault="00D13AEA" w:rsidP="00D13A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D2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047D2F" w:rsidRDefault="00D13AEA" w:rsidP="009755AD">
            <w:pPr>
              <w:autoSpaceDE w:val="0"/>
              <w:autoSpaceDN w:val="0"/>
              <w:adjustRightInd w:val="0"/>
              <w:jc w:val="both"/>
              <w:outlineLvl w:val="1"/>
            </w:pPr>
            <w:r w:rsidRPr="00047D2F">
              <w:rPr>
                <w:rFonts w:eastAsia="Calibri"/>
                <w:lang w:eastAsia="en-US"/>
              </w:rPr>
              <w:t>Показатели (индикаторы)  муниципальной программы,  показатели (индикаторы) основных мероприятий (пр</w:t>
            </w:r>
            <w:r w:rsidRPr="00047D2F">
              <w:rPr>
                <w:rFonts w:eastAsia="Calibri"/>
                <w:lang w:eastAsia="en-US"/>
              </w:rPr>
              <w:t>о</w:t>
            </w:r>
            <w:r w:rsidRPr="00047D2F">
              <w:rPr>
                <w:rFonts w:eastAsia="Calibri"/>
                <w:lang w:eastAsia="en-US"/>
              </w:rPr>
              <w:t xml:space="preserve">ектов) с расшифровкой плановых значений по годам реализации программы приведены в </w:t>
            </w:r>
            <w:r w:rsidR="00D45C14" w:rsidRPr="00047D2F">
              <w:rPr>
                <w:rFonts w:eastAsia="Calibri"/>
                <w:lang w:eastAsia="en-US"/>
              </w:rPr>
              <w:t>приложени</w:t>
            </w:r>
            <w:r w:rsidR="00775A3A">
              <w:rPr>
                <w:rFonts w:eastAsia="Calibri"/>
                <w:lang w:eastAsia="en-US"/>
              </w:rPr>
              <w:t>и 1</w:t>
            </w:r>
            <w:r w:rsidR="00B0719C" w:rsidRPr="00047D2F">
              <w:rPr>
                <w:rFonts w:eastAsia="Calibri"/>
                <w:lang w:eastAsia="en-US"/>
              </w:rPr>
              <w:t xml:space="preserve"> </w:t>
            </w:r>
            <w:r w:rsidR="00775A3A">
              <w:rPr>
                <w:rFonts w:eastAsia="Calibri"/>
                <w:lang w:eastAsia="en-US"/>
              </w:rPr>
              <w:t xml:space="preserve">к </w:t>
            </w:r>
            <w:r w:rsidRPr="00047D2F">
              <w:rPr>
                <w:rFonts w:eastAsia="Calibri"/>
                <w:lang w:eastAsia="en-US"/>
              </w:rPr>
              <w:t>муниципальной программ</w:t>
            </w:r>
            <w:r w:rsidR="00775A3A">
              <w:rPr>
                <w:rFonts w:eastAsia="Calibri"/>
                <w:lang w:eastAsia="en-US"/>
              </w:rPr>
              <w:t>е</w:t>
            </w:r>
          </w:p>
        </w:tc>
      </w:tr>
    </w:tbl>
    <w:p w:rsidR="00FC02EE" w:rsidRPr="00501019" w:rsidRDefault="00FC02EE" w:rsidP="00854C6D">
      <w:pPr>
        <w:tabs>
          <w:tab w:val="left" w:pos="4065"/>
        </w:tabs>
        <w:autoSpaceDE w:val="0"/>
        <w:autoSpaceDN w:val="0"/>
        <w:adjustRightInd w:val="0"/>
        <w:outlineLvl w:val="2"/>
        <w:rPr>
          <w:b/>
          <w:bCs/>
        </w:rPr>
      </w:pPr>
    </w:p>
    <w:p w:rsidR="00ED52C9" w:rsidRDefault="00D7272D" w:rsidP="002C331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bCs/>
          <w:lang w:val="en-US"/>
        </w:rPr>
        <w:t>I</w:t>
      </w:r>
      <w:r w:rsidRPr="00D7272D">
        <w:rPr>
          <w:b/>
          <w:bCs/>
        </w:rPr>
        <w:t xml:space="preserve">. </w:t>
      </w:r>
      <w:r w:rsidR="00ED52C9" w:rsidRPr="00501019">
        <w:rPr>
          <w:b/>
          <w:bCs/>
        </w:rPr>
        <w:t>Х</w:t>
      </w:r>
      <w:r w:rsidR="00ED52C9" w:rsidRPr="00501019">
        <w:rPr>
          <w:b/>
        </w:rPr>
        <w:t>арактеристика текущего состояния</w:t>
      </w:r>
      <w:r w:rsidR="00ED52C9">
        <w:rPr>
          <w:b/>
        </w:rPr>
        <w:t xml:space="preserve"> соответствующей сферы социально-экономического развития городского округа</w:t>
      </w:r>
    </w:p>
    <w:p w:rsidR="00FC02EE" w:rsidRDefault="00FC02EE" w:rsidP="00ED52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ED52C9" w:rsidRPr="009E4D05" w:rsidRDefault="00ED52C9" w:rsidP="00ED52C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</w:t>
      </w:r>
      <w:r w:rsidR="006A4AEA">
        <w:t xml:space="preserve"> </w:t>
      </w:r>
      <w:r>
        <w:t xml:space="preserve">    </w:t>
      </w:r>
      <w:r w:rsidRPr="009E4D05">
        <w:t>Городской округ «город Клинцы Брянской области» расположен в юго-западной части Брянской области.  В</w:t>
      </w:r>
      <w:r w:rsidRPr="009E4D05">
        <w:rPr>
          <w:color w:val="000000"/>
        </w:rPr>
        <w:t xml:space="preserve"> состав городского округа входят город Клинцы и села: Займище и Ардонь. Население городского </w:t>
      </w:r>
      <w:r w:rsidR="00B12DDB" w:rsidRPr="009E4D05">
        <w:rPr>
          <w:color w:val="000000"/>
        </w:rPr>
        <w:t>округа по состоянию на 01.01.2022</w:t>
      </w:r>
      <w:r w:rsidRPr="009E4D05">
        <w:rPr>
          <w:color w:val="000000"/>
        </w:rPr>
        <w:t xml:space="preserve"> года составило</w:t>
      </w:r>
      <w:r w:rsidRPr="009E4D05">
        <w:t xml:space="preserve"> </w:t>
      </w:r>
      <w:r w:rsidR="009E4D05" w:rsidRPr="009E4D05">
        <w:t>69225</w:t>
      </w:r>
      <w:r w:rsidRPr="009E4D05">
        <w:t xml:space="preserve"> человек.</w:t>
      </w:r>
      <w:r w:rsidR="00761D16" w:rsidRPr="009E4D05">
        <w:t xml:space="preserve"> </w:t>
      </w:r>
    </w:p>
    <w:p w:rsidR="00ED52C9" w:rsidRPr="00501019" w:rsidRDefault="00ED52C9" w:rsidP="00ED52C9">
      <w:pPr>
        <w:autoSpaceDE w:val="0"/>
        <w:autoSpaceDN w:val="0"/>
        <w:adjustRightInd w:val="0"/>
        <w:jc w:val="both"/>
      </w:pPr>
      <w:r w:rsidRPr="00501019">
        <w:t xml:space="preserve">         В 1986 году территория города Клинцы подверглась радиоактивному загря</w:t>
      </w:r>
      <w:r w:rsidRPr="00501019">
        <w:t>з</w:t>
      </w:r>
      <w:r w:rsidRPr="00501019">
        <w:t xml:space="preserve">нению в результате аварии на Чернобыльской АЭС и поэтому отнесена к зоне проживания с правом на отселение. </w:t>
      </w:r>
    </w:p>
    <w:p w:rsidR="009213D6" w:rsidRPr="00EE6A81" w:rsidRDefault="009213D6" w:rsidP="00EE6A81">
      <w:pPr>
        <w:tabs>
          <w:tab w:val="left" w:pos="4002"/>
        </w:tabs>
        <w:ind w:firstLine="709"/>
        <w:jc w:val="both"/>
      </w:pPr>
      <w:r w:rsidRPr="00250DA4">
        <w:t xml:space="preserve">Жилищный фонд городского округа </w:t>
      </w:r>
      <w:r w:rsidR="00250DA4" w:rsidRPr="00250DA4">
        <w:t>на 01.01.2022</w:t>
      </w:r>
      <w:r w:rsidR="00F3480A" w:rsidRPr="00250DA4">
        <w:t xml:space="preserve"> год </w:t>
      </w:r>
      <w:r w:rsidRPr="00250DA4">
        <w:t>составляет 12</w:t>
      </w:r>
      <w:r w:rsidR="00250DA4" w:rsidRPr="00250DA4">
        <w:t>931</w:t>
      </w:r>
      <w:r w:rsidRPr="00250DA4">
        <w:t xml:space="preserve"> ед. жи</w:t>
      </w:r>
      <w:r w:rsidR="00250DA4" w:rsidRPr="00250DA4">
        <w:t>лых домов из них: 810</w:t>
      </w:r>
      <w:r w:rsidRPr="00250DA4">
        <w:t xml:space="preserve"> ед. многоэтажных многокварт</w:t>
      </w:r>
      <w:r w:rsidR="00250DA4" w:rsidRPr="00250DA4">
        <w:t>ирных жилых домов, в том числе</w:t>
      </w:r>
      <w:r w:rsidR="00EE6A81">
        <w:t xml:space="preserve"> </w:t>
      </w:r>
      <w:r w:rsidR="00EE6A81" w:rsidRPr="00D45C14">
        <w:t>358</w:t>
      </w:r>
      <w:r w:rsidR="00EE6A81">
        <w:t xml:space="preserve"> ед. многоквартирных домов</w:t>
      </w:r>
      <w:r w:rsidR="00EE6A81" w:rsidRPr="00C34290">
        <w:t xml:space="preserve"> с придомовы</w:t>
      </w:r>
      <w:r w:rsidR="00EE6A81">
        <w:t xml:space="preserve">ми территориями, </w:t>
      </w:r>
      <w:r w:rsidRPr="00250DA4">
        <w:t>4</w:t>
      </w:r>
      <w:r w:rsidR="00250DA4" w:rsidRPr="00250DA4">
        <w:t>5</w:t>
      </w:r>
      <w:r w:rsidRPr="00250DA4">
        <w:t>2 ед. многоквартирных жилых до</w:t>
      </w:r>
      <w:r w:rsidR="00250DA4" w:rsidRPr="00250DA4">
        <w:t>мов блокированной застройки, и 12121</w:t>
      </w:r>
      <w:r w:rsidRPr="00250DA4">
        <w:t xml:space="preserve"> ед. индивид</w:t>
      </w:r>
      <w:r w:rsidRPr="00250DA4">
        <w:t>у</w:t>
      </w:r>
      <w:r w:rsidRPr="00250DA4">
        <w:t xml:space="preserve">альных жилых домов. </w:t>
      </w:r>
      <w:r w:rsidRPr="00EE6A81">
        <w:t>Общая площадь жилых помещений составляет 1</w:t>
      </w:r>
      <w:r w:rsidR="00EE6A81" w:rsidRPr="00EE6A81">
        <w:t>824</w:t>
      </w:r>
      <w:r w:rsidR="00C8175F" w:rsidRPr="00EE6A81">
        <w:t>,</w:t>
      </w:r>
      <w:r w:rsidR="00EE6A81" w:rsidRPr="00EE6A81">
        <w:t>2</w:t>
      </w:r>
      <w:r w:rsidRPr="00EE6A81">
        <w:t xml:space="preserve"> тыс. м</w:t>
      </w:r>
      <w:r w:rsidRPr="00EE6A81">
        <w:rPr>
          <w:vertAlign w:val="superscript"/>
        </w:rPr>
        <w:t>2</w:t>
      </w:r>
      <w:r w:rsidRPr="00EE6A81">
        <w:t>, в том числе: многоквартирны</w:t>
      </w:r>
      <w:r w:rsidR="00EE6A81" w:rsidRPr="00EE6A81">
        <w:t>х</w:t>
      </w:r>
      <w:r w:rsidRPr="00EE6A81">
        <w:t xml:space="preserve"> жилы</w:t>
      </w:r>
      <w:r w:rsidR="00EE6A81" w:rsidRPr="00EE6A81">
        <w:t>х домов – 1041</w:t>
      </w:r>
      <w:r w:rsidR="00C8175F" w:rsidRPr="00EE6A81">
        <w:t>,</w:t>
      </w:r>
      <w:r w:rsidR="00EE6A81" w:rsidRPr="00EE6A81">
        <w:t>9</w:t>
      </w:r>
      <w:r w:rsidRPr="00EE6A81">
        <w:t xml:space="preserve"> тыс. м</w:t>
      </w:r>
      <w:r w:rsidRPr="00EE6A81">
        <w:rPr>
          <w:vertAlign w:val="superscript"/>
        </w:rPr>
        <w:t>2</w:t>
      </w:r>
      <w:r w:rsidR="00EE6A81" w:rsidRPr="00EE6A81">
        <w:t>, индивидуальных</w:t>
      </w:r>
      <w:r w:rsidRPr="00EE6A81">
        <w:t xml:space="preserve"> жилы</w:t>
      </w:r>
      <w:r w:rsidR="00EE6A81" w:rsidRPr="00EE6A81">
        <w:t>х домов</w:t>
      </w:r>
      <w:r w:rsidRPr="00EE6A81">
        <w:t xml:space="preserve"> –</w:t>
      </w:r>
      <w:r w:rsidR="00C8175F" w:rsidRPr="00EE6A81">
        <w:t>777,0</w:t>
      </w:r>
      <w:r w:rsidRPr="00EE6A81">
        <w:t xml:space="preserve"> тыс. м</w:t>
      </w:r>
      <w:r w:rsidRPr="00EE6A81">
        <w:rPr>
          <w:vertAlign w:val="superscript"/>
        </w:rPr>
        <w:t>2</w:t>
      </w:r>
      <w:r w:rsidR="00250DA4" w:rsidRPr="00EE6A81">
        <w:t>,</w:t>
      </w:r>
      <w:r w:rsidR="00C8175F" w:rsidRPr="00EE6A81">
        <w:t xml:space="preserve"> </w:t>
      </w:r>
      <w:r w:rsidR="00EE6A81" w:rsidRPr="00EE6A81">
        <w:t>общежитий</w:t>
      </w:r>
      <w:r w:rsidR="00C8175F" w:rsidRPr="00EE6A81">
        <w:t xml:space="preserve"> – 5,3 </w:t>
      </w:r>
      <w:proofErr w:type="spellStart"/>
      <w:r w:rsidR="00C8175F" w:rsidRPr="00EE6A81">
        <w:t>тыс</w:t>
      </w:r>
      <w:proofErr w:type="gramStart"/>
      <w:r w:rsidR="00C8175F" w:rsidRPr="00EE6A81">
        <w:t>.м</w:t>
      </w:r>
      <w:proofErr w:type="spellEnd"/>
      <w:proofErr w:type="gramEnd"/>
      <w:r w:rsidR="00C8175F" w:rsidRPr="00EE6A81">
        <w:t xml:space="preserve"> </w:t>
      </w:r>
      <w:r w:rsidR="00C8175F" w:rsidRPr="00EE6A81">
        <w:rPr>
          <w:vertAlign w:val="superscript"/>
        </w:rPr>
        <w:t xml:space="preserve">2 </w:t>
      </w:r>
      <w:r w:rsidRPr="00EE6A81">
        <w:t xml:space="preserve">. </w:t>
      </w:r>
    </w:p>
    <w:p w:rsidR="009A0445" w:rsidRDefault="00EE6A81" w:rsidP="00EE6A81">
      <w:pPr>
        <w:tabs>
          <w:tab w:val="left" w:pos="709"/>
        </w:tabs>
        <w:ind w:firstLine="424"/>
        <w:jc w:val="both"/>
      </w:pPr>
      <w:r>
        <w:lastRenderedPageBreak/>
        <w:t xml:space="preserve">    </w:t>
      </w:r>
      <w:r w:rsidR="009A0445" w:rsidRPr="008102A6">
        <w:t>Сведения</w:t>
      </w:r>
      <w:r w:rsidR="009A0445">
        <w:t xml:space="preserve"> </w:t>
      </w:r>
      <w:r w:rsidR="009A0445" w:rsidRPr="008102A6">
        <w:t>об оснащенности жилищного фонда приборами учёта</w:t>
      </w:r>
      <w:r w:rsidR="009A0445">
        <w:t xml:space="preserve"> </w:t>
      </w:r>
      <w:r w:rsidR="009A0445" w:rsidRPr="008102A6">
        <w:t>использу</w:t>
      </w:r>
      <w:r w:rsidR="009A0445" w:rsidRPr="008102A6">
        <w:t>е</w:t>
      </w:r>
      <w:r w:rsidR="009A0445" w:rsidRPr="008102A6">
        <w:t>мых</w:t>
      </w:r>
      <w:r w:rsidR="009A0445">
        <w:t xml:space="preserve"> </w:t>
      </w:r>
      <w:r w:rsidR="009A0445" w:rsidRPr="008102A6">
        <w:t>энергетических ресурсов</w:t>
      </w:r>
      <w:r w:rsidR="009A0445">
        <w:t xml:space="preserve"> приведены в таблице:   </w:t>
      </w:r>
    </w:p>
    <w:p w:rsidR="009A0445" w:rsidRDefault="009A0445" w:rsidP="009A0445">
      <w:pPr>
        <w:jc w:val="both"/>
      </w:pPr>
      <w:r>
        <w:t xml:space="preserve">                                                                                                            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2422"/>
        <w:gridCol w:w="2638"/>
      </w:tblGrid>
      <w:tr w:rsidR="009A0445" w:rsidTr="00B0719C">
        <w:trPr>
          <w:trHeight w:val="856"/>
        </w:trPr>
        <w:tc>
          <w:tcPr>
            <w:tcW w:w="4913" w:type="dxa"/>
          </w:tcPr>
          <w:p w:rsidR="009A0445" w:rsidRPr="004F450D" w:rsidRDefault="009A0445" w:rsidP="00B0719C">
            <w:pPr>
              <w:tabs>
                <w:tab w:val="left" w:pos="428"/>
                <w:tab w:val="left" w:pos="700"/>
              </w:tabs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Подлежит </w:t>
            </w:r>
          </w:p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оснащению</w:t>
            </w:r>
          </w:p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Фактически </w:t>
            </w:r>
          </w:p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оснащено </w:t>
            </w:r>
          </w:p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</w:t>
            </w: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C34290" w:rsidRDefault="009A0445" w:rsidP="00315707">
            <w:pPr>
              <w:rPr>
                <w:sz w:val="24"/>
                <w:szCs w:val="24"/>
              </w:rPr>
            </w:pPr>
            <w:r w:rsidRPr="00C34290">
              <w:rPr>
                <w:sz w:val="24"/>
                <w:szCs w:val="24"/>
              </w:rPr>
              <w:t>Число многоквартирных домов - всего</w:t>
            </w:r>
          </w:p>
        </w:tc>
        <w:tc>
          <w:tcPr>
            <w:tcW w:w="2422" w:type="dxa"/>
          </w:tcPr>
          <w:p w:rsidR="009A0445" w:rsidRPr="00A04C0B" w:rsidRDefault="009A0445" w:rsidP="00315707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C34290">
              <w:rPr>
                <w:sz w:val="24"/>
                <w:szCs w:val="24"/>
              </w:rPr>
              <w:t>810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</w:p>
        </w:tc>
      </w:tr>
      <w:tr w:rsidR="009A0445" w:rsidTr="00B0719C">
        <w:trPr>
          <w:trHeight w:val="550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в </w:t>
            </w:r>
            <w:proofErr w:type="spellStart"/>
            <w:r w:rsidRPr="004F450D">
              <w:rPr>
                <w:sz w:val="24"/>
                <w:szCs w:val="24"/>
              </w:rPr>
              <w:t>т.ч</w:t>
            </w:r>
            <w:proofErr w:type="spellEnd"/>
            <w:r w:rsidRPr="004F450D">
              <w:rPr>
                <w:sz w:val="24"/>
                <w:szCs w:val="24"/>
              </w:rPr>
              <w:t xml:space="preserve">. МКД, кроме домов </w:t>
            </w:r>
          </w:p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блокированной застройки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9A0445" w:rsidTr="00B0719C">
        <w:trPr>
          <w:trHeight w:val="56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из них оснащено общедомовыми </w:t>
            </w:r>
          </w:p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учёта: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горячей воды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отопления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газа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0445" w:rsidTr="00B0719C">
        <w:trPr>
          <w:trHeight w:val="550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Число жилых домов (индивидуально-определённых зданий) - всего</w:t>
            </w:r>
          </w:p>
        </w:tc>
        <w:tc>
          <w:tcPr>
            <w:tcW w:w="2422" w:type="dxa"/>
          </w:tcPr>
          <w:p w:rsidR="009A0445" w:rsidRPr="004F450D" w:rsidRDefault="009A0445" w:rsidP="00A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2E24">
              <w:rPr>
                <w:sz w:val="24"/>
                <w:szCs w:val="24"/>
              </w:rPr>
              <w:t>2121</w:t>
            </w:r>
          </w:p>
        </w:tc>
        <w:tc>
          <w:tcPr>
            <w:tcW w:w="2638" w:type="dxa"/>
          </w:tcPr>
          <w:p w:rsidR="009A0445" w:rsidRPr="004F450D" w:rsidRDefault="00AB2E24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8683</w:t>
            </w:r>
          </w:p>
        </w:tc>
      </w:tr>
      <w:tr w:rsidR="009A0445" w:rsidTr="00B0719C">
        <w:trPr>
          <w:trHeight w:val="56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из них оснащено индивидуальными приб</w:t>
            </w:r>
            <w:r w:rsidRPr="004F450D">
              <w:rPr>
                <w:sz w:val="24"/>
                <w:szCs w:val="24"/>
              </w:rPr>
              <w:t>о</w:t>
            </w:r>
            <w:r w:rsidRPr="004F450D">
              <w:rPr>
                <w:sz w:val="24"/>
                <w:szCs w:val="24"/>
              </w:rPr>
              <w:t>рами учёта: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8320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</w:t>
            </w: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горячей воды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отопления</w:t>
            </w:r>
          </w:p>
        </w:tc>
        <w:tc>
          <w:tcPr>
            <w:tcW w:w="2422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</w:tr>
      <w:tr w:rsidR="009A0445" w:rsidTr="00B0719C">
        <w:trPr>
          <w:trHeight w:val="275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422" w:type="dxa"/>
          </w:tcPr>
          <w:p w:rsidR="009A0445" w:rsidRPr="004F450D" w:rsidRDefault="009A0445" w:rsidP="00A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2E24">
              <w:rPr>
                <w:sz w:val="24"/>
                <w:szCs w:val="24"/>
              </w:rPr>
              <w:t>2121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10901</w:t>
            </w:r>
          </w:p>
        </w:tc>
      </w:tr>
      <w:tr w:rsidR="009A0445" w:rsidTr="00B0719C">
        <w:trPr>
          <w:trHeight w:val="291"/>
        </w:trPr>
        <w:tc>
          <w:tcPr>
            <w:tcW w:w="4913" w:type="dxa"/>
          </w:tcPr>
          <w:p w:rsidR="009A0445" w:rsidRPr="004F450D" w:rsidRDefault="009A0445" w:rsidP="00315707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газа</w:t>
            </w:r>
          </w:p>
        </w:tc>
        <w:tc>
          <w:tcPr>
            <w:tcW w:w="2422" w:type="dxa"/>
          </w:tcPr>
          <w:p w:rsidR="009A0445" w:rsidRPr="004F450D" w:rsidRDefault="009A0445" w:rsidP="00A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2E24">
              <w:rPr>
                <w:sz w:val="24"/>
                <w:szCs w:val="24"/>
              </w:rPr>
              <w:t>2121</w:t>
            </w:r>
          </w:p>
        </w:tc>
        <w:tc>
          <w:tcPr>
            <w:tcW w:w="2638" w:type="dxa"/>
          </w:tcPr>
          <w:p w:rsidR="009A0445" w:rsidRPr="004F450D" w:rsidRDefault="009A0445" w:rsidP="0031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10128</w:t>
            </w:r>
          </w:p>
        </w:tc>
      </w:tr>
    </w:tbl>
    <w:p w:rsidR="009A0445" w:rsidRPr="00C34290" w:rsidRDefault="009A0445" w:rsidP="009A0445">
      <w:pPr>
        <w:pStyle w:val="a7"/>
        <w:tabs>
          <w:tab w:val="num" w:pos="0"/>
        </w:tabs>
        <w:jc w:val="both"/>
      </w:pPr>
      <w:r w:rsidRPr="00CF3182">
        <w:rPr>
          <w:b/>
        </w:rPr>
        <w:t xml:space="preserve">        </w:t>
      </w:r>
    </w:p>
    <w:p w:rsidR="009213D6" w:rsidRPr="00501019" w:rsidRDefault="009213D6" w:rsidP="009213D6">
      <w:pPr>
        <w:spacing w:line="319" w:lineRule="atLeast"/>
        <w:ind w:firstLine="708"/>
        <w:jc w:val="both"/>
        <w:textAlignment w:val="baseline"/>
      </w:pPr>
      <w:r w:rsidRPr="00501019">
        <w:t>Значительная часть асфальтобетонного покрытия внутриквартальных и дв</w:t>
      </w:r>
      <w:r w:rsidRPr="00501019">
        <w:t>о</w:t>
      </w:r>
      <w:r w:rsidRPr="00501019">
        <w:t>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9213D6" w:rsidRPr="00501019" w:rsidRDefault="009213D6" w:rsidP="009213D6">
      <w:pPr>
        <w:spacing w:line="319" w:lineRule="atLeast"/>
        <w:ind w:firstLine="708"/>
        <w:jc w:val="both"/>
        <w:textAlignment w:val="baseline"/>
      </w:pPr>
      <w:r w:rsidRPr="00501019">
        <w:t>Ежегодное увеличение транспортных сре</w:t>
      </w:r>
      <w:proofErr w:type="gramStart"/>
      <w:r w:rsidRPr="00501019">
        <w:t>дств пр</w:t>
      </w:r>
      <w:proofErr w:type="gramEnd"/>
      <w:r w:rsidRPr="00501019">
        <w:t>ивело к отсутствию дост</w:t>
      </w:r>
      <w:r w:rsidRPr="00501019">
        <w:t>а</w:t>
      </w:r>
      <w:r w:rsidRPr="00501019">
        <w:t>точного количества парковок для временного хранения автомобилей в дворовых территориях.</w:t>
      </w:r>
    </w:p>
    <w:p w:rsidR="002B2283" w:rsidRPr="00AB2E24" w:rsidRDefault="002B2283" w:rsidP="002B2283">
      <w:pPr>
        <w:ind w:firstLine="709"/>
        <w:jc w:val="both"/>
      </w:pPr>
      <w:r w:rsidRPr="00AB2E24">
        <w:t>В городском округе имеется система централизованного водоснабжения. Источниками водоснабжения являются поверхностные и подземные воды. По</w:t>
      </w:r>
      <w:r w:rsidRPr="00AB2E24">
        <w:t>д</w:t>
      </w:r>
      <w:r w:rsidRPr="00AB2E24">
        <w:t xml:space="preserve">земный </w:t>
      </w:r>
      <w:proofErr w:type="spellStart"/>
      <w:r w:rsidRPr="00AB2E24">
        <w:t>водоисточник</w:t>
      </w:r>
      <w:proofErr w:type="spellEnd"/>
      <w:r w:rsidRPr="00AB2E24">
        <w:t>, состоящий из 3</w:t>
      </w:r>
      <w:r w:rsidR="00D97835" w:rsidRPr="00AB2E24">
        <w:t>9</w:t>
      </w:r>
      <w:r w:rsidRPr="00AB2E24">
        <w:t xml:space="preserve"> артезианских скважин, имеет производ</w:t>
      </w:r>
      <w:r w:rsidRPr="00AB2E24">
        <w:t>и</w:t>
      </w:r>
      <w:r w:rsidRPr="00AB2E24">
        <w:t>тельность 19,3 тыс. м</w:t>
      </w:r>
      <w:r w:rsidRPr="00AB2E24">
        <w:rPr>
          <w:vertAlign w:val="superscript"/>
        </w:rPr>
        <w:t>3</w:t>
      </w:r>
      <w:r w:rsidRPr="00AB2E24">
        <w:t xml:space="preserve"> в сутки. </w:t>
      </w:r>
      <w:proofErr w:type="gramStart"/>
      <w:r w:rsidRPr="00AB2E24">
        <w:t>Поверхностный</w:t>
      </w:r>
      <w:proofErr w:type="gramEnd"/>
      <w:r w:rsidRPr="00AB2E24">
        <w:t xml:space="preserve"> </w:t>
      </w:r>
      <w:proofErr w:type="spellStart"/>
      <w:r w:rsidRPr="00AB2E24">
        <w:t>водоисточник</w:t>
      </w:r>
      <w:proofErr w:type="spellEnd"/>
      <w:r w:rsidRPr="00AB2E24">
        <w:t xml:space="preserve"> из реки Ипуть с</w:t>
      </w:r>
      <w:r w:rsidRPr="00AB2E24">
        <w:t>о</w:t>
      </w:r>
      <w:r w:rsidRPr="00AB2E24">
        <w:t xml:space="preserve">стоит из комплекса </w:t>
      </w:r>
      <w:proofErr w:type="spellStart"/>
      <w:r w:rsidRPr="00AB2E24">
        <w:t>Ипутьских</w:t>
      </w:r>
      <w:proofErr w:type="spellEnd"/>
      <w:r w:rsidRPr="00AB2E24">
        <w:t xml:space="preserve"> водозаборных сооружений, проектной мощностью 32 тыс. м</w:t>
      </w:r>
      <w:r w:rsidRPr="00AB2E24">
        <w:rPr>
          <w:vertAlign w:val="superscript"/>
        </w:rPr>
        <w:t>3</w:t>
      </w:r>
      <w:r w:rsidRPr="00AB2E24">
        <w:t xml:space="preserve"> в сутки. </w:t>
      </w:r>
    </w:p>
    <w:p w:rsidR="002B2283" w:rsidRPr="00AB2E24" w:rsidRDefault="002B2283" w:rsidP="002B2283">
      <w:pPr>
        <w:ind w:firstLine="709"/>
        <w:jc w:val="both"/>
      </w:pPr>
      <w:r w:rsidRPr="00AB2E24">
        <w:t>Водоснабжение города осуществляет муниципальное унитарное предпри</w:t>
      </w:r>
      <w:r w:rsidRPr="00AB2E24">
        <w:t>я</w:t>
      </w:r>
      <w:r w:rsidRPr="00AB2E24">
        <w:t>тие «Водопроводно-канализационное хозяйство г. Клинцы».</w:t>
      </w:r>
    </w:p>
    <w:p w:rsidR="002B2283" w:rsidRPr="00AB2E24" w:rsidRDefault="002B2283" w:rsidP="002B2283">
      <w:pPr>
        <w:ind w:firstLine="709"/>
        <w:jc w:val="both"/>
      </w:pPr>
      <w:r w:rsidRPr="00AB2E24">
        <w:t>Общая протяженность водопроводных сетей - 21</w:t>
      </w:r>
      <w:r w:rsidR="00D97835" w:rsidRPr="00AB2E24">
        <w:t>5</w:t>
      </w:r>
      <w:r w:rsidRPr="00AB2E24">
        <w:t>,</w:t>
      </w:r>
      <w:r w:rsidR="00D97835" w:rsidRPr="00AB2E24">
        <w:t>4</w:t>
      </w:r>
      <w:r w:rsidRPr="00AB2E24">
        <w:t xml:space="preserve"> км, в том числе прот</w:t>
      </w:r>
      <w:r w:rsidRPr="00AB2E24">
        <w:t>я</w:t>
      </w:r>
      <w:r w:rsidRPr="00AB2E24">
        <w:t>женность двух ниток водовода диаметром 600-</w:t>
      </w:r>
      <w:smartTag w:uri="urn:schemas-microsoft-com:office:smarttags" w:element="metricconverter">
        <w:smartTagPr>
          <w:attr w:name="ProductID" w:val="800 мм"/>
        </w:smartTagPr>
        <w:r w:rsidRPr="00AB2E24">
          <w:t>800 мм</w:t>
        </w:r>
      </w:smartTag>
      <w:r w:rsidRPr="00AB2E24">
        <w:t xml:space="preserve"> составляет </w:t>
      </w:r>
      <w:smartTag w:uri="urn:schemas-microsoft-com:office:smarttags" w:element="metricconverter">
        <w:smartTagPr>
          <w:attr w:name="ProductID" w:val="61 км"/>
        </w:smartTagPr>
        <w:r w:rsidRPr="00AB2E24">
          <w:t>61 км</w:t>
        </w:r>
      </w:smartTag>
      <w:r w:rsidRPr="00AB2E24">
        <w:t xml:space="preserve">.   Диаметр сетей колеблется от </w:t>
      </w:r>
      <w:smartTag w:uri="urn:schemas-microsoft-com:office:smarttags" w:element="metricconverter">
        <w:smartTagPr>
          <w:attr w:name="ProductID" w:val="50 мм"/>
        </w:smartTagPr>
        <w:r w:rsidRPr="00AB2E24">
          <w:t>50 мм</w:t>
        </w:r>
      </w:smartTag>
      <w:r w:rsidRPr="00AB2E24"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Pr="00AB2E24">
          <w:t>800 мм</w:t>
        </w:r>
      </w:smartTag>
      <w:r w:rsidRPr="00AB2E24">
        <w:t>. Также на балансе МУП «ВКХ г. Клинцы» имеются: 4-е подземных резервуара чистой воды объемом 15,6 тыс. м</w:t>
      </w:r>
      <w:r w:rsidRPr="00AB2E24">
        <w:rPr>
          <w:vertAlign w:val="superscript"/>
        </w:rPr>
        <w:t>3</w:t>
      </w:r>
      <w:r w:rsidRPr="00AB2E24">
        <w:t>, 6 водон</w:t>
      </w:r>
      <w:r w:rsidRPr="00AB2E24">
        <w:t>а</w:t>
      </w:r>
      <w:r w:rsidRPr="00AB2E24">
        <w:t xml:space="preserve">порных башен, 268 штук водоразборных колонок, 4 </w:t>
      </w:r>
      <w:proofErr w:type="spellStart"/>
      <w:r w:rsidRPr="00AB2E24">
        <w:t>повысительные</w:t>
      </w:r>
      <w:proofErr w:type="spellEnd"/>
      <w:r w:rsidRPr="00AB2E24">
        <w:t xml:space="preserve"> насосные станции.</w:t>
      </w:r>
    </w:p>
    <w:p w:rsidR="005B4C28" w:rsidRPr="00AB2E24" w:rsidRDefault="005B4C28" w:rsidP="005B4C28">
      <w:pPr>
        <w:ind w:firstLine="709"/>
        <w:jc w:val="both"/>
      </w:pPr>
      <w:r w:rsidRPr="00AB2E24">
        <w:t xml:space="preserve">Зоны санитарной охраны установлены в составе 2-х поясов от </w:t>
      </w:r>
      <w:proofErr w:type="gramStart"/>
      <w:r w:rsidRPr="00AB2E24">
        <w:t>поверхнос</w:t>
      </w:r>
      <w:r w:rsidRPr="00AB2E24">
        <w:t>т</w:t>
      </w:r>
      <w:r w:rsidRPr="00AB2E24">
        <w:t>ного</w:t>
      </w:r>
      <w:proofErr w:type="gramEnd"/>
      <w:r w:rsidRPr="00AB2E24">
        <w:t xml:space="preserve"> </w:t>
      </w:r>
      <w:proofErr w:type="spellStart"/>
      <w:r w:rsidRPr="00AB2E24">
        <w:t>водоисточника</w:t>
      </w:r>
      <w:proofErr w:type="spellEnd"/>
      <w:r w:rsidRPr="00AB2E24">
        <w:t xml:space="preserve"> р. Ипуть.</w:t>
      </w:r>
    </w:p>
    <w:p w:rsidR="005B4C28" w:rsidRPr="00AB2E24" w:rsidRDefault="005B4C28" w:rsidP="005B4C28">
      <w:pPr>
        <w:jc w:val="both"/>
      </w:pPr>
      <w:r w:rsidRPr="00AB2E24">
        <w:lastRenderedPageBreak/>
        <w:t xml:space="preserve">         </w:t>
      </w:r>
      <w:r w:rsidR="00B0719C" w:rsidRPr="00AB2E24">
        <w:t xml:space="preserve"> </w:t>
      </w:r>
      <w:r w:rsidRPr="00AB2E24">
        <w:t xml:space="preserve">Водоочистная станция </w:t>
      </w:r>
      <w:proofErr w:type="spellStart"/>
      <w:r w:rsidRPr="00AB2E24">
        <w:t>Ипутьских</w:t>
      </w:r>
      <w:proofErr w:type="spellEnd"/>
      <w:r w:rsidRPr="00AB2E24">
        <w:t xml:space="preserve"> водозаборных сооружений расположена в лесном массиве в </w:t>
      </w:r>
      <w:smartTag w:uri="urn:schemas-microsoft-com:office:smarttags" w:element="metricconverter">
        <w:smartTagPr>
          <w:attr w:name="ProductID" w:val="1,5 км"/>
        </w:smartTagPr>
        <w:r w:rsidRPr="00AB2E24">
          <w:t>1,5 км</w:t>
        </w:r>
      </w:smartTag>
      <w:r w:rsidRPr="00AB2E24">
        <w:t xml:space="preserve"> от северной окраины города и занимает участок в 43250 м</w:t>
      </w:r>
      <w:proofErr w:type="gramStart"/>
      <w:r w:rsidRPr="00AB2E24">
        <w:rPr>
          <w:vertAlign w:val="superscript"/>
        </w:rPr>
        <w:t>2</w:t>
      </w:r>
      <w:proofErr w:type="gramEnd"/>
      <w:r w:rsidRPr="00AB2E24">
        <w:t xml:space="preserve">. Станция первого подъема находится в </w:t>
      </w:r>
      <w:smartTag w:uri="urn:schemas-microsoft-com:office:smarttags" w:element="metricconverter">
        <w:smartTagPr>
          <w:attr w:name="ProductID" w:val="22,5 км"/>
        </w:smartTagPr>
        <w:r w:rsidRPr="00AB2E24">
          <w:t>22,5 км</w:t>
        </w:r>
      </w:smartTag>
      <w:r w:rsidRPr="00AB2E24">
        <w:t xml:space="preserve"> от города, вблизи деревни Ун</w:t>
      </w:r>
      <w:r w:rsidRPr="00AB2E24">
        <w:t>е</w:t>
      </w:r>
      <w:r w:rsidRPr="00AB2E24">
        <w:t xml:space="preserve">ча на левой пойме р. Ипуть. </w:t>
      </w:r>
    </w:p>
    <w:p w:rsidR="005B4C28" w:rsidRPr="00AB2E24" w:rsidRDefault="005B4C28" w:rsidP="00EE6A81">
      <w:pPr>
        <w:ind w:firstLine="708"/>
        <w:jc w:val="both"/>
      </w:pPr>
      <w:r w:rsidRPr="00AB2E24">
        <w:t xml:space="preserve">Износ основных фондов водоснабжения составляет более 73%. </w:t>
      </w:r>
    </w:p>
    <w:p w:rsidR="005B4C28" w:rsidRPr="00AB2E24" w:rsidRDefault="005B4C28" w:rsidP="005B4C28">
      <w:pPr>
        <w:jc w:val="both"/>
      </w:pPr>
      <w:r w:rsidRPr="00AB2E24">
        <w:t xml:space="preserve">         </w:t>
      </w:r>
      <w:r w:rsidR="00EE6A81" w:rsidRPr="00AB2E24">
        <w:t xml:space="preserve"> </w:t>
      </w:r>
      <w:r w:rsidRPr="00AB2E24">
        <w:t>Выработали свой технологический ресурс водоводы диаметром 600-</w:t>
      </w:r>
      <w:smartTag w:uri="urn:schemas-microsoft-com:office:smarttags" w:element="metricconverter">
        <w:smartTagPr>
          <w:attr w:name="ProductID" w:val="800 мм"/>
        </w:smartTagPr>
        <w:r w:rsidRPr="00AB2E24">
          <w:t>800 мм</w:t>
        </w:r>
      </w:smartTag>
      <w:r w:rsidRPr="00AB2E24">
        <w:t xml:space="preserve"> протяженностью </w:t>
      </w:r>
      <w:smartTag w:uri="urn:schemas-microsoft-com:office:smarttags" w:element="metricconverter">
        <w:smartTagPr>
          <w:attr w:name="ProductID" w:val="45 км"/>
        </w:smartTagPr>
        <w:r w:rsidRPr="00AB2E24">
          <w:t>45 км</w:t>
        </w:r>
      </w:smartTag>
      <w:r w:rsidRPr="00AB2E24">
        <w:t xml:space="preserve"> от станции </w:t>
      </w:r>
      <w:r w:rsidRPr="00AB2E24">
        <w:rPr>
          <w:lang w:val="en-US"/>
        </w:rPr>
        <w:t>I</w:t>
      </w:r>
      <w:r w:rsidRPr="00AB2E24">
        <w:t xml:space="preserve"> подъема до станции </w:t>
      </w:r>
      <w:r w:rsidRPr="00AB2E24">
        <w:rPr>
          <w:lang w:val="en-US"/>
        </w:rPr>
        <w:t>II</w:t>
      </w:r>
      <w:r w:rsidRPr="00AB2E24">
        <w:t xml:space="preserve"> подъема, так как нах</w:t>
      </w:r>
      <w:r w:rsidRPr="00AB2E24">
        <w:t>о</w:t>
      </w:r>
      <w:r w:rsidRPr="00AB2E24">
        <w:t>дятся в эксплуатации свыше 30 лет. В таком же состоянии находятся и водопр</w:t>
      </w:r>
      <w:r w:rsidRPr="00AB2E24">
        <w:t>о</w:t>
      </w:r>
      <w:r w:rsidRPr="00AB2E24">
        <w:t xml:space="preserve">воды диаметром </w:t>
      </w:r>
      <w:smartTag w:uri="urn:schemas-microsoft-com:office:smarttags" w:element="metricconverter">
        <w:smartTagPr>
          <w:attr w:name="ProductID" w:val="800 мм"/>
        </w:smartTagPr>
        <w:r w:rsidRPr="00AB2E24">
          <w:t>800 мм</w:t>
        </w:r>
      </w:smartTag>
      <w:r w:rsidRPr="00AB2E24">
        <w:t>, протяженностью 72,5 п. метров по ул. Орджоникидзе (от ул. Октябрьской до ул. Свердлова) и ул. Рябка (от ул. Восточной до ул. Ворош</w:t>
      </w:r>
      <w:r w:rsidRPr="00AB2E24">
        <w:t>и</w:t>
      </w:r>
      <w:r w:rsidRPr="00AB2E24">
        <w:t>лова). Для улучшения качества подаваемой воды в городскую сеть и уменьшения затрат на очистку, предусматривается постепенный переход на подземный исто</w:t>
      </w:r>
      <w:r w:rsidRPr="00AB2E24">
        <w:t>ч</w:t>
      </w:r>
      <w:r w:rsidRPr="00AB2E24">
        <w:t>ник водоснабжения.</w:t>
      </w:r>
    </w:p>
    <w:p w:rsidR="005B4C28" w:rsidRPr="00AB2E24" w:rsidRDefault="005B4C28" w:rsidP="005B4C28">
      <w:pPr>
        <w:ind w:firstLine="709"/>
        <w:jc w:val="both"/>
      </w:pPr>
      <w:r w:rsidRPr="00AB2E24">
        <w:t>Вода от скважин насосами первого подъема должна подаваться на модуль водоподготовки (с обязательным обеззараживанием), далее очищенная и обезз</w:t>
      </w:r>
      <w:r w:rsidRPr="00AB2E24">
        <w:t>а</w:t>
      </w:r>
      <w:r w:rsidRPr="00AB2E24">
        <w:t>раженная вода поступает в резервуары чистой воды, откуда насосами второго подъема подается в городскую сеть.</w:t>
      </w:r>
    </w:p>
    <w:p w:rsidR="00C618CA" w:rsidRPr="00AB2E24" w:rsidRDefault="00C618CA" w:rsidP="00C618CA">
      <w:pPr>
        <w:jc w:val="both"/>
      </w:pPr>
      <w:r w:rsidRPr="00AB2E24">
        <w:t xml:space="preserve">        Очистку сточных вод осуществляет комплекс канализационных очистных сооружений проектной производительностью 25 тыс. м</w:t>
      </w:r>
      <w:r w:rsidRPr="00AB2E24">
        <w:rPr>
          <w:vertAlign w:val="superscript"/>
        </w:rPr>
        <w:t>3</w:t>
      </w:r>
      <w:r w:rsidRPr="00AB2E24">
        <w:t xml:space="preserve"> в сутки. Существующая загрузка 19,3 тыс. м</w:t>
      </w:r>
      <w:r w:rsidRPr="00AB2E24">
        <w:rPr>
          <w:vertAlign w:val="superscript"/>
        </w:rPr>
        <w:t>3</w:t>
      </w:r>
      <w:r w:rsidRPr="00AB2E24">
        <w:t xml:space="preserve"> в сутки. Проект комплекса очистных сооружений разработан в 1962 году инсти</w:t>
      </w:r>
      <w:r w:rsidR="00CD7DBD">
        <w:t>тутом «</w:t>
      </w:r>
      <w:proofErr w:type="spellStart"/>
      <w:r w:rsidR="00CD7DBD">
        <w:t>Брянскгражданпроект</w:t>
      </w:r>
      <w:proofErr w:type="spellEnd"/>
      <w:r w:rsidR="00CD7DBD">
        <w:t xml:space="preserve">». </w:t>
      </w:r>
      <w:proofErr w:type="gramStart"/>
      <w:r w:rsidR="00CD7DBD">
        <w:t xml:space="preserve">В </w:t>
      </w:r>
      <w:r w:rsidRPr="00AB2E24">
        <w:t>состав комплекса входят сл</w:t>
      </w:r>
      <w:r w:rsidRPr="00AB2E24">
        <w:t>е</w:t>
      </w:r>
      <w:r w:rsidRPr="00AB2E24">
        <w:t xml:space="preserve">дующие технологические звенья: приемная камера, здание решеток, песколовки, первичные отстойники – </w:t>
      </w:r>
      <w:proofErr w:type="spellStart"/>
      <w:r w:rsidRPr="00AB2E24">
        <w:t>биокоагуляторы</w:t>
      </w:r>
      <w:proofErr w:type="spellEnd"/>
      <w:r w:rsidRPr="00AB2E24">
        <w:t xml:space="preserve">, </w:t>
      </w:r>
      <w:proofErr w:type="spellStart"/>
      <w:r w:rsidRPr="00AB2E24">
        <w:t>аэротенки</w:t>
      </w:r>
      <w:proofErr w:type="spellEnd"/>
      <w:r w:rsidRPr="00AB2E24">
        <w:t xml:space="preserve">, вторичные отстойники, </w:t>
      </w:r>
      <w:proofErr w:type="spellStart"/>
      <w:r w:rsidRPr="00AB2E24">
        <w:t>хл</w:t>
      </w:r>
      <w:r w:rsidRPr="00AB2E24">
        <w:t>о</w:t>
      </w:r>
      <w:r w:rsidRPr="00AB2E24">
        <w:t>раторная</w:t>
      </w:r>
      <w:proofErr w:type="spellEnd"/>
      <w:r w:rsidRPr="00AB2E24">
        <w:t xml:space="preserve">, контактные резервуары, </w:t>
      </w:r>
      <w:proofErr w:type="spellStart"/>
      <w:r w:rsidRPr="00AB2E24">
        <w:t>биопруды</w:t>
      </w:r>
      <w:proofErr w:type="spellEnd"/>
      <w:r w:rsidRPr="00AB2E24">
        <w:t>, воздуходувная станция, совмеще</w:t>
      </w:r>
      <w:r w:rsidRPr="00AB2E24">
        <w:t>н</w:t>
      </w:r>
      <w:r w:rsidRPr="00AB2E24">
        <w:t xml:space="preserve">ная с насосной станцией перекачки циркулирующего активного ила, насосная станция дренажных и </w:t>
      </w:r>
      <w:proofErr w:type="spellStart"/>
      <w:r w:rsidRPr="00AB2E24">
        <w:t>хозбытовых</w:t>
      </w:r>
      <w:proofErr w:type="spellEnd"/>
      <w:r w:rsidRPr="00AB2E24">
        <w:t xml:space="preserve"> вод, насосная станция сырого осадка и изб</w:t>
      </w:r>
      <w:r w:rsidRPr="00AB2E24">
        <w:t>ы</w:t>
      </w:r>
      <w:r w:rsidRPr="00AB2E24">
        <w:t xml:space="preserve">точного активного ила, </w:t>
      </w:r>
      <w:proofErr w:type="spellStart"/>
      <w:r w:rsidRPr="00AB2E24">
        <w:t>метантенки</w:t>
      </w:r>
      <w:proofErr w:type="spellEnd"/>
      <w:r w:rsidRPr="00AB2E24">
        <w:t xml:space="preserve">, </w:t>
      </w:r>
      <w:proofErr w:type="spellStart"/>
      <w:r w:rsidRPr="00AB2E24">
        <w:t>песковые</w:t>
      </w:r>
      <w:proofErr w:type="spellEnd"/>
      <w:r w:rsidRPr="00AB2E24">
        <w:t xml:space="preserve"> площадки, иловые площадки, пл</w:t>
      </w:r>
      <w:r w:rsidRPr="00AB2E24">
        <w:t>о</w:t>
      </w:r>
      <w:r w:rsidRPr="00AB2E24">
        <w:t>щадки для осадка из контактных резервуаров.</w:t>
      </w:r>
      <w:proofErr w:type="gramEnd"/>
    </w:p>
    <w:p w:rsidR="00C618CA" w:rsidRPr="00975982" w:rsidRDefault="00C618CA" w:rsidP="00C618CA">
      <w:pPr>
        <w:jc w:val="both"/>
      </w:pPr>
      <w:r w:rsidRPr="00AB2E24">
        <w:t xml:space="preserve"> </w:t>
      </w:r>
      <w:r w:rsidR="00A25F74" w:rsidRPr="00AB2E24">
        <w:t xml:space="preserve"> </w:t>
      </w:r>
      <w:r w:rsidRPr="00AB2E24">
        <w:t xml:space="preserve">   </w:t>
      </w:r>
      <w:r w:rsidR="00AB2E24" w:rsidRPr="00AB2E24">
        <w:t xml:space="preserve"> </w:t>
      </w:r>
      <w:r w:rsidRPr="00AB2E24">
        <w:t xml:space="preserve">  Сточные воды по системе напорно-самотечных коллекторов поступают к насосным станциям и далее попадают на ГНС и по напорным коллекторам на очистные сооружения.</w:t>
      </w:r>
      <w:r w:rsidRPr="00975982">
        <w:t xml:space="preserve"> </w:t>
      </w:r>
    </w:p>
    <w:p w:rsidR="002B2283" w:rsidRPr="00A04C0B" w:rsidRDefault="00A87A98" w:rsidP="00DF3BEF">
      <w:pPr>
        <w:pStyle w:val="af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75982">
        <w:rPr>
          <w:rFonts w:ascii="Times New Roman" w:hAnsi="Times New Roman"/>
          <w:sz w:val="28"/>
          <w:szCs w:val="28"/>
        </w:rPr>
        <w:t xml:space="preserve">    </w:t>
      </w:r>
      <w:r w:rsidR="00A25F74" w:rsidRPr="00975982">
        <w:rPr>
          <w:rFonts w:ascii="Times New Roman" w:hAnsi="Times New Roman"/>
          <w:sz w:val="28"/>
          <w:szCs w:val="28"/>
        </w:rPr>
        <w:t xml:space="preserve"> </w:t>
      </w:r>
      <w:r w:rsidRPr="00975982">
        <w:rPr>
          <w:rFonts w:ascii="Times New Roman" w:hAnsi="Times New Roman"/>
          <w:sz w:val="28"/>
          <w:szCs w:val="28"/>
        </w:rPr>
        <w:t xml:space="preserve">  </w:t>
      </w:r>
      <w:r w:rsidR="00C618CA" w:rsidRPr="00E4600F">
        <w:rPr>
          <w:rFonts w:ascii="Times New Roman" w:hAnsi="Times New Roman"/>
          <w:sz w:val="28"/>
          <w:szCs w:val="28"/>
        </w:rPr>
        <w:t>В состав системы водоотведения входят канализационные сети протяженн</w:t>
      </w:r>
      <w:r w:rsidR="00C618CA" w:rsidRPr="00E4600F">
        <w:rPr>
          <w:rFonts w:ascii="Times New Roman" w:hAnsi="Times New Roman"/>
          <w:sz w:val="28"/>
          <w:szCs w:val="28"/>
        </w:rPr>
        <w:t>о</w:t>
      </w:r>
      <w:r w:rsidR="00C618CA" w:rsidRPr="00E4600F">
        <w:rPr>
          <w:rFonts w:ascii="Times New Roman" w:hAnsi="Times New Roman"/>
          <w:sz w:val="28"/>
          <w:szCs w:val="28"/>
        </w:rPr>
        <w:t xml:space="preserve">стью </w:t>
      </w:r>
      <w:r w:rsidR="00975982" w:rsidRPr="00E4600F">
        <w:rPr>
          <w:rFonts w:ascii="Times New Roman" w:hAnsi="Times New Roman"/>
          <w:sz w:val="28"/>
          <w:szCs w:val="28"/>
        </w:rPr>
        <w:t>77,9</w:t>
      </w:r>
      <w:r w:rsidR="00F0498A" w:rsidRPr="00E4600F">
        <w:rPr>
          <w:rFonts w:ascii="Times New Roman" w:hAnsi="Times New Roman"/>
          <w:color w:val="F79646" w:themeColor="accent6"/>
          <w:sz w:val="28"/>
          <w:szCs w:val="28"/>
        </w:rPr>
        <w:t xml:space="preserve"> </w:t>
      </w:r>
      <w:r w:rsidR="00C618CA" w:rsidRPr="00E4600F">
        <w:rPr>
          <w:rFonts w:ascii="Times New Roman" w:hAnsi="Times New Roman"/>
          <w:sz w:val="28"/>
          <w:szCs w:val="28"/>
        </w:rPr>
        <w:t>км, в том числе главный городской коллектор диаметром 1000-</w:t>
      </w:r>
      <w:smartTag w:uri="urn:schemas-microsoft-com:office:smarttags" w:element="metricconverter">
        <w:smartTagPr>
          <w:attr w:name="ProductID" w:val="1200 мм"/>
        </w:smartTagPr>
        <w:r w:rsidR="00C618CA" w:rsidRPr="00E4600F">
          <w:rPr>
            <w:rFonts w:ascii="Times New Roman" w:hAnsi="Times New Roman"/>
            <w:sz w:val="28"/>
            <w:szCs w:val="28"/>
          </w:rPr>
          <w:t>1200 мм</w:t>
        </w:r>
      </w:smartTag>
      <w:r w:rsidR="00C618CA" w:rsidRPr="00E4600F">
        <w:rPr>
          <w:rFonts w:ascii="Times New Roman" w:hAnsi="Times New Roman"/>
          <w:sz w:val="28"/>
          <w:szCs w:val="28"/>
        </w:rPr>
        <w:t xml:space="preserve"> протяженностью 6,092 км и канализационные насосные станции в количестве </w:t>
      </w:r>
      <w:r w:rsidR="00E4600F" w:rsidRPr="00E4600F">
        <w:rPr>
          <w:rFonts w:ascii="Times New Roman" w:hAnsi="Times New Roman"/>
          <w:sz w:val="28"/>
          <w:szCs w:val="28"/>
        </w:rPr>
        <w:t>14</w:t>
      </w:r>
      <w:r w:rsidR="00C618CA" w:rsidRPr="00E4600F">
        <w:rPr>
          <w:rFonts w:ascii="Times New Roman" w:hAnsi="Times New Roman"/>
          <w:sz w:val="28"/>
          <w:szCs w:val="28"/>
        </w:rPr>
        <w:t xml:space="preserve"> штук.</w:t>
      </w:r>
      <w:r w:rsidR="00C618CA" w:rsidRPr="00AB2E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25A4D" w:rsidRPr="00A72C05" w:rsidRDefault="00025A4D" w:rsidP="00DF3BEF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  <w:r w:rsidRPr="00F0498A">
        <w:rPr>
          <w:rFonts w:ascii="Times New Roman" w:hAnsi="Times New Roman"/>
          <w:sz w:val="28"/>
          <w:szCs w:val="28"/>
        </w:rPr>
        <w:t xml:space="preserve">     </w:t>
      </w:r>
      <w:r w:rsidR="00673ABD" w:rsidRPr="00F0498A">
        <w:rPr>
          <w:rFonts w:ascii="Times New Roman" w:hAnsi="Times New Roman"/>
          <w:sz w:val="28"/>
          <w:szCs w:val="28"/>
        </w:rPr>
        <w:t xml:space="preserve"> </w:t>
      </w:r>
      <w:r w:rsidRPr="00F0498A">
        <w:rPr>
          <w:rFonts w:ascii="Times New Roman" w:hAnsi="Times New Roman"/>
          <w:sz w:val="28"/>
          <w:szCs w:val="28"/>
        </w:rPr>
        <w:t xml:space="preserve"> </w:t>
      </w:r>
      <w:r w:rsidR="00B64FB0" w:rsidRPr="00F0498A">
        <w:rPr>
          <w:rFonts w:ascii="Times New Roman" w:hAnsi="Times New Roman"/>
          <w:sz w:val="28"/>
          <w:szCs w:val="28"/>
        </w:rPr>
        <w:t xml:space="preserve">В составе систем электроснабжения городского округа находится: </w:t>
      </w:r>
      <w:r w:rsidR="00F0498A" w:rsidRPr="00F0498A">
        <w:rPr>
          <w:rFonts w:ascii="Times New Roman" w:hAnsi="Times New Roman"/>
          <w:sz w:val="28"/>
          <w:szCs w:val="28"/>
        </w:rPr>
        <w:t>160</w:t>
      </w:r>
      <w:r w:rsidR="00B64FB0" w:rsidRPr="00F0498A">
        <w:rPr>
          <w:rFonts w:ascii="Times New Roman" w:hAnsi="Times New Roman"/>
          <w:sz w:val="28"/>
          <w:szCs w:val="28"/>
        </w:rPr>
        <w:t xml:space="preserve"> тран</w:t>
      </w:r>
      <w:r w:rsidR="00B64FB0" w:rsidRPr="00F0498A">
        <w:rPr>
          <w:rFonts w:ascii="Times New Roman" w:hAnsi="Times New Roman"/>
          <w:sz w:val="28"/>
          <w:szCs w:val="28"/>
        </w:rPr>
        <w:t>с</w:t>
      </w:r>
      <w:r w:rsidR="00F0498A" w:rsidRPr="00F0498A">
        <w:rPr>
          <w:rFonts w:ascii="Times New Roman" w:hAnsi="Times New Roman"/>
          <w:sz w:val="28"/>
          <w:szCs w:val="28"/>
        </w:rPr>
        <w:t>форматорных подстанций; 917</w:t>
      </w:r>
      <w:r w:rsidR="00B64FB0" w:rsidRPr="00F0498A">
        <w:rPr>
          <w:rFonts w:ascii="Times New Roman" w:hAnsi="Times New Roman"/>
          <w:sz w:val="28"/>
          <w:szCs w:val="28"/>
        </w:rPr>
        <w:t xml:space="preserve">,0 км </w:t>
      </w:r>
      <w:r w:rsidR="00B64FB0" w:rsidRPr="00375C72">
        <w:rPr>
          <w:rFonts w:ascii="Times New Roman" w:hAnsi="Times New Roman"/>
          <w:sz w:val="28"/>
          <w:szCs w:val="28"/>
        </w:rPr>
        <w:t>линий электропередачи. Потребление эле</w:t>
      </w:r>
      <w:r w:rsidR="00B64FB0" w:rsidRPr="00375C72">
        <w:rPr>
          <w:rFonts w:ascii="Times New Roman" w:hAnsi="Times New Roman"/>
          <w:sz w:val="28"/>
          <w:szCs w:val="28"/>
        </w:rPr>
        <w:t>к</w:t>
      </w:r>
      <w:r w:rsidR="00D45C14" w:rsidRPr="00375C72">
        <w:rPr>
          <w:rFonts w:ascii="Times New Roman" w:hAnsi="Times New Roman"/>
          <w:sz w:val="28"/>
          <w:szCs w:val="28"/>
        </w:rPr>
        <w:t>трической энергии за 2021</w:t>
      </w:r>
      <w:r w:rsidR="00375C72">
        <w:rPr>
          <w:rFonts w:ascii="Times New Roman" w:hAnsi="Times New Roman"/>
          <w:sz w:val="28"/>
          <w:szCs w:val="28"/>
        </w:rPr>
        <w:t xml:space="preserve"> </w:t>
      </w:r>
      <w:r w:rsidR="00375C72" w:rsidRPr="00375C72">
        <w:rPr>
          <w:rFonts w:ascii="Times New Roman" w:hAnsi="Times New Roman"/>
          <w:sz w:val="28"/>
          <w:szCs w:val="28"/>
        </w:rPr>
        <w:t xml:space="preserve">год </w:t>
      </w:r>
      <w:r w:rsidR="00B64FB0" w:rsidRPr="00375C72">
        <w:rPr>
          <w:rFonts w:ascii="Times New Roman" w:hAnsi="Times New Roman"/>
          <w:sz w:val="28"/>
          <w:szCs w:val="28"/>
        </w:rPr>
        <w:t xml:space="preserve">составило </w:t>
      </w:r>
      <w:r w:rsidR="00EC279A" w:rsidRPr="00375C72">
        <w:rPr>
          <w:rFonts w:ascii="Times New Roman" w:hAnsi="Times New Roman"/>
          <w:sz w:val="28"/>
          <w:szCs w:val="28"/>
        </w:rPr>
        <w:t xml:space="preserve">108186,0 </w:t>
      </w:r>
      <w:proofErr w:type="spellStart"/>
      <w:r w:rsidR="00375C72">
        <w:rPr>
          <w:rFonts w:ascii="Times New Roman" w:hAnsi="Times New Roman"/>
          <w:sz w:val="28"/>
          <w:szCs w:val="28"/>
        </w:rPr>
        <w:t>тыс</w:t>
      </w:r>
      <w:proofErr w:type="gramStart"/>
      <w:r w:rsidR="00375C72">
        <w:rPr>
          <w:rFonts w:ascii="Times New Roman" w:hAnsi="Times New Roman"/>
          <w:sz w:val="28"/>
          <w:szCs w:val="28"/>
        </w:rPr>
        <w:t>.</w:t>
      </w:r>
      <w:r w:rsidR="00B64FB0" w:rsidRPr="00375C72">
        <w:rPr>
          <w:rFonts w:ascii="Times New Roman" w:hAnsi="Times New Roman"/>
          <w:sz w:val="28"/>
          <w:szCs w:val="28"/>
        </w:rPr>
        <w:t>к</w:t>
      </w:r>
      <w:proofErr w:type="gramEnd"/>
      <w:r w:rsidR="00B64FB0" w:rsidRPr="00375C72">
        <w:rPr>
          <w:rFonts w:ascii="Times New Roman" w:hAnsi="Times New Roman"/>
          <w:sz w:val="28"/>
          <w:szCs w:val="28"/>
        </w:rPr>
        <w:t>Вт</w:t>
      </w:r>
      <w:proofErr w:type="spellEnd"/>
      <w:r w:rsidR="00B64FB0" w:rsidRPr="00375C72">
        <w:rPr>
          <w:rFonts w:ascii="Times New Roman" w:hAnsi="Times New Roman"/>
          <w:sz w:val="28"/>
          <w:szCs w:val="28"/>
        </w:rPr>
        <w:t xml:space="preserve">*час, в том числе: </w:t>
      </w:r>
      <w:r w:rsidR="00375C72" w:rsidRPr="00375C72">
        <w:rPr>
          <w:rFonts w:ascii="Times New Roman" w:hAnsi="Times New Roman"/>
          <w:sz w:val="28"/>
          <w:szCs w:val="28"/>
        </w:rPr>
        <w:t xml:space="preserve">45123,98 </w:t>
      </w:r>
      <w:proofErr w:type="spellStart"/>
      <w:r w:rsidR="00B64FB0" w:rsidRPr="00375C72">
        <w:rPr>
          <w:rFonts w:ascii="Times New Roman" w:hAnsi="Times New Roman"/>
          <w:sz w:val="28"/>
          <w:szCs w:val="28"/>
        </w:rPr>
        <w:t>тыс.кВт</w:t>
      </w:r>
      <w:proofErr w:type="spellEnd"/>
      <w:r w:rsidR="00B64FB0" w:rsidRPr="00375C72">
        <w:rPr>
          <w:rFonts w:ascii="Times New Roman" w:hAnsi="Times New Roman"/>
          <w:sz w:val="28"/>
          <w:szCs w:val="28"/>
        </w:rPr>
        <w:t>*</w:t>
      </w:r>
      <w:r w:rsidR="00375C72" w:rsidRPr="00375C72">
        <w:rPr>
          <w:rFonts w:ascii="Times New Roman" w:hAnsi="Times New Roman"/>
          <w:sz w:val="28"/>
          <w:szCs w:val="28"/>
        </w:rPr>
        <w:t>час потреблено населением, 63062,02</w:t>
      </w:r>
      <w:r w:rsidR="00B64FB0" w:rsidRPr="00375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FB0" w:rsidRPr="00375C72">
        <w:rPr>
          <w:rFonts w:ascii="Times New Roman" w:hAnsi="Times New Roman"/>
          <w:sz w:val="28"/>
          <w:szCs w:val="28"/>
        </w:rPr>
        <w:t>тыс.кВт</w:t>
      </w:r>
      <w:proofErr w:type="spellEnd"/>
      <w:r w:rsidR="00B64FB0" w:rsidRPr="00375C72">
        <w:rPr>
          <w:rFonts w:ascii="Times New Roman" w:hAnsi="Times New Roman"/>
          <w:sz w:val="28"/>
          <w:szCs w:val="28"/>
        </w:rPr>
        <w:t>*час предприят</w:t>
      </w:r>
      <w:r w:rsidR="00B64FB0" w:rsidRPr="00375C72">
        <w:rPr>
          <w:rFonts w:ascii="Times New Roman" w:hAnsi="Times New Roman"/>
          <w:sz w:val="28"/>
          <w:szCs w:val="28"/>
        </w:rPr>
        <w:t>и</w:t>
      </w:r>
      <w:r w:rsidR="00B64FB0" w:rsidRPr="00375C72">
        <w:rPr>
          <w:rFonts w:ascii="Times New Roman" w:hAnsi="Times New Roman"/>
          <w:sz w:val="28"/>
          <w:szCs w:val="28"/>
        </w:rPr>
        <w:t>ями и организациями различных форм собственности.</w:t>
      </w:r>
      <w:r w:rsidR="00A93906" w:rsidRPr="00375C72">
        <w:rPr>
          <w:rFonts w:ascii="Times New Roman" w:hAnsi="Times New Roman"/>
          <w:sz w:val="28"/>
          <w:szCs w:val="28"/>
        </w:rPr>
        <w:t xml:space="preserve"> </w:t>
      </w:r>
    </w:p>
    <w:p w:rsidR="00474613" w:rsidRPr="00474613" w:rsidRDefault="00025A4D" w:rsidP="002D1910">
      <w:pPr>
        <w:jc w:val="both"/>
      </w:pPr>
      <w:r w:rsidRPr="00474613">
        <w:t xml:space="preserve">        </w:t>
      </w:r>
      <w:r w:rsidR="00B64FB0" w:rsidRPr="00474613">
        <w:t xml:space="preserve"> Общая протяженность электрических сетей наружного освещения на сел</w:t>
      </w:r>
      <w:r w:rsidR="00B64FB0" w:rsidRPr="00474613">
        <w:t>и</w:t>
      </w:r>
      <w:r w:rsidR="00B64FB0" w:rsidRPr="00474613">
        <w:t xml:space="preserve">тебной зоне территории города составляет более </w:t>
      </w:r>
      <w:r w:rsidR="00F0498A" w:rsidRPr="00975982">
        <w:t>192</w:t>
      </w:r>
      <w:r w:rsidR="00B64FB0" w:rsidRPr="00975982">
        <w:t>,7 км.</w:t>
      </w:r>
    </w:p>
    <w:p w:rsidR="00B64FB0" w:rsidRPr="00474613" w:rsidRDefault="00474613" w:rsidP="002D1910">
      <w:pPr>
        <w:jc w:val="both"/>
      </w:pPr>
      <w:r w:rsidRPr="00474613">
        <w:t xml:space="preserve">        </w:t>
      </w:r>
      <w:r w:rsidR="00B64FB0" w:rsidRPr="00474613">
        <w:t xml:space="preserve"> В рамках модернизации системы уличного освещения города Клинцы пр</w:t>
      </w:r>
      <w:r w:rsidR="00B64FB0" w:rsidRPr="00474613">
        <w:t>о</w:t>
      </w:r>
      <w:r w:rsidR="00B64FB0" w:rsidRPr="00474613">
        <w:t>изведена замена светильников на светодиодные, что позволит снизить расходы бюджета городского округа по оплате за электрическую энергию и техническое обслуживание за счет длительного срока службы и низкого потребления электр</w:t>
      </w:r>
      <w:r w:rsidR="00B64FB0" w:rsidRPr="00474613">
        <w:t>о</w:t>
      </w:r>
      <w:r w:rsidR="00B64FB0" w:rsidRPr="00474613">
        <w:t xml:space="preserve">энергии светодиодными осветительными приборами. </w:t>
      </w:r>
    </w:p>
    <w:tbl>
      <w:tblPr>
        <w:tblW w:w="9790" w:type="dxa"/>
        <w:tblInd w:w="392" w:type="dxa"/>
        <w:tblLook w:val="0000" w:firstRow="0" w:lastRow="0" w:firstColumn="0" w:lastColumn="0" w:noHBand="0" w:noVBand="0"/>
      </w:tblPr>
      <w:tblGrid>
        <w:gridCol w:w="6305"/>
        <w:gridCol w:w="2510"/>
        <w:gridCol w:w="345"/>
        <w:gridCol w:w="772"/>
      </w:tblGrid>
      <w:tr w:rsidR="00B64FB0" w:rsidTr="006D6417">
        <w:trPr>
          <w:trHeight w:val="421"/>
        </w:trPr>
        <w:tc>
          <w:tcPr>
            <w:tcW w:w="97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1781" w:rsidRDefault="00061781" w:rsidP="00D62F4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64FB0" w:rsidRPr="00047D2F" w:rsidRDefault="00B64FB0" w:rsidP="00D62F44">
            <w:pPr>
              <w:jc w:val="center"/>
              <w:rPr>
                <w:b/>
                <w:bCs/>
              </w:rPr>
            </w:pPr>
            <w:r w:rsidRPr="00047D2F">
              <w:rPr>
                <w:b/>
                <w:bCs/>
              </w:rPr>
              <w:lastRenderedPageBreak/>
              <w:t xml:space="preserve">Общие </w:t>
            </w:r>
            <w:r w:rsidR="004443F9" w:rsidRPr="00047D2F">
              <w:rPr>
                <w:b/>
                <w:bCs/>
              </w:rPr>
              <w:t xml:space="preserve">данные </w:t>
            </w:r>
            <w:r w:rsidRPr="00047D2F">
              <w:rPr>
                <w:b/>
                <w:bCs/>
              </w:rPr>
              <w:t>о светильниках</w:t>
            </w:r>
          </w:p>
          <w:tbl>
            <w:tblPr>
              <w:tblW w:w="9716" w:type="dxa"/>
              <w:tblLook w:val="04A0" w:firstRow="1" w:lastRow="0" w:firstColumn="1" w:lastColumn="0" w:noHBand="0" w:noVBand="1"/>
            </w:tblPr>
            <w:tblGrid>
              <w:gridCol w:w="4962"/>
              <w:gridCol w:w="4754"/>
            </w:tblGrid>
            <w:tr w:rsidR="00061781" w:rsidRPr="00061781" w:rsidTr="006D6417">
              <w:trPr>
                <w:trHeight w:val="325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781" w:rsidRPr="00061781" w:rsidRDefault="00061781" w:rsidP="0006178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1781" w:rsidRPr="00061781" w:rsidRDefault="00061781" w:rsidP="0006178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61781">
                    <w:rPr>
                      <w:b/>
                      <w:bCs/>
                      <w:sz w:val="24"/>
                      <w:szCs w:val="24"/>
                    </w:rPr>
                    <w:t>Тип светильника/</w:t>
                  </w:r>
                  <w:r w:rsidRPr="00061781">
                    <w:t xml:space="preserve"> </w:t>
                  </w:r>
                  <w:r w:rsidRPr="00061781">
                    <w:rPr>
                      <w:b/>
                      <w:bCs/>
                      <w:sz w:val="24"/>
                      <w:szCs w:val="24"/>
                    </w:rPr>
                    <w:t>мощность   лампы</w:t>
                  </w:r>
                </w:p>
              </w:tc>
              <w:tc>
                <w:tcPr>
                  <w:tcW w:w="475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B0719C" w:rsidP="00B071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</w:t>
                  </w:r>
                  <w:r w:rsidR="00061781" w:rsidRPr="00061781">
                    <w:rPr>
                      <w:sz w:val="24"/>
                      <w:szCs w:val="24"/>
                    </w:rPr>
                    <w:t>о   с</w:t>
                  </w:r>
                  <w:r>
                    <w:rPr>
                      <w:sz w:val="24"/>
                      <w:szCs w:val="24"/>
                    </w:rPr>
                    <w:t>ве</w:t>
                  </w:r>
                  <w:r w:rsidR="00061781" w:rsidRPr="00061781">
                    <w:rPr>
                      <w:sz w:val="24"/>
                      <w:szCs w:val="24"/>
                    </w:rPr>
                    <w:t>тильников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ДРЛ 125 Вт</w:t>
                  </w:r>
                </w:p>
              </w:tc>
              <w:tc>
                <w:tcPr>
                  <w:tcW w:w="47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ДРЛ 250 Вт, ДРВ 250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475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ЖКУ 70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ЖКУ 100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B0719C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 w:rsidR="00061781" w:rsidRPr="0006178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ЖКУ 1</w:t>
                  </w:r>
                  <w:r w:rsidRPr="00061781">
                    <w:rPr>
                      <w:sz w:val="24"/>
                      <w:szCs w:val="24"/>
                    </w:rPr>
                    <w:cr/>
                    <w:t>0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1030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ЖКУ 250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Светодиодные 50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Светодиодные 75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Светодиодные 100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6D6417">
                  <w:pPr>
                    <w:ind w:left="-216" w:firstLine="216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Светодиодные 200 Вт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sz w:val="24"/>
                      <w:szCs w:val="24"/>
                    </w:rPr>
                  </w:pPr>
                  <w:r w:rsidRPr="00061781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061781" w:rsidRPr="00061781" w:rsidTr="006D6417">
              <w:trPr>
                <w:trHeight w:val="480"/>
              </w:trPr>
              <w:tc>
                <w:tcPr>
                  <w:tcW w:w="4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61781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47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61781" w:rsidRPr="00061781" w:rsidRDefault="00061781" w:rsidP="000617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61781">
                    <w:rPr>
                      <w:b/>
                      <w:bCs/>
                      <w:sz w:val="24"/>
                      <w:szCs w:val="24"/>
                    </w:rPr>
                    <w:t>4199</w:t>
                  </w:r>
                </w:p>
              </w:tc>
            </w:tr>
          </w:tbl>
          <w:p w:rsidR="00CD4CB3" w:rsidRPr="00061781" w:rsidRDefault="00CD4CB3" w:rsidP="000617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079D" w:rsidRPr="0005079D" w:rsidTr="006D6417">
        <w:trPr>
          <w:trHeight w:val="316"/>
        </w:trPr>
        <w:tc>
          <w:tcPr>
            <w:tcW w:w="97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05079D" w:rsidRDefault="00B64FB0" w:rsidP="00D62F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5079D" w:rsidRPr="0005079D" w:rsidTr="006D6417">
        <w:trPr>
          <w:trHeight w:val="286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FB0" w:rsidRDefault="00B64FB0" w:rsidP="00C6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975982">
              <w:rPr>
                <w:b/>
                <w:bCs/>
                <w:sz w:val="24"/>
                <w:szCs w:val="24"/>
              </w:rPr>
              <w:t xml:space="preserve">Данные о </w:t>
            </w:r>
            <w:r w:rsidR="00865D59" w:rsidRPr="00975982">
              <w:rPr>
                <w:b/>
                <w:bCs/>
                <w:sz w:val="24"/>
                <w:szCs w:val="24"/>
              </w:rPr>
              <w:t xml:space="preserve">приборах </w:t>
            </w:r>
            <w:r w:rsidRPr="00975982">
              <w:rPr>
                <w:b/>
                <w:bCs/>
                <w:sz w:val="24"/>
                <w:szCs w:val="24"/>
              </w:rPr>
              <w:t>учета</w:t>
            </w:r>
          </w:p>
          <w:p w:rsidR="00C64CD9" w:rsidRPr="00975982" w:rsidRDefault="00C64CD9" w:rsidP="00C64CD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6417" w:rsidRPr="0005079D" w:rsidTr="006D6417">
        <w:trPr>
          <w:trHeight w:val="571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75982" w:rsidRDefault="00B64FB0" w:rsidP="00D62F44">
            <w:pPr>
              <w:rPr>
                <w:sz w:val="24"/>
                <w:szCs w:val="24"/>
              </w:rPr>
            </w:pPr>
            <w:r w:rsidRPr="00975982">
              <w:rPr>
                <w:sz w:val="24"/>
                <w:szCs w:val="24"/>
              </w:rPr>
              <w:t xml:space="preserve">Количество трансформаторных </w:t>
            </w:r>
            <w:proofErr w:type="gramStart"/>
            <w:r w:rsidRPr="00975982">
              <w:rPr>
                <w:sz w:val="24"/>
                <w:szCs w:val="24"/>
              </w:rPr>
              <w:t>подстанций</w:t>
            </w:r>
            <w:proofErr w:type="gramEnd"/>
            <w:r w:rsidRPr="00975982">
              <w:rPr>
                <w:sz w:val="24"/>
                <w:szCs w:val="24"/>
              </w:rPr>
              <w:t xml:space="preserve"> от которых запитано уличное освещение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75982" w:rsidRDefault="00061781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75982" w:rsidRDefault="00B64FB0" w:rsidP="00D62F44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05079D" w:rsidRDefault="00B64FB0" w:rsidP="00D62F44">
            <w:pPr>
              <w:rPr>
                <w:color w:val="FF0000"/>
                <w:sz w:val="24"/>
                <w:szCs w:val="24"/>
              </w:rPr>
            </w:pPr>
          </w:p>
        </w:tc>
      </w:tr>
      <w:tr w:rsidR="006D6417" w:rsidRPr="0005079D" w:rsidTr="006D6417">
        <w:trPr>
          <w:trHeight w:val="471"/>
        </w:trPr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75982" w:rsidRDefault="00B64FB0" w:rsidP="00D62F44">
            <w:pPr>
              <w:rPr>
                <w:sz w:val="24"/>
                <w:szCs w:val="24"/>
              </w:rPr>
            </w:pPr>
            <w:r w:rsidRPr="00975982">
              <w:rPr>
                <w:sz w:val="24"/>
                <w:szCs w:val="24"/>
              </w:rPr>
              <w:t>Наличие системы АСКУЭ (да/нет/частично)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75982" w:rsidRDefault="00B64FB0" w:rsidP="00D62F44">
            <w:pPr>
              <w:jc w:val="center"/>
              <w:rPr>
                <w:sz w:val="24"/>
                <w:szCs w:val="24"/>
              </w:rPr>
            </w:pPr>
            <w:r w:rsidRPr="00975982">
              <w:rPr>
                <w:sz w:val="24"/>
                <w:szCs w:val="24"/>
              </w:rPr>
              <w:t>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75982" w:rsidRDefault="00B64FB0" w:rsidP="00D62F44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05079D" w:rsidRDefault="00B64FB0" w:rsidP="00D62F44">
            <w:pPr>
              <w:rPr>
                <w:color w:val="FF0000"/>
                <w:sz w:val="24"/>
                <w:szCs w:val="24"/>
              </w:rPr>
            </w:pPr>
          </w:p>
        </w:tc>
      </w:tr>
      <w:tr w:rsidR="0005079D" w:rsidRPr="0005079D" w:rsidTr="006D6417">
        <w:trPr>
          <w:trHeight w:val="316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05079D" w:rsidRDefault="00B64FB0" w:rsidP="00D62F4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5079D" w:rsidRPr="0005079D" w:rsidTr="006D6417">
        <w:trPr>
          <w:trHeight w:val="316"/>
        </w:trPr>
        <w:tc>
          <w:tcPr>
            <w:tcW w:w="9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44D0A" w:rsidRDefault="00B64FB0" w:rsidP="0005079D">
            <w:pPr>
              <w:ind w:left="-377" w:firstLine="377"/>
              <w:jc w:val="center"/>
              <w:rPr>
                <w:b/>
                <w:bCs/>
                <w:sz w:val="24"/>
                <w:szCs w:val="24"/>
              </w:rPr>
            </w:pPr>
            <w:r w:rsidRPr="00944D0A">
              <w:rPr>
                <w:b/>
                <w:bCs/>
                <w:sz w:val="24"/>
                <w:szCs w:val="24"/>
              </w:rPr>
              <w:t xml:space="preserve">Данные </w:t>
            </w:r>
            <w:r w:rsidR="00865D59" w:rsidRPr="00944D0A">
              <w:rPr>
                <w:b/>
                <w:bCs/>
                <w:sz w:val="24"/>
                <w:szCs w:val="24"/>
              </w:rPr>
              <w:t xml:space="preserve">о </w:t>
            </w:r>
            <w:r w:rsidRPr="00944D0A">
              <w:rPr>
                <w:b/>
                <w:bCs/>
                <w:sz w:val="24"/>
                <w:szCs w:val="24"/>
              </w:rPr>
              <w:t>потреблении электроэнергии на уличное освещение</w:t>
            </w:r>
          </w:p>
          <w:tbl>
            <w:tblPr>
              <w:tblW w:w="7977" w:type="dxa"/>
              <w:tblLook w:val="04A0" w:firstRow="1" w:lastRow="0" w:firstColumn="1" w:lastColumn="0" w:noHBand="0" w:noVBand="1"/>
            </w:tblPr>
            <w:tblGrid>
              <w:gridCol w:w="1082"/>
              <w:gridCol w:w="3637"/>
              <w:gridCol w:w="3258"/>
            </w:tblGrid>
            <w:tr w:rsidR="00944D0A" w:rsidRPr="00944D0A" w:rsidTr="0005079D">
              <w:trPr>
                <w:trHeight w:val="261"/>
              </w:trPr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5079D" w:rsidRPr="0005079D" w:rsidRDefault="0005079D" w:rsidP="0005079D">
                  <w:pPr>
                    <w:ind w:left="-377" w:firstLine="377"/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79D" w:rsidRPr="0005079D" w:rsidRDefault="0005079D" w:rsidP="0005079D">
                  <w:pPr>
                    <w:ind w:left="-377" w:firstLine="377"/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079D" w:rsidRPr="0005079D" w:rsidRDefault="0005079D" w:rsidP="0005079D">
                  <w:pPr>
                    <w:ind w:left="-377" w:firstLine="377"/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05079D" w:rsidRPr="00944D0A" w:rsidRDefault="0005079D" w:rsidP="0005079D">
            <w:pPr>
              <w:ind w:left="-377" w:firstLine="37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6417" w:rsidRPr="0005079D" w:rsidTr="006D6417">
        <w:trPr>
          <w:trHeight w:val="343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44D0A" w:rsidRDefault="00944D0A" w:rsidP="00944D0A">
            <w:pPr>
              <w:rPr>
                <w:sz w:val="24"/>
                <w:szCs w:val="24"/>
              </w:rPr>
            </w:pPr>
            <w:r w:rsidRPr="00944D0A">
              <w:rPr>
                <w:sz w:val="24"/>
                <w:szCs w:val="24"/>
              </w:rPr>
              <w:t>Потребление за 2019</w:t>
            </w:r>
            <w:r w:rsidR="0005079D" w:rsidRPr="0005079D">
              <w:rPr>
                <w:sz w:val="24"/>
                <w:szCs w:val="24"/>
              </w:rPr>
              <w:t xml:space="preserve">г., </w:t>
            </w:r>
            <w:proofErr w:type="spellStart"/>
            <w:r w:rsidR="0005079D" w:rsidRPr="0005079D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44D0A" w:rsidRDefault="00B64FB0" w:rsidP="0005079D">
            <w:pPr>
              <w:jc w:val="center"/>
              <w:rPr>
                <w:sz w:val="24"/>
                <w:szCs w:val="24"/>
              </w:rPr>
            </w:pPr>
            <w:r w:rsidRPr="00944D0A">
              <w:rPr>
                <w:sz w:val="24"/>
                <w:szCs w:val="24"/>
              </w:rPr>
              <w:t>1</w:t>
            </w:r>
            <w:r w:rsidR="00944D0A" w:rsidRPr="00944D0A">
              <w:rPr>
                <w:sz w:val="24"/>
                <w:szCs w:val="24"/>
              </w:rPr>
              <w:t> 673 448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05079D" w:rsidRDefault="00B64FB0" w:rsidP="00D62F44">
            <w:pPr>
              <w:rPr>
                <w:color w:val="FF0000"/>
                <w:sz w:val="24"/>
                <w:szCs w:val="24"/>
              </w:rPr>
            </w:pPr>
          </w:p>
          <w:p w:rsidR="00D62F44" w:rsidRPr="0005079D" w:rsidRDefault="00D62F44" w:rsidP="00D62F4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05079D" w:rsidRDefault="00B64FB0" w:rsidP="00D62F44">
            <w:pPr>
              <w:rPr>
                <w:color w:val="FF0000"/>
                <w:sz w:val="24"/>
                <w:szCs w:val="24"/>
              </w:rPr>
            </w:pPr>
          </w:p>
        </w:tc>
      </w:tr>
      <w:tr w:rsidR="0005079D" w:rsidRPr="0005079D" w:rsidTr="006D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8" w:type="dxa"/>
          <w:trHeight w:val="365"/>
        </w:trPr>
        <w:tc>
          <w:tcPr>
            <w:tcW w:w="6177" w:type="dxa"/>
          </w:tcPr>
          <w:p w:rsidR="00D62F44" w:rsidRPr="00944D0A" w:rsidRDefault="00944D0A" w:rsidP="00944D0A">
            <w:pPr>
              <w:spacing w:before="240"/>
            </w:pPr>
            <w:r w:rsidRPr="00944D0A">
              <w:rPr>
                <w:sz w:val="24"/>
                <w:szCs w:val="24"/>
              </w:rPr>
              <w:t>Потребление за 2020</w:t>
            </w:r>
            <w:r w:rsidR="00D62F44" w:rsidRPr="00944D0A">
              <w:rPr>
                <w:sz w:val="24"/>
                <w:szCs w:val="24"/>
              </w:rPr>
              <w:t xml:space="preserve">г., </w:t>
            </w:r>
            <w:proofErr w:type="spellStart"/>
            <w:r w:rsidR="00D62F44" w:rsidRPr="00944D0A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75" w:type="dxa"/>
          </w:tcPr>
          <w:p w:rsidR="00D62F44" w:rsidRPr="00944D0A" w:rsidRDefault="00D62F44" w:rsidP="00944D0A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944D0A">
              <w:rPr>
                <w:sz w:val="24"/>
                <w:szCs w:val="24"/>
              </w:rPr>
              <w:t>1</w:t>
            </w:r>
            <w:r w:rsidR="00944D0A" w:rsidRPr="00944D0A">
              <w:rPr>
                <w:sz w:val="24"/>
                <w:szCs w:val="24"/>
              </w:rPr>
              <w:t> 719 171</w:t>
            </w:r>
          </w:p>
        </w:tc>
      </w:tr>
      <w:tr w:rsidR="0005079D" w:rsidRPr="0005079D" w:rsidTr="006D6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8" w:type="dxa"/>
          <w:trHeight w:val="449"/>
        </w:trPr>
        <w:tc>
          <w:tcPr>
            <w:tcW w:w="6177" w:type="dxa"/>
          </w:tcPr>
          <w:p w:rsidR="00D62F44" w:rsidRPr="00944D0A" w:rsidRDefault="00944D0A" w:rsidP="00944D0A">
            <w:pPr>
              <w:spacing w:before="240"/>
            </w:pPr>
            <w:r w:rsidRPr="00944D0A">
              <w:rPr>
                <w:sz w:val="24"/>
                <w:szCs w:val="24"/>
              </w:rPr>
              <w:t>Потребление за 2021</w:t>
            </w:r>
            <w:r w:rsidR="00D62F44" w:rsidRPr="00944D0A">
              <w:rPr>
                <w:sz w:val="24"/>
                <w:szCs w:val="24"/>
              </w:rPr>
              <w:t xml:space="preserve">г., </w:t>
            </w:r>
            <w:proofErr w:type="spellStart"/>
            <w:r w:rsidR="00D62F44" w:rsidRPr="00944D0A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575" w:type="dxa"/>
          </w:tcPr>
          <w:p w:rsidR="00D62F44" w:rsidRPr="00944D0A" w:rsidRDefault="00D62F44" w:rsidP="0005079D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944D0A">
              <w:rPr>
                <w:sz w:val="24"/>
                <w:szCs w:val="24"/>
              </w:rPr>
              <w:t>1</w:t>
            </w:r>
            <w:r w:rsidR="00944D0A" w:rsidRPr="00944D0A">
              <w:rPr>
                <w:sz w:val="24"/>
                <w:szCs w:val="24"/>
              </w:rPr>
              <w:t xml:space="preserve"> </w:t>
            </w:r>
            <w:r w:rsidRPr="00944D0A">
              <w:rPr>
                <w:sz w:val="24"/>
                <w:szCs w:val="24"/>
              </w:rPr>
              <w:t>7</w:t>
            </w:r>
            <w:r w:rsidR="00944D0A" w:rsidRPr="00944D0A">
              <w:rPr>
                <w:sz w:val="24"/>
                <w:szCs w:val="24"/>
              </w:rPr>
              <w:t>85 508</w:t>
            </w:r>
          </w:p>
        </w:tc>
      </w:tr>
    </w:tbl>
    <w:p w:rsidR="00975982" w:rsidRDefault="00975982" w:rsidP="005E469E">
      <w:pPr>
        <w:autoSpaceDE w:val="0"/>
        <w:autoSpaceDN w:val="0"/>
        <w:adjustRightInd w:val="0"/>
        <w:ind w:firstLine="567"/>
        <w:jc w:val="both"/>
      </w:pPr>
    </w:p>
    <w:p w:rsidR="00CC5842" w:rsidRPr="00C34290" w:rsidRDefault="003661A5" w:rsidP="005E469E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975982">
        <w:t xml:space="preserve">Основными поставщиками тепловой энергии города </w:t>
      </w:r>
      <w:r w:rsidR="00951F59" w:rsidRPr="00975982">
        <w:t>являются ООО «Кли</w:t>
      </w:r>
      <w:r w:rsidR="00951F59" w:rsidRPr="00975982">
        <w:t>н</w:t>
      </w:r>
      <w:r w:rsidR="00951F59" w:rsidRPr="00975982">
        <w:t>цовская ТЭЦ»,</w:t>
      </w:r>
      <w:r w:rsidRPr="00975982">
        <w:t xml:space="preserve"> МУП «Тепловые сети»</w:t>
      </w:r>
      <w:r w:rsidR="00951F59" w:rsidRPr="00975982">
        <w:t xml:space="preserve">, ООО «Клинцовская </w:t>
      </w:r>
      <w:proofErr w:type="spellStart"/>
      <w:r w:rsidR="00951F59" w:rsidRPr="00975982">
        <w:t>теплосетевая</w:t>
      </w:r>
      <w:proofErr w:type="spellEnd"/>
      <w:r w:rsidR="00951F59" w:rsidRPr="00975982">
        <w:t xml:space="preserve"> комп</w:t>
      </w:r>
      <w:r w:rsidR="00951F59" w:rsidRPr="00975982">
        <w:t>а</w:t>
      </w:r>
      <w:r w:rsidR="00951F59" w:rsidRPr="00975982">
        <w:t>ния»</w:t>
      </w:r>
      <w:r w:rsidR="00F85038">
        <w:t>, ГУП «</w:t>
      </w:r>
      <w:proofErr w:type="spellStart"/>
      <w:r w:rsidR="00F85038">
        <w:t>БрянскКоммунЭнерго</w:t>
      </w:r>
      <w:proofErr w:type="spellEnd"/>
      <w:r w:rsidR="00F85038">
        <w:t xml:space="preserve">», АО «КАЗ». </w:t>
      </w:r>
      <w:r w:rsidR="005E469E" w:rsidRPr="00975982">
        <w:t xml:space="preserve"> </w:t>
      </w:r>
      <w:r w:rsidR="00B64FB0" w:rsidRPr="00975982">
        <w:t>Централизованное теплоснабж</w:t>
      </w:r>
      <w:r w:rsidR="00B64FB0" w:rsidRPr="00975982">
        <w:t>е</w:t>
      </w:r>
      <w:r w:rsidR="00B64FB0" w:rsidRPr="00975982">
        <w:t xml:space="preserve">ние города Клинцы осуществляется </w:t>
      </w:r>
      <w:r w:rsidR="00A93460" w:rsidRPr="00975982">
        <w:t>ООО «</w:t>
      </w:r>
      <w:r w:rsidR="00B64FB0" w:rsidRPr="00975982">
        <w:t>Клинцовск</w:t>
      </w:r>
      <w:r w:rsidR="00A93460" w:rsidRPr="00975982">
        <w:t>ая</w:t>
      </w:r>
      <w:r w:rsidR="00B64FB0" w:rsidRPr="00975982">
        <w:t xml:space="preserve"> ТЭЦ</w:t>
      </w:r>
      <w:r w:rsidR="00A93460" w:rsidRPr="00975982">
        <w:t>»</w:t>
      </w:r>
      <w:r w:rsidR="00B64FB0" w:rsidRPr="00975982">
        <w:t xml:space="preserve"> 2</w:t>
      </w:r>
      <w:r w:rsidR="00F85038">
        <w:t>5</w:t>
      </w:r>
      <w:r w:rsidR="00A93460" w:rsidRPr="00975982">
        <w:t xml:space="preserve"> </w:t>
      </w:r>
      <w:r w:rsidR="0030648B" w:rsidRPr="00975982">
        <w:t>котельными и</w:t>
      </w:r>
      <w:r w:rsidR="00F85038">
        <w:t xml:space="preserve"> 2</w:t>
      </w:r>
      <w:r w:rsidR="0030648B" w:rsidRPr="00975982">
        <w:t xml:space="preserve"> </w:t>
      </w:r>
      <w:r w:rsidR="00B64FB0" w:rsidRPr="00975982">
        <w:t>топочными.</w:t>
      </w:r>
      <w:r w:rsidR="005E469E" w:rsidRPr="00975982">
        <w:t xml:space="preserve"> </w:t>
      </w:r>
      <w:r w:rsidR="00B64FB0" w:rsidRPr="00975982">
        <w:t>Протяженность тепловых сетей в двухтрубном исполнении составл</w:t>
      </w:r>
      <w:r w:rsidR="00B64FB0" w:rsidRPr="00975982">
        <w:t>я</w:t>
      </w:r>
      <w:r w:rsidR="00B64FB0" w:rsidRPr="00975982">
        <w:t>ет около</w:t>
      </w:r>
      <w:r w:rsidR="00D23E16" w:rsidRPr="00975982">
        <w:t xml:space="preserve"> </w:t>
      </w:r>
      <w:r w:rsidR="00975982" w:rsidRPr="00975982">
        <w:t>50,48</w:t>
      </w:r>
      <w:r w:rsidR="00B64FB0" w:rsidRPr="00975982">
        <w:t xml:space="preserve"> км. </w:t>
      </w:r>
      <w:r w:rsidR="00041E72" w:rsidRPr="00041E72">
        <w:t>Всего за 2021</w:t>
      </w:r>
      <w:r w:rsidR="00CC5842" w:rsidRPr="00041E72">
        <w:t xml:space="preserve"> год город </w:t>
      </w:r>
      <w:r w:rsidR="00041E72" w:rsidRPr="00041E72">
        <w:t>потребил тепла 23</w:t>
      </w:r>
      <w:r w:rsidR="00D454B0">
        <w:t>0</w:t>
      </w:r>
      <w:r w:rsidR="005E469E" w:rsidRPr="00041E72">
        <w:t>,</w:t>
      </w:r>
      <w:r w:rsidR="00D454B0">
        <w:t>54</w:t>
      </w:r>
      <w:r w:rsidR="00CC5842" w:rsidRPr="00041E72">
        <w:t xml:space="preserve"> тыс. Гкал</w:t>
      </w:r>
      <w:r w:rsidR="00F85038">
        <w:t>.</w:t>
      </w:r>
    </w:p>
    <w:p w:rsidR="00B64FB0" w:rsidRPr="00F85038" w:rsidRDefault="00E63D7B" w:rsidP="001C3CF1">
      <w:pPr>
        <w:jc w:val="both"/>
      </w:pPr>
      <w:r w:rsidRPr="00F85038">
        <w:t xml:space="preserve"> </w:t>
      </w:r>
      <w:r w:rsidR="00B64FB0" w:rsidRPr="00F85038">
        <w:t xml:space="preserve"> </w:t>
      </w:r>
      <w:r w:rsidR="00E04477" w:rsidRPr="00F85038">
        <w:t xml:space="preserve">      </w:t>
      </w:r>
      <w:r w:rsidR="00B64FB0" w:rsidRPr="00F85038">
        <w:t>Все котельные и топочные, обеспечивающие теплоснабжением жилищный фонд и социальные объекты, работают на природном газе.</w:t>
      </w:r>
    </w:p>
    <w:p w:rsidR="00B64FB0" w:rsidRPr="001C3CF1" w:rsidRDefault="005E469E" w:rsidP="009A0445">
      <w:pPr>
        <w:tabs>
          <w:tab w:val="left" w:pos="567"/>
        </w:tabs>
        <w:jc w:val="both"/>
        <w:rPr>
          <w:rFonts w:eastAsia="Arial"/>
        </w:rPr>
      </w:pPr>
      <w:r w:rsidRPr="0005079D">
        <w:rPr>
          <w:rFonts w:eastAsia="Arial"/>
        </w:rPr>
        <w:t xml:space="preserve">       </w:t>
      </w:r>
      <w:r w:rsidR="00B64FB0" w:rsidRPr="0005079D">
        <w:rPr>
          <w:rFonts w:eastAsia="Arial"/>
        </w:rPr>
        <w:t>Основополагающими факторами, определяющим</w:t>
      </w:r>
      <w:r w:rsidR="002B50C5" w:rsidRPr="0005079D">
        <w:rPr>
          <w:rFonts w:eastAsia="Arial"/>
        </w:rPr>
        <w:t>и</w:t>
      </w:r>
      <w:r w:rsidR="00B64FB0" w:rsidRPr="0005079D">
        <w:rPr>
          <w:rFonts w:eastAsia="Arial"/>
        </w:rPr>
        <w:t xml:space="preserve"> </w:t>
      </w:r>
      <w:proofErr w:type="spellStart"/>
      <w:r w:rsidR="00B64FB0" w:rsidRPr="0005079D">
        <w:rPr>
          <w:rFonts w:eastAsia="Arial"/>
        </w:rPr>
        <w:t>энергоэффективность</w:t>
      </w:r>
      <w:proofErr w:type="spellEnd"/>
      <w:r w:rsidR="00B64FB0" w:rsidRPr="0005079D">
        <w:rPr>
          <w:rFonts w:eastAsia="Arial"/>
        </w:rPr>
        <w:t>, а соответственно и пути к снижению затрат по оплате за тепловую энергию,</w:t>
      </w:r>
      <w:r w:rsidR="00B64FB0" w:rsidRPr="001C3CF1">
        <w:rPr>
          <w:rFonts w:eastAsia="Arial"/>
        </w:rPr>
        <w:t xml:space="preserve"> явл</w:t>
      </w:r>
      <w:r w:rsidR="00B64FB0" w:rsidRPr="001C3CF1">
        <w:rPr>
          <w:rFonts w:eastAsia="Arial"/>
        </w:rPr>
        <w:t>я</w:t>
      </w:r>
      <w:r w:rsidR="00B64FB0" w:rsidRPr="001C3CF1">
        <w:rPr>
          <w:rFonts w:eastAsia="Arial"/>
        </w:rPr>
        <w:t>ется планирование реконструкции системы теплоснабжения, оптимизация этой системы, перераспределение нагрузок между источниками.</w:t>
      </w:r>
    </w:p>
    <w:p w:rsidR="00B64FB0" w:rsidRPr="001C3CF1" w:rsidRDefault="005E469E" w:rsidP="001C3CF1">
      <w:pPr>
        <w:jc w:val="both"/>
      </w:pPr>
      <w:r>
        <w:lastRenderedPageBreak/>
        <w:t xml:space="preserve">       </w:t>
      </w:r>
      <w:r w:rsidR="00B64FB0" w:rsidRPr="001C3CF1">
        <w:t xml:space="preserve">Протяженность уличных </w:t>
      </w:r>
      <w:r w:rsidR="00B64FB0" w:rsidRPr="00975982">
        <w:t xml:space="preserve">магистральных газопроводов городского округа, в однотрубном исчислении составляет </w:t>
      </w:r>
      <w:r w:rsidR="00975982" w:rsidRPr="00975982">
        <w:t>741,35</w:t>
      </w:r>
      <w:r w:rsidR="00B64FB0" w:rsidRPr="00975982">
        <w:t xml:space="preserve"> км.</w:t>
      </w:r>
    </w:p>
    <w:p w:rsidR="00B64FB0" w:rsidRDefault="00B64FB0" w:rsidP="001C3CF1">
      <w:pPr>
        <w:jc w:val="both"/>
      </w:pPr>
      <w:r w:rsidRPr="001C3CF1">
        <w:t xml:space="preserve"> Потребление энергетических ресурсов в городском округе </w:t>
      </w:r>
      <w:r w:rsidR="00E04477">
        <w:t>приведено в таблице</w:t>
      </w:r>
      <w:r w:rsidR="00C87666">
        <w:t>:</w:t>
      </w:r>
    </w:p>
    <w:p w:rsidR="009911C3" w:rsidRPr="001C3CF1" w:rsidRDefault="009911C3" w:rsidP="001C3CF1">
      <w:pPr>
        <w:jc w:val="both"/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9"/>
        <w:gridCol w:w="1623"/>
        <w:gridCol w:w="1737"/>
        <w:gridCol w:w="1922"/>
        <w:gridCol w:w="1922"/>
      </w:tblGrid>
      <w:tr w:rsidR="008E5599" w:rsidRPr="009911C3" w:rsidTr="008E5599">
        <w:trPr>
          <w:trHeight w:val="478"/>
        </w:trPr>
        <w:tc>
          <w:tcPr>
            <w:tcW w:w="140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Потребление энергет</w:t>
            </w:r>
            <w:r w:rsidRPr="009911C3">
              <w:rPr>
                <w:sz w:val="24"/>
                <w:szCs w:val="24"/>
              </w:rPr>
              <w:t>и</w:t>
            </w:r>
            <w:r w:rsidRPr="009911C3">
              <w:rPr>
                <w:sz w:val="24"/>
                <w:szCs w:val="24"/>
              </w:rPr>
              <w:t>ческих ресурсов</w:t>
            </w:r>
          </w:p>
        </w:tc>
        <w:tc>
          <w:tcPr>
            <w:tcW w:w="80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Ед. изм.</w:t>
            </w:r>
          </w:p>
        </w:tc>
        <w:tc>
          <w:tcPr>
            <w:tcW w:w="86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2019 год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2020 год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2021 год</w:t>
            </w:r>
          </w:p>
        </w:tc>
      </w:tr>
      <w:tr w:rsidR="008E5599" w:rsidRPr="009911C3" w:rsidTr="008E5599">
        <w:trPr>
          <w:trHeight w:val="478"/>
        </w:trPr>
        <w:tc>
          <w:tcPr>
            <w:tcW w:w="140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80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 xml:space="preserve">тыс. </w:t>
            </w:r>
            <w:proofErr w:type="spellStart"/>
            <w:r w:rsidRPr="009911C3">
              <w:rPr>
                <w:sz w:val="24"/>
                <w:szCs w:val="24"/>
              </w:rPr>
              <w:t>кВт</w:t>
            </w:r>
            <w:proofErr w:type="gramStart"/>
            <w:r w:rsidRPr="009911C3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86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109141,3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113363,90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108186,00</w:t>
            </w:r>
          </w:p>
        </w:tc>
      </w:tr>
      <w:tr w:rsidR="008E5599" w:rsidRPr="009911C3" w:rsidTr="008E5599">
        <w:trPr>
          <w:trHeight w:val="478"/>
        </w:trPr>
        <w:tc>
          <w:tcPr>
            <w:tcW w:w="140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80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тыс. Гкал</w:t>
            </w:r>
          </w:p>
        </w:tc>
        <w:tc>
          <w:tcPr>
            <w:tcW w:w="86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210,52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210,88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230,54</w:t>
            </w:r>
          </w:p>
        </w:tc>
      </w:tr>
      <w:tr w:rsidR="008E5599" w:rsidRPr="009911C3" w:rsidTr="008E5599">
        <w:trPr>
          <w:trHeight w:val="478"/>
        </w:trPr>
        <w:tc>
          <w:tcPr>
            <w:tcW w:w="140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80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тыс. м3</w:t>
            </w:r>
          </w:p>
        </w:tc>
        <w:tc>
          <w:tcPr>
            <w:tcW w:w="86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3046,70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3024,50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3027,14</w:t>
            </w:r>
          </w:p>
        </w:tc>
      </w:tr>
      <w:tr w:rsidR="008E5599" w:rsidRPr="009911C3" w:rsidTr="008E5599">
        <w:trPr>
          <w:trHeight w:val="478"/>
        </w:trPr>
        <w:tc>
          <w:tcPr>
            <w:tcW w:w="140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Горячая вода</w:t>
            </w:r>
          </w:p>
        </w:tc>
        <w:tc>
          <w:tcPr>
            <w:tcW w:w="80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тыс. м3</w:t>
            </w:r>
          </w:p>
        </w:tc>
        <w:tc>
          <w:tcPr>
            <w:tcW w:w="86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285,84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255,54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249,65</w:t>
            </w:r>
          </w:p>
        </w:tc>
      </w:tr>
      <w:tr w:rsidR="008E5599" w:rsidRPr="009911C3" w:rsidTr="008E5599">
        <w:trPr>
          <w:trHeight w:val="478"/>
        </w:trPr>
        <w:tc>
          <w:tcPr>
            <w:tcW w:w="140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80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тыс. м3</w:t>
            </w:r>
          </w:p>
        </w:tc>
        <w:tc>
          <w:tcPr>
            <w:tcW w:w="866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81747,81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81074,36</w:t>
            </w:r>
          </w:p>
        </w:tc>
        <w:tc>
          <w:tcPr>
            <w:tcW w:w="959" w:type="pct"/>
            <w:vAlign w:val="center"/>
          </w:tcPr>
          <w:p w:rsidR="008E5599" w:rsidRPr="009911C3" w:rsidRDefault="008E5599" w:rsidP="00E31401">
            <w:pPr>
              <w:jc w:val="center"/>
              <w:rPr>
                <w:sz w:val="24"/>
                <w:szCs w:val="24"/>
              </w:rPr>
            </w:pPr>
            <w:r w:rsidRPr="009911C3">
              <w:rPr>
                <w:sz w:val="24"/>
                <w:szCs w:val="24"/>
              </w:rPr>
              <w:t>96212,99</w:t>
            </w:r>
          </w:p>
        </w:tc>
      </w:tr>
    </w:tbl>
    <w:p w:rsidR="00B64FB0" w:rsidRPr="009911C3" w:rsidRDefault="00B64FB0" w:rsidP="00B64FB0">
      <w:pPr>
        <w:jc w:val="both"/>
        <w:rPr>
          <w:sz w:val="24"/>
          <w:szCs w:val="24"/>
        </w:rPr>
      </w:pPr>
    </w:p>
    <w:p w:rsidR="00ED52C9" w:rsidRPr="00C77428" w:rsidRDefault="009219A6" w:rsidP="009A0445">
      <w:pPr>
        <w:jc w:val="both"/>
      </w:pPr>
      <w:r>
        <w:t xml:space="preserve">        </w:t>
      </w:r>
      <w:r w:rsidR="00B64FB0" w:rsidRPr="00794D98">
        <w:t xml:space="preserve">Необходимость кардинально </w:t>
      </w:r>
      <w:proofErr w:type="gramStart"/>
      <w:r w:rsidR="00B64FB0" w:rsidRPr="00794D98">
        <w:t>повысить эффективность потребления энергии определена</w:t>
      </w:r>
      <w:proofErr w:type="gramEnd"/>
      <w:r w:rsidR="00B64FB0" w:rsidRPr="00794D98">
        <w:t xml:space="preserve"> Федеральным </w:t>
      </w:r>
      <w:r w:rsidR="00B64FB0" w:rsidRPr="00C77428">
        <w:t>Законом РФ № 261-ФЗ от 23.11.2009 г. «Об энергосб</w:t>
      </w:r>
      <w:r w:rsidR="00B64FB0" w:rsidRPr="00C77428">
        <w:t>е</w:t>
      </w:r>
      <w:r w:rsidR="00B64FB0" w:rsidRPr="00C77428">
        <w:t>режении и о повышении энергетической эффективности и о внесении изменений в отдельные законодательные акты Российской Федерации» и другими нормати</w:t>
      </w:r>
      <w:r w:rsidR="00B64FB0" w:rsidRPr="00C77428">
        <w:t>в</w:t>
      </w:r>
      <w:r w:rsidR="00B64FB0" w:rsidRPr="00C77428">
        <w:t>ными документами федерального и регионального уровней.</w:t>
      </w:r>
    </w:p>
    <w:p w:rsidR="00501019" w:rsidRDefault="009A0445" w:rsidP="009A0445">
      <w:pPr>
        <w:tabs>
          <w:tab w:val="left" w:pos="567"/>
        </w:tabs>
        <w:jc w:val="both"/>
      </w:pPr>
      <w:r>
        <w:t xml:space="preserve">       </w:t>
      </w:r>
      <w:r w:rsidR="00501019">
        <w:t>Протяженность автомобильных дорог общего пользования местного значения в городе составляет 300,05 км, в том числе с твердым покрытием 139,4 км. Исходя из состояния действующей дорожной сети, доля протяженности муниципальных дорог, не отвечающих нормативным требованиям, в общей протяженности мун</w:t>
      </w:r>
      <w:r w:rsidR="00501019">
        <w:t>и</w:t>
      </w:r>
      <w:r w:rsidR="00501019">
        <w:t xml:space="preserve">ципальных дорог составляет 46,75%. </w:t>
      </w:r>
    </w:p>
    <w:p w:rsidR="00501019" w:rsidRPr="00E5093B" w:rsidRDefault="009A0445" w:rsidP="009A044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501019">
        <w:t>Проблема аварийности, связанной с автомобильным транспортом, в после</w:t>
      </w:r>
      <w:r w:rsidR="00501019">
        <w:t>д</w:t>
      </w:r>
      <w:r w:rsidR="00501019">
        <w:t>нее десятилетие приобрела особую остроту в связи с несоответствием дорожно-транспортной инфраструктуры потребностям общества и государства в безопа</w:t>
      </w:r>
      <w:r w:rsidR="00501019">
        <w:t>с</w:t>
      </w:r>
      <w:r w:rsidR="00501019">
        <w:t xml:space="preserve">ном дорожном движении, недостаточной эффективностью </w:t>
      </w:r>
      <w:proofErr w:type="gramStart"/>
      <w:r w:rsidR="00501019" w:rsidRPr="00E5093B">
        <w:t>функционирования с</w:t>
      </w:r>
      <w:r w:rsidR="00501019" w:rsidRPr="00E5093B">
        <w:t>и</w:t>
      </w:r>
      <w:r w:rsidR="00501019" w:rsidRPr="00E5093B">
        <w:t>стемы обеспечения безопасности дорожного движения</w:t>
      </w:r>
      <w:proofErr w:type="gramEnd"/>
      <w:r w:rsidR="00501019" w:rsidRPr="00E5093B">
        <w:t xml:space="preserve"> и крайне низкой дисц</w:t>
      </w:r>
      <w:r w:rsidR="00501019" w:rsidRPr="00E5093B">
        <w:t>и</w:t>
      </w:r>
      <w:r w:rsidR="00501019" w:rsidRPr="00E5093B">
        <w:t>плиной участников движения</w:t>
      </w:r>
      <w:r w:rsidR="00E5093B" w:rsidRPr="00E5093B">
        <w:t>.</w:t>
      </w:r>
    </w:p>
    <w:p w:rsidR="006B626E" w:rsidRPr="00E5093B" w:rsidRDefault="00AB45E9" w:rsidP="009A0445">
      <w:pPr>
        <w:jc w:val="both"/>
      </w:pPr>
      <w:r w:rsidRPr="00E5093B">
        <w:t xml:space="preserve">        </w:t>
      </w:r>
      <w:r w:rsidR="006B626E" w:rsidRPr="00E5093B">
        <w:t>Жилищно-коммунальное хозяйство в сегодняшнем его состоянии характер</w:t>
      </w:r>
      <w:r w:rsidR="006B626E" w:rsidRPr="00E5093B">
        <w:t>и</w:t>
      </w:r>
      <w:r w:rsidR="006B626E" w:rsidRPr="00E5093B">
        <w:t>зуется низкой инвестиционной привлекательностью и требует привлечения бол</w:t>
      </w:r>
      <w:r w:rsidR="006B626E" w:rsidRPr="00E5093B">
        <w:t>ь</w:t>
      </w:r>
      <w:r w:rsidR="006B626E" w:rsidRPr="00E5093B">
        <w:t>ших инвестиций для модернизации и развития. Проблема усугубляется наличием большой задолженности в отрасли, образовавшейся в первую очередь в результ</w:t>
      </w:r>
      <w:r w:rsidR="006B626E" w:rsidRPr="00E5093B">
        <w:t>а</w:t>
      </w:r>
      <w:r w:rsidR="006B626E" w:rsidRPr="00E5093B">
        <w:t>те невыполнения своих обязательств бюджетами всех уровней.</w:t>
      </w:r>
    </w:p>
    <w:p w:rsidR="008914E6" w:rsidRPr="00E5093B" w:rsidRDefault="008914E6" w:rsidP="009320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6076A2" w:rsidRPr="00E5093B" w:rsidRDefault="00D7272D" w:rsidP="009320C9">
      <w:pPr>
        <w:autoSpaceDE w:val="0"/>
        <w:autoSpaceDN w:val="0"/>
        <w:adjustRightInd w:val="0"/>
        <w:ind w:left="226"/>
        <w:jc w:val="center"/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9E3E32" w:rsidRPr="00E5093B">
        <w:rPr>
          <w:b/>
        </w:rPr>
        <w:t>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</w:t>
      </w:r>
    </w:p>
    <w:p w:rsidR="0057250B" w:rsidRPr="00E5093B" w:rsidRDefault="0057250B" w:rsidP="0057250B">
      <w:pPr>
        <w:autoSpaceDE w:val="0"/>
        <w:autoSpaceDN w:val="0"/>
        <w:adjustRightInd w:val="0"/>
        <w:jc w:val="right"/>
        <w:outlineLvl w:val="2"/>
      </w:pPr>
    </w:p>
    <w:p w:rsidR="00533E3E" w:rsidRPr="007E7B5C" w:rsidRDefault="0004759F" w:rsidP="0004759F">
      <w:pPr>
        <w:tabs>
          <w:tab w:val="left" w:pos="426"/>
          <w:tab w:val="left" w:pos="709"/>
        </w:tabs>
        <w:ind w:firstLine="226"/>
        <w:jc w:val="both"/>
      </w:pPr>
      <w:r>
        <w:t xml:space="preserve">      </w:t>
      </w:r>
      <w:r w:rsidR="00533E3E" w:rsidRPr="007E7B5C">
        <w:t>Основны</w:t>
      </w:r>
      <w:r w:rsidR="004623C4" w:rsidRPr="007E7B5C">
        <w:t>е</w:t>
      </w:r>
      <w:r w:rsidR="00533E3E" w:rsidRPr="007E7B5C">
        <w:t xml:space="preserve"> цел</w:t>
      </w:r>
      <w:r w:rsidR="004623C4" w:rsidRPr="007E7B5C">
        <w:t>и муниципальной программы</w:t>
      </w:r>
      <w:r w:rsidR="00533E3E" w:rsidRPr="007E7B5C">
        <w:t>:</w:t>
      </w:r>
    </w:p>
    <w:p w:rsidR="00F05D15" w:rsidRPr="007E7B5C" w:rsidRDefault="00F05D15" w:rsidP="00F05D15">
      <w:pPr>
        <w:jc w:val="both"/>
      </w:pPr>
      <w:r w:rsidRPr="007E7B5C">
        <w:t>-</w:t>
      </w:r>
      <w:r w:rsidR="003D62B3" w:rsidRPr="007E7B5C">
        <w:t xml:space="preserve"> о</w:t>
      </w:r>
      <w:r w:rsidRPr="007E7B5C">
        <w:t>беспечение населения городского округа питьевой водой, соответствующей требованиям безопасности и безвредности, установленными санитарно-эпидемиологическими правилами;</w:t>
      </w:r>
    </w:p>
    <w:p w:rsidR="00F05D15" w:rsidRPr="007E7B5C" w:rsidRDefault="00F05D15" w:rsidP="00F05D15">
      <w:pPr>
        <w:jc w:val="both"/>
      </w:pPr>
      <w:r w:rsidRPr="007E7B5C">
        <w:t>- повышение энергетической эффективности при производстве, передаче и п</w:t>
      </w:r>
      <w:r w:rsidRPr="007E7B5C">
        <w:t>о</w:t>
      </w:r>
      <w:r w:rsidRPr="007E7B5C">
        <w:t>треблении энергетических ресурсов и воды, создание условий для перевода бю</w:t>
      </w:r>
      <w:r w:rsidRPr="007E7B5C">
        <w:t>д</w:t>
      </w:r>
      <w:r w:rsidRPr="007E7B5C">
        <w:t>жетной сферы и жилищного фонда городского округа на энергосберегающий путь развития;</w:t>
      </w:r>
    </w:p>
    <w:p w:rsidR="00F05D15" w:rsidRDefault="00F05D15" w:rsidP="00F05D15">
      <w:pPr>
        <w:jc w:val="both"/>
      </w:pPr>
      <w:r w:rsidRPr="007E7B5C">
        <w:lastRenderedPageBreak/>
        <w:t>- улучшение условий движения транспортных средств и пешеходов;</w:t>
      </w:r>
    </w:p>
    <w:p w:rsidR="0004759F" w:rsidRPr="007E7B5C" w:rsidRDefault="0004759F" w:rsidP="00F05D15">
      <w:pPr>
        <w:jc w:val="both"/>
      </w:pPr>
      <w:r>
        <w:t>- у</w:t>
      </w:r>
      <w:r w:rsidRPr="0004759F">
        <w:t>лучшение экологической ситуации городского округа «город Клинцы Брянской области</w:t>
      </w:r>
      <w:r>
        <w:t>».</w:t>
      </w:r>
    </w:p>
    <w:p w:rsidR="00533E3E" w:rsidRPr="007E7B5C" w:rsidRDefault="0004759F" w:rsidP="00A043EE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76C3" w:rsidRPr="007E7B5C">
        <w:rPr>
          <w:rFonts w:ascii="Times New Roman" w:hAnsi="Times New Roman"/>
          <w:sz w:val="28"/>
          <w:szCs w:val="28"/>
        </w:rPr>
        <w:t>Условиями достижения целей муниципальной</w:t>
      </w:r>
      <w:r w:rsidR="007754D9" w:rsidRPr="007E7B5C">
        <w:rPr>
          <w:rFonts w:ascii="Times New Roman" w:hAnsi="Times New Roman"/>
          <w:sz w:val="28"/>
          <w:szCs w:val="28"/>
        </w:rPr>
        <w:t xml:space="preserve"> </w:t>
      </w:r>
      <w:r w:rsidR="00533E3E" w:rsidRPr="007E7B5C">
        <w:rPr>
          <w:rFonts w:ascii="Times New Roman" w:hAnsi="Times New Roman"/>
          <w:sz w:val="28"/>
          <w:szCs w:val="28"/>
        </w:rPr>
        <w:t>программы</w:t>
      </w:r>
      <w:r w:rsidR="000A76C3" w:rsidRPr="007E7B5C">
        <w:rPr>
          <w:rFonts w:ascii="Times New Roman" w:hAnsi="Times New Roman"/>
          <w:sz w:val="28"/>
          <w:szCs w:val="28"/>
        </w:rPr>
        <w:t xml:space="preserve"> является решение следующих задач</w:t>
      </w:r>
      <w:r w:rsidR="00533E3E" w:rsidRPr="007E7B5C">
        <w:rPr>
          <w:rFonts w:ascii="Times New Roman" w:hAnsi="Times New Roman"/>
          <w:sz w:val="28"/>
          <w:szCs w:val="28"/>
        </w:rPr>
        <w:t>:</w:t>
      </w:r>
    </w:p>
    <w:p w:rsidR="002E07AF" w:rsidRPr="007E7B5C" w:rsidRDefault="002E07AF" w:rsidP="002E07AF">
      <w:pPr>
        <w:jc w:val="both"/>
      </w:pPr>
      <w:r w:rsidRPr="007E7B5C">
        <w:t xml:space="preserve">- развитие систем водоснабжения и водоотведения городского округа; </w:t>
      </w:r>
    </w:p>
    <w:p w:rsidR="00533E3E" w:rsidRPr="007E7B5C" w:rsidRDefault="000A76C3" w:rsidP="00617EDB">
      <w:pPr>
        <w:jc w:val="both"/>
      </w:pPr>
      <w:r w:rsidRPr="007E7B5C">
        <w:t>- о</w:t>
      </w:r>
      <w:r w:rsidR="00533E3E" w:rsidRPr="007E7B5C">
        <w:t xml:space="preserve">существление строительства, реконструкции, модернизации и развития систем водоснабжения, водоотведения и очистки сточных вод с использованием новых прогрессивных технологий и энергосберегающего  оборудования; </w:t>
      </w:r>
    </w:p>
    <w:p w:rsidR="007E7B5C" w:rsidRPr="007E7B5C" w:rsidRDefault="000A76C3" w:rsidP="00617EDB">
      <w:pPr>
        <w:jc w:val="both"/>
      </w:pPr>
      <w:r w:rsidRPr="007E7B5C">
        <w:t>- с</w:t>
      </w:r>
      <w:r w:rsidR="00533E3E" w:rsidRPr="007E7B5C">
        <w:t>оздание условий для привлечения внебюджетного финансирования на принц</w:t>
      </w:r>
      <w:r w:rsidR="00533E3E" w:rsidRPr="007E7B5C">
        <w:t>и</w:t>
      </w:r>
      <w:r w:rsidR="00533E3E" w:rsidRPr="007E7B5C">
        <w:t>пах государственно-частного партнерства, стимулирования долгосрочных час</w:t>
      </w:r>
      <w:r w:rsidR="00533E3E" w:rsidRPr="007E7B5C">
        <w:t>т</w:t>
      </w:r>
      <w:r w:rsidR="00533E3E" w:rsidRPr="007E7B5C">
        <w:t>ных инвестиций в сектор водоснабжения и водоотведения</w:t>
      </w:r>
      <w:r w:rsidRPr="007E7B5C">
        <w:t>;</w:t>
      </w:r>
    </w:p>
    <w:p w:rsidR="007E7B5C" w:rsidRPr="007E7B5C" w:rsidRDefault="00533E3E" w:rsidP="007E7B5C">
      <w:pPr>
        <w:jc w:val="both"/>
      </w:pPr>
      <w:r w:rsidRPr="007E7B5C">
        <w:t xml:space="preserve"> </w:t>
      </w:r>
      <w:r w:rsidR="007E7B5C" w:rsidRPr="007E7B5C">
        <w:t>- увеличение объема использования подземных вод для обеспечения населения городского округа питьевой водой;</w:t>
      </w:r>
    </w:p>
    <w:p w:rsidR="000A76C3" w:rsidRPr="007E7B5C" w:rsidRDefault="000A76C3" w:rsidP="000A76C3">
      <w:pPr>
        <w:jc w:val="both"/>
      </w:pPr>
      <w:r w:rsidRPr="007E7B5C">
        <w:t>- расширение практики применения энергосберегающих технологий при модерн</w:t>
      </w:r>
      <w:r w:rsidRPr="007E7B5C">
        <w:t>и</w:t>
      </w:r>
      <w:r w:rsidRPr="007E7B5C">
        <w:t>зации, реконструкции и капитальном ремонте основных фондов объектов комм</w:t>
      </w:r>
      <w:r w:rsidRPr="007E7B5C">
        <w:t>у</w:t>
      </w:r>
      <w:r w:rsidRPr="007E7B5C">
        <w:t xml:space="preserve">нального комплекса; </w:t>
      </w:r>
    </w:p>
    <w:p w:rsidR="000A76C3" w:rsidRPr="007E7B5C" w:rsidRDefault="000A76C3" w:rsidP="000A76C3">
      <w:pPr>
        <w:jc w:val="both"/>
      </w:pPr>
      <w:r w:rsidRPr="007E7B5C">
        <w:t xml:space="preserve">- обеспечение приборного учета объема потребляемых энергетических ресурсов; </w:t>
      </w:r>
    </w:p>
    <w:p w:rsidR="000A76C3" w:rsidRPr="007E7B5C" w:rsidRDefault="000A76C3" w:rsidP="000A76C3">
      <w:pPr>
        <w:jc w:val="both"/>
      </w:pPr>
      <w:r w:rsidRPr="007E7B5C">
        <w:t xml:space="preserve">- уменьшение потребления энергетических ресурсов и воды в муниципальных бюджетных учреждениях, органах местного самоуправления и жилищном фонде; </w:t>
      </w:r>
    </w:p>
    <w:p w:rsidR="000A76C3" w:rsidRPr="007E7B5C" w:rsidRDefault="000A76C3" w:rsidP="000A76C3">
      <w:pPr>
        <w:jc w:val="both"/>
      </w:pPr>
      <w:r w:rsidRPr="007E7B5C">
        <w:t>- снижение удельных расходов электрической энергии в системах уличного осв</w:t>
      </w:r>
      <w:r w:rsidRPr="007E7B5C">
        <w:t>е</w:t>
      </w:r>
      <w:r w:rsidRPr="007E7B5C">
        <w:t xml:space="preserve">щения; </w:t>
      </w:r>
    </w:p>
    <w:p w:rsidR="007E7B5C" w:rsidRPr="007E7B5C" w:rsidRDefault="007E7B5C" w:rsidP="007E7B5C">
      <w:pPr>
        <w:jc w:val="both"/>
      </w:pPr>
      <w:r w:rsidRPr="007E7B5C">
        <w:t>- снижение влияния дорожных условий на возникновение дорожно-транспортных происшествий;</w:t>
      </w:r>
    </w:p>
    <w:p w:rsidR="007E7B5C" w:rsidRPr="00AE6F89" w:rsidRDefault="007E7B5C" w:rsidP="007E7B5C">
      <w:pPr>
        <w:jc w:val="both"/>
      </w:pPr>
      <w:r w:rsidRPr="007E7B5C">
        <w:t>- увеличение пропускной способности улично-дорожной сети;</w:t>
      </w:r>
    </w:p>
    <w:p w:rsidR="00D7272D" w:rsidRPr="007E7B5C" w:rsidRDefault="00D7272D" w:rsidP="00D7272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7B5C">
        <w:rPr>
          <w:rFonts w:ascii="Times New Roman" w:hAnsi="Times New Roman"/>
          <w:sz w:val="28"/>
          <w:szCs w:val="28"/>
        </w:rPr>
        <w:t>проведение инженерных мероприятий в местах концентрации дорожно-транспортных происшествий;</w:t>
      </w:r>
    </w:p>
    <w:p w:rsidR="00D7272D" w:rsidRPr="00D7272D" w:rsidRDefault="00D7272D" w:rsidP="007E7B5C">
      <w:pPr>
        <w:jc w:val="both"/>
      </w:pPr>
      <w:r w:rsidRPr="007E7B5C">
        <w:t>- совершенствование организации пешеходного движения;</w:t>
      </w:r>
    </w:p>
    <w:p w:rsidR="007E7B5C" w:rsidRDefault="007E7B5C" w:rsidP="007E7B5C">
      <w:pPr>
        <w:autoSpaceDE w:val="0"/>
        <w:autoSpaceDN w:val="0"/>
        <w:adjustRightInd w:val="0"/>
        <w:jc w:val="both"/>
        <w:outlineLvl w:val="1"/>
      </w:pPr>
      <w:r w:rsidRPr="007E7B5C">
        <w:t>- внедрение современных методов регулирования транспортных потоков, ко</w:t>
      </w:r>
      <w:r w:rsidRPr="007E7B5C">
        <w:t>м</w:t>
      </w:r>
      <w:r w:rsidRPr="007E7B5C">
        <w:t>плексных схем организации</w:t>
      </w:r>
      <w:r w:rsidR="0004759F">
        <w:t xml:space="preserve"> дорожного движения;</w:t>
      </w:r>
    </w:p>
    <w:p w:rsidR="0004759F" w:rsidRPr="00D7272D" w:rsidRDefault="0004759F" w:rsidP="007E7B5C">
      <w:pPr>
        <w:autoSpaceDE w:val="0"/>
        <w:autoSpaceDN w:val="0"/>
        <w:adjustRightInd w:val="0"/>
        <w:jc w:val="both"/>
        <w:outlineLvl w:val="1"/>
      </w:pPr>
      <w:r>
        <w:t>- р</w:t>
      </w:r>
      <w:r w:rsidRPr="0004759F">
        <w:t>емонт главног</w:t>
      </w:r>
      <w:r>
        <w:t>о городского самотечного канали</w:t>
      </w:r>
      <w:r w:rsidRPr="0004759F">
        <w:t>зационного коллектора</w:t>
      </w:r>
      <w:r>
        <w:t>.</w:t>
      </w:r>
    </w:p>
    <w:p w:rsidR="00D268D3" w:rsidRPr="0004759F" w:rsidRDefault="00D268D3" w:rsidP="00D268D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04759F">
        <w:rPr>
          <w:rFonts w:ascii="Times New Roman" w:hAnsi="Times New Roman"/>
          <w:sz w:val="28"/>
          <w:szCs w:val="28"/>
        </w:rPr>
        <w:t>Успешная реализация настоящей программы позволит улучшить тран</w:t>
      </w:r>
      <w:r w:rsidRPr="0004759F">
        <w:rPr>
          <w:rFonts w:ascii="Times New Roman" w:hAnsi="Times New Roman"/>
          <w:sz w:val="28"/>
          <w:szCs w:val="28"/>
        </w:rPr>
        <w:t>с</w:t>
      </w:r>
      <w:r w:rsidRPr="0004759F">
        <w:rPr>
          <w:rFonts w:ascii="Times New Roman" w:hAnsi="Times New Roman"/>
          <w:sz w:val="28"/>
          <w:szCs w:val="28"/>
        </w:rPr>
        <w:t>портно-эксплуатационное состояние дворовых территорий, привести в надлеж</w:t>
      </w:r>
      <w:r w:rsidRPr="0004759F">
        <w:rPr>
          <w:rFonts w:ascii="Times New Roman" w:hAnsi="Times New Roman"/>
          <w:sz w:val="28"/>
          <w:szCs w:val="28"/>
        </w:rPr>
        <w:t>а</w:t>
      </w:r>
      <w:r w:rsidRPr="0004759F">
        <w:rPr>
          <w:rFonts w:ascii="Times New Roman" w:hAnsi="Times New Roman"/>
          <w:sz w:val="28"/>
          <w:szCs w:val="28"/>
        </w:rPr>
        <w:t>щее техническое и эксплуатационное состояние асфальтовое покрытие дворовых территорий.</w:t>
      </w:r>
    </w:p>
    <w:p w:rsidR="00D268D3" w:rsidRPr="0004759F" w:rsidRDefault="00D268D3" w:rsidP="00D268D3">
      <w:pPr>
        <w:spacing w:line="319" w:lineRule="atLeast"/>
        <w:ind w:firstLine="708"/>
        <w:jc w:val="both"/>
        <w:textAlignment w:val="baseline"/>
      </w:pPr>
      <w:r w:rsidRPr="0004759F">
        <w:t>Социально-экономический эффект от реализации программы выражается в улучшении качества содержания асфальтобетонного покрытия дворовых террит</w:t>
      </w:r>
      <w:r w:rsidRPr="0004759F">
        <w:t>о</w:t>
      </w:r>
      <w:r w:rsidRPr="0004759F">
        <w:t>рий и снижения напряженности среди жителей города по решению вопроса р</w:t>
      </w:r>
      <w:r w:rsidRPr="0004759F">
        <w:t>е</w:t>
      </w:r>
      <w:r w:rsidRPr="0004759F">
        <w:t xml:space="preserve">монта дворовых территорий. </w:t>
      </w:r>
    </w:p>
    <w:p w:rsidR="00D268D3" w:rsidRDefault="00D268D3" w:rsidP="00D268D3">
      <w:pPr>
        <w:spacing w:line="319" w:lineRule="atLeast"/>
        <w:ind w:firstLine="708"/>
        <w:jc w:val="both"/>
        <w:textAlignment w:val="baseline"/>
        <w:rPr>
          <w:color w:val="2D3038"/>
        </w:rPr>
      </w:pPr>
    </w:p>
    <w:p w:rsidR="00293084" w:rsidRDefault="00D268D3" w:rsidP="00D7272D">
      <w:pPr>
        <w:rPr>
          <w:b/>
        </w:rPr>
      </w:pPr>
      <w:r>
        <w:rPr>
          <w:rFonts w:ascii="Arial" w:hAnsi="Arial" w:cs="Arial"/>
          <w:color w:val="2D3038"/>
          <w:sz w:val="23"/>
          <w:szCs w:val="23"/>
        </w:rPr>
        <w:t xml:space="preserve">                              </w:t>
      </w:r>
      <w:r w:rsidR="00D7272D" w:rsidRPr="00D7272D">
        <w:rPr>
          <w:b/>
          <w:lang w:val="en-US"/>
        </w:rPr>
        <w:t>III</w:t>
      </w:r>
      <w:r w:rsidR="00D7272D" w:rsidRPr="00D7272D">
        <w:rPr>
          <w:rFonts w:ascii="Arial" w:hAnsi="Arial" w:cs="Arial"/>
          <w:b/>
          <w:color w:val="2D3038"/>
          <w:sz w:val="23"/>
          <w:szCs w:val="23"/>
        </w:rPr>
        <w:t xml:space="preserve">. </w:t>
      </w:r>
      <w:r w:rsidR="009E3E32" w:rsidRPr="00F30876">
        <w:rPr>
          <w:b/>
        </w:rPr>
        <w:t>Сроки реализации муниципальной программы</w:t>
      </w:r>
    </w:p>
    <w:p w:rsidR="009755AD" w:rsidRPr="00854C6D" w:rsidRDefault="009755AD" w:rsidP="00854C6D">
      <w:pPr>
        <w:spacing w:line="319" w:lineRule="atLeast"/>
        <w:textAlignment w:val="baseline"/>
        <w:rPr>
          <w:b/>
        </w:rPr>
      </w:pPr>
    </w:p>
    <w:p w:rsidR="00293084" w:rsidRPr="00E5093B" w:rsidRDefault="00293084" w:rsidP="005617AC">
      <w:pPr>
        <w:ind w:firstLine="708"/>
      </w:pPr>
      <w:r w:rsidRPr="00076267">
        <w:t xml:space="preserve">Сроки реализации </w:t>
      </w:r>
      <w:r w:rsidR="00876EF1">
        <w:t>муниципальной п</w:t>
      </w:r>
      <w:r w:rsidRPr="00076267">
        <w:t xml:space="preserve">рограммы </w:t>
      </w:r>
      <w:r w:rsidR="00E12335" w:rsidRPr="00076267">
        <w:t xml:space="preserve">- </w:t>
      </w:r>
      <w:r w:rsidR="00E31401">
        <w:t>2022</w:t>
      </w:r>
      <w:r w:rsidR="00C73576" w:rsidRPr="00076267">
        <w:t>-202</w:t>
      </w:r>
      <w:r w:rsidR="00E31401">
        <w:t>7</w:t>
      </w:r>
      <w:r w:rsidR="0059072F">
        <w:t xml:space="preserve"> годы</w:t>
      </w:r>
      <w:r w:rsidRPr="00E5093B">
        <w:t>.</w:t>
      </w:r>
    </w:p>
    <w:p w:rsidR="004D667C" w:rsidRDefault="004D667C" w:rsidP="00076267"/>
    <w:p w:rsidR="009E3E32" w:rsidRDefault="00D7272D" w:rsidP="00F30876">
      <w:pPr>
        <w:jc w:val="center"/>
        <w:rPr>
          <w:b/>
        </w:rPr>
      </w:pPr>
      <w:r>
        <w:rPr>
          <w:b/>
          <w:lang w:val="en-US"/>
        </w:rPr>
        <w:t>IV</w:t>
      </w:r>
      <w:r w:rsidRPr="00D7272D">
        <w:rPr>
          <w:b/>
        </w:rPr>
        <w:t xml:space="preserve">. </w:t>
      </w:r>
      <w:r>
        <w:rPr>
          <w:b/>
        </w:rPr>
        <w:t>Р</w:t>
      </w:r>
      <w:r w:rsidR="009E3E32" w:rsidRPr="00F30876">
        <w:rPr>
          <w:b/>
        </w:rPr>
        <w:t>есурсно</w:t>
      </w:r>
      <w:r>
        <w:rPr>
          <w:b/>
        </w:rPr>
        <w:t>е</w:t>
      </w:r>
      <w:r w:rsidR="009E3E32" w:rsidRPr="00F30876">
        <w:rPr>
          <w:b/>
        </w:rPr>
        <w:t xml:space="preserve"> обеспечени</w:t>
      </w:r>
      <w:r>
        <w:rPr>
          <w:b/>
        </w:rPr>
        <w:t>е</w:t>
      </w:r>
      <w:r w:rsidR="00746311" w:rsidRPr="00746311">
        <w:rPr>
          <w:b/>
        </w:rPr>
        <w:t xml:space="preserve"> </w:t>
      </w:r>
      <w:r w:rsidR="00746311">
        <w:rPr>
          <w:b/>
        </w:rPr>
        <w:t xml:space="preserve">реализации </w:t>
      </w:r>
      <w:r w:rsidR="00746311" w:rsidRPr="00F30876">
        <w:rPr>
          <w:b/>
        </w:rPr>
        <w:t>муниципальной программы</w:t>
      </w:r>
    </w:p>
    <w:p w:rsidR="00AB2E24" w:rsidRPr="00F30876" w:rsidRDefault="00AB2E24" w:rsidP="00F30876">
      <w:pPr>
        <w:jc w:val="center"/>
        <w:rPr>
          <w:b/>
        </w:rPr>
      </w:pPr>
    </w:p>
    <w:p w:rsidR="009E3E32" w:rsidRDefault="009E3E32" w:rsidP="009D2798">
      <w:pPr>
        <w:jc w:val="both"/>
      </w:pPr>
      <w:r w:rsidRPr="00076267">
        <w:t xml:space="preserve">       </w:t>
      </w:r>
      <w:r w:rsidR="00D268D3" w:rsidRPr="00076267">
        <w:t xml:space="preserve">Финансирование мероприятий </w:t>
      </w:r>
      <w:r w:rsidR="00D268D3">
        <w:t>п</w:t>
      </w:r>
      <w:r w:rsidR="00D268D3" w:rsidRPr="00076267">
        <w:t>рограммы осуществляется за счет</w:t>
      </w:r>
      <w:r w:rsidR="00D268D3">
        <w:t xml:space="preserve"> </w:t>
      </w:r>
      <w:r w:rsidR="00D7272D">
        <w:t xml:space="preserve">средств </w:t>
      </w:r>
      <w:r w:rsidR="009D2798">
        <w:t>о</w:t>
      </w:r>
      <w:r w:rsidR="009D2798">
        <w:t>б</w:t>
      </w:r>
      <w:r w:rsidR="009D2798">
        <w:t xml:space="preserve">ластного бюджета, </w:t>
      </w:r>
      <w:r w:rsidR="00D268D3">
        <w:t>федерального бюджета,</w:t>
      </w:r>
      <w:r w:rsidR="00D268D3" w:rsidRPr="00076267">
        <w:t xml:space="preserve"> средств бюджета городского округа</w:t>
      </w:r>
      <w:r w:rsidR="00D268D3">
        <w:t xml:space="preserve"> </w:t>
      </w:r>
      <w:r w:rsidR="009D2798">
        <w:lastRenderedPageBreak/>
        <w:t xml:space="preserve">город Клинцы Брянской области </w:t>
      </w:r>
      <w:r w:rsidR="00D268D3">
        <w:t xml:space="preserve">на условиях </w:t>
      </w:r>
      <w:proofErr w:type="spellStart"/>
      <w:r w:rsidR="00D268D3">
        <w:t>софинансирования</w:t>
      </w:r>
      <w:proofErr w:type="spellEnd"/>
      <w:r w:rsidR="00D268D3" w:rsidRPr="00076267">
        <w:t xml:space="preserve"> и прочих исто</w:t>
      </w:r>
      <w:r w:rsidR="00D268D3" w:rsidRPr="00076267">
        <w:t>ч</w:t>
      </w:r>
      <w:r w:rsidR="00D268D3" w:rsidRPr="00076267">
        <w:t>ников. В качестве прочих</w:t>
      </w:r>
      <w:r w:rsidR="00D268D3">
        <w:t xml:space="preserve"> источников для реализации программы могут привл</w:t>
      </w:r>
      <w:r w:rsidR="00D268D3">
        <w:t>е</w:t>
      </w:r>
      <w:r w:rsidR="00D268D3">
        <w:t xml:space="preserve">каться внебюджетные средства: </w:t>
      </w:r>
      <w:r w:rsidR="001A2F5A">
        <w:t>средства организаций</w:t>
      </w:r>
      <w:r w:rsidR="00117405">
        <w:t>, предприятий</w:t>
      </w:r>
      <w:r w:rsidR="009D2798">
        <w:t xml:space="preserve"> и </w:t>
      </w:r>
      <w:r w:rsidR="00D268D3">
        <w:t xml:space="preserve">средства собственников жилых помещений многоквартирных домов. </w:t>
      </w:r>
      <w:r w:rsidRPr="00076267">
        <w:t xml:space="preserve"> </w:t>
      </w:r>
    </w:p>
    <w:p w:rsidR="00DD153C" w:rsidRPr="00A9552C" w:rsidRDefault="00974C75" w:rsidP="009E3E32">
      <w:pPr>
        <w:jc w:val="both"/>
      </w:pPr>
      <w:r w:rsidRPr="00A9552C">
        <w:t xml:space="preserve">        </w:t>
      </w:r>
      <w:r w:rsidR="00851A98" w:rsidRPr="00A9552C">
        <w:t>Общий</w:t>
      </w:r>
      <w:r w:rsidR="00851A98" w:rsidRPr="00A9552C">
        <w:rPr>
          <w:b/>
        </w:rPr>
        <w:t xml:space="preserve"> </w:t>
      </w:r>
      <w:r w:rsidR="009E3E32" w:rsidRPr="00A9552C">
        <w:t xml:space="preserve">объем финансирования </w:t>
      </w:r>
      <w:r w:rsidR="00F3521D" w:rsidRPr="00A9552C">
        <w:t>п</w:t>
      </w:r>
      <w:r w:rsidR="002D26EF">
        <w:t>рограммы в 2022</w:t>
      </w:r>
      <w:r w:rsidR="009E3E32" w:rsidRPr="00A9552C">
        <w:t>-</w:t>
      </w:r>
      <w:r w:rsidR="00B82FCB" w:rsidRPr="00A9552C">
        <w:t>202</w:t>
      </w:r>
      <w:r w:rsidR="002D26EF">
        <w:t>7</w:t>
      </w:r>
      <w:r w:rsidR="009E3E32" w:rsidRPr="00A9552C">
        <w:t xml:space="preserve"> годах за счет всех и</w:t>
      </w:r>
      <w:r w:rsidR="009E3E32" w:rsidRPr="00A9552C">
        <w:t>с</w:t>
      </w:r>
      <w:r w:rsidR="009E3E32" w:rsidRPr="00A9552C">
        <w:t>точников составит</w:t>
      </w:r>
      <w:r w:rsidR="00D268D3" w:rsidRPr="00A9552C">
        <w:t xml:space="preserve"> </w:t>
      </w:r>
      <w:r w:rsidR="00DF31EC" w:rsidRPr="0004759F">
        <w:t>656 006 785,17</w:t>
      </w:r>
      <w:r w:rsidR="00D33BD4" w:rsidRPr="0004759F">
        <w:t xml:space="preserve"> </w:t>
      </w:r>
      <w:r w:rsidR="009E3E32" w:rsidRPr="0004759F">
        <w:t>рублей, в</w:t>
      </w:r>
      <w:r w:rsidR="009E3E32" w:rsidRPr="00A9552C">
        <w:t xml:space="preserve"> том числе:</w:t>
      </w:r>
    </w:p>
    <w:p w:rsidR="00DD153C" w:rsidRPr="00A9552C" w:rsidRDefault="00DD153C" w:rsidP="009E3E32">
      <w:pPr>
        <w:jc w:val="both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275"/>
        <w:gridCol w:w="1134"/>
        <w:gridCol w:w="1134"/>
        <w:gridCol w:w="1134"/>
        <w:gridCol w:w="1276"/>
        <w:gridCol w:w="1382"/>
      </w:tblGrid>
      <w:tr w:rsidR="00EE03FF" w:rsidRPr="00A9552C" w:rsidTr="00CC2B95">
        <w:trPr>
          <w:trHeight w:val="675"/>
        </w:trPr>
        <w:tc>
          <w:tcPr>
            <w:tcW w:w="1844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Источник/ год</w:t>
            </w:r>
          </w:p>
        </w:tc>
        <w:tc>
          <w:tcPr>
            <w:tcW w:w="1276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A9552C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9552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9552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A9552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9552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9552C">
              <w:rPr>
                <w:sz w:val="20"/>
                <w:szCs w:val="20"/>
              </w:rPr>
              <w:t>г.</w:t>
            </w:r>
          </w:p>
        </w:tc>
        <w:tc>
          <w:tcPr>
            <w:tcW w:w="1382" w:type="dxa"/>
            <w:vAlign w:val="center"/>
          </w:tcPr>
          <w:p w:rsidR="00AC4748" w:rsidRPr="00A9552C" w:rsidRDefault="00F52F2B" w:rsidP="00F52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EE03FF">
              <w:rPr>
                <w:sz w:val="20"/>
                <w:szCs w:val="20"/>
              </w:rPr>
              <w:t>:</w:t>
            </w:r>
          </w:p>
        </w:tc>
      </w:tr>
      <w:tr w:rsidR="00EE03FF" w:rsidRPr="00A9552C" w:rsidTr="00CC2B95">
        <w:trPr>
          <w:trHeight w:val="330"/>
        </w:trPr>
        <w:tc>
          <w:tcPr>
            <w:tcW w:w="1844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  <w:vAlign w:val="center"/>
          </w:tcPr>
          <w:p w:rsidR="00AC4748" w:rsidRPr="00A9552C" w:rsidRDefault="00AC4748" w:rsidP="005D72E0">
            <w:pPr>
              <w:jc w:val="center"/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9</w:t>
            </w:r>
          </w:p>
        </w:tc>
      </w:tr>
      <w:tr w:rsidR="00EE03FF" w:rsidRPr="00A9552C" w:rsidTr="00CC2B95">
        <w:trPr>
          <w:trHeight w:val="330"/>
        </w:trPr>
        <w:tc>
          <w:tcPr>
            <w:tcW w:w="1844" w:type="dxa"/>
            <w:vAlign w:val="center"/>
          </w:tcPr>
          <w:p w:rsidR="00AC4748" w:rsidRPr="00A9552C" w:rsidRDefault="001C5BA2" w:rsidP="001C5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</w:t>
            </w:r>
            <w:r w:rsidR="00AC4748" w:rsidRPr="00A9552C">
              <w:rPr>
                <w:sz w:val="20"/>
                <w:szCs w:val="20"/>
              </w:rPr>
              <w:t>ед</w:t>
            </w:r>
            <w:r w:rsidR="00AC4748" w:rsidRPr="00A9552C">
              <w:rPr>
                <w:sz w:val="20"/>
                <w:szCs w:val="20"/>
              </w:rPr>
              <w:t>е</w:t>
            </w:r>
            <w:r w:rsidR="00AC4748" w:rsidRPr="00A9552C">
              <w:rPr>
                <w:sz w:val="20"/>
                <w:szCs w:val="20"/>
              </w:rPr>
              <w:t>раль</w:t>
            </w:r>
            <w:r>
              <w:rPr>
                <w:sz w:val="20"/>
                <w:szCs w:val="20"/>
              </w:rPr>
              <w:t>ного</w:t>
            </w:r>
            <w:r w:rsidR="00AC4748" w:rsidRPr="00A9552C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="00AC4748" w:rsidRPr="00A9552C">
              <w:rPr>
                <w:sz w:val="20"/>
                <w:szCs w:val="20"/>
              </w:rPr>
              <w:t>, руб.</w:t>
            </w:r>
          </w:p>
        </w:tc>
        <w:tc>
          <w:tcPr>
            <w:tcW w:w="1276" w:type="dxa"/>
            <w:vAlign w:val="center"/>
          </w:tcPr>
          <w:p w:rsidR="00AC4748" w:rsidRPr="002A5C68" w:rsidRDefault="00AC4748" w:rsidP="005D72E0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C4748" w:rsidRPr="002A5C68" w:rsidRDefault="00AC4748" w:rsidP="005D72E0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62 082 900,00</w:t>
            </w:r>
          </w:p>
        </w:tc>
        <w:tc>
          <w:tcPr>
            <w:tcW w:w="1134" w:type="dxa"/>
            <w:vAlign w:val="center"/>
          </w:tcPr>
          <w:p w:rsidR="00AC4748" w:rsidRPr="002A5C68" w:rsidRDefault="00AC4748" w:rsidP="005D72E0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748" w:rsidRPr="002A5C68" w:rsidRDefault="00AC4748" w:rsidP="005D72E0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C4748" w:rsidRPr="002A5C68" w:rsidRDefault="00AC4748" w:rsidP="005D72E0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C4748" w:rsidRPr="002A5C68" w:rsidRDefault="00AC4748" w:rsidP="005D72E0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0,00</w:t>
            </w:r>
          </w:p>
        </w:tc>
        <w:tc>
          <w:tcPr>
            <w:tcW w:w="1382" w:type="dxa"/>
            <w:vAlign w:val="center"/>
          </w:tcPr>
          <w:p w:rsidR="00AC4748" w:rsidRPr="002A5C68" w:rsidRDefault="00AC4748" w:rsidP="005D72E0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62 082 900,00</w:t>
            </w:r>
          </w:p>
        </w:tc>
      </w:tr>
      <w:tr w:rsidR="00EE03FF" w:rsidRPr="00A9552C" w:rsidTr="00CC2B95">
        <w:trPr>
          <w:trHeight w:val="296"/>
        </w:trPr>
        <w:tc>
          <w:tcPr>
            <w:tcW w:w="1844" w:type="dxa"/>
            <w:vAlign w:val="center"/>
          </w:tcPr>
          <w:p w:rsidR="00AC4748" w:rsidRPr="00A9552C" w:rsidRDefault="001C5BA2" w:rsidP="001C5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</w:t>
            </w:r>
            <w:r w:rsidR="00AC4748" w:rsidRPr="00A9552C">
              <w:rPr>
                <w:sz w:val="20"/>
                <w:szCs w:val="20"/>
              </w:rPr>
              <w:t>блас</w:t>
            </w:r>
            <w:r w:rsidR="00AC4748" w:rsidRPr="00A9552C">
              <w:rPr>
                <w:sz w:val="20"/>
                <w:szCs w:val="20"/>
              </w:rPr>
              <w:t>т</w:t>
            </w:r>
            <w:r w:rsidR="00AC4748" w:rsidRPr="00A9552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го</w:t>
            </w:r>
            <w:r w:rsidR="00AC4748" w:rsidRPr="00A9552C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="00AC4748" w:rsidRPr="00A9552C">
              <w:rPr>
                <w:sz w:val="20"/>
                <w:szCs w:val="20"/>
              </w:rPr>
              <w:t>, руб.</w:t>
            </w:r>
          </w:p>
        </w:tc>
        <w:tc>
          <w:tcPr>
            <w:tcW w:w="1276" w:type="dxa"/>
            <w:vAlign w:val="center"/>
          </w:tcPr>
          <w:p w:rsidR="00AC4748" w:rsidRPr="002A5C68" w:rsidRDefault="00D33BD4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259 071 475,01</w:t>
            </w:r>
          </w:p>
        </w:tc>
        <w:tc>
          <w:tcPr>
            <w:tcW w:w="1275" w:type="dxa"/>
            <w:vAlign w:val="center"/>
          </w:tcPr>
          <w:p w:rsidR="00AC4748" w:rsidRPr="002A5C68" w:rsidRDefault="00AC4748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41 540 191,00</w:t>
            </w:r>
          </w:p>
        </w:tc>
        <w:tc>
          <w:tcPr>
            <w:tcW w:w="1134" w:type="dxa"/>
            <w:vAlign w:val="center"/>
          </w:tcPr>
          <w:p w:rsidR="00AC4748" w:rsidRPr="002A5C68" w:rsidRDefault="00D476BB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23 620 095,00</w:t>
            </w:r>
          </w:p>
        </w:tc>
        <w:tc>
          <w:tcPr>
            <w:tcW w:w="1134" w:type="dxa"/>
            <w:vAlign w:val="center"/>
          </w:tcPr>
          <w:p w:rsidR="00AC4748" w:rsidRPr="002A5C68" w:rsidRDefault="00015675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20 770 095,00</w:t>
            </w:r>
          </w:p>
        </w:tc>
        <w:tc>
          <w:tcPr>
            <w:tcW w:w="1134" w:type="dxa"/>
            <w:vAlign w:val="center"/>
          </w:tcPr>
          <w:p w:rsidR="00AC4748" w:rsidRPr="002A5C68" w:rsidRDefault="00015675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20 770 095,00</w:t>
            </w:r>
          </w:p>
        </w:tc>
        <w:tc>
          <w:tcPr>
            <w:tcW w:w="1276" w:type="dxa"/>
            <w:vAlign w:val="center"/>
          </w:tcPr>
          <w:p w:rsidR="00AC4748" w:rsidRPr="002A5C68" w:rsidRDefault="00015675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20 770 095,00</w:t>
            </w:r>
          </w:p>
        </w:tc>
        <w:tc>
          <w:tcPr>
            <w:tcW w:w="1382" w:type="dxa"/>
            <w:vAlign w:val="center"/>
          </w:tcPr>
          <w:p w:rsidR="00AC4748" w:rsidRPr="002A5C68" w:rsidRDefault="00D33BD4" w:rsidP="00CC2B95">
            <w:pPr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386 54</w:t>
            </w:r>
            <w:r w:rsidR="0053003B">
              <w:rPr>
                <w:sz w:val="16"/>
                <w:szCs w:val="16"/>
              </w:rPr>
              <w:t>2 0</w:t>
            </w:r>
            <w:r w:rsidRPr="002A5C68">
              <w:rPr>
                <w:sz w:val="16"/>
                <w:szCs w:val="16"/>
              </w:rPr>
              <w:t>46,01</w:t>
            </w:r>
          </w:p>
        </w:tc>
      </w:tr>
      <w:tr w:rsidR="00EE03FF" w:rsidRPr="00A9552C" w:rsidTr="00CC2B95">
        <w:trPr>
          <w:trHeight w:val="279"/>
        </w:trPr>
        <w:tc>
          <w:tcPr>
            <w:tcW w:w="1844" w:type="dxa"/>
            <w:vAlign w:val="center"/>
          </w:tcPr>
          <w:p w:rsidR="00AC4748" w:rsidRPr="00A9552C" w:rsidRDefault="001C5BA2" w:rsidP="00CC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</w:t>
            </w:r>
            <w:r w:rsidR="00AC4748" w:rsidRPr="00A9552C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AC4748" w:rsidRPr="00A9552C">
              <w:rPr>
                <w:sz w:val="20"/>
                <w:szCs w:val="20"/>
              </w:rPr>
              <w:t xml:space="preserve"> городского округа, руб.</w:t>
            </w:r>
          </w:p>
        </w:tc>
        <w:tc>
          <w:tcPr>
            <w:tcW w:w="1276" w:type="dxa"/>
            <w:vAlign w:val="center"/>
          </w:tcPr>
          <w:p w:rsidR="00AC4748" w:rsidRPr="002A5C68" w:rsidRDefault="00DF31EC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57 090 196,66</w:t>
            </w:r>
          </w:p>
        </w:tc>
        <w:tc>
          <w:tcPr>
            <w:tcW w:w="1275" w:type="dxa"/>
            <w:vAlign w:val="center"/>
          </w:tcPr>
          <w:p w:rsidR="00AC4748" w:rsidRPr="002A5C68" w:rsidRDefault="00AC4748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23 236 209,50</w:t>
            </w:r>
          </w:p>
        </w:tc>
        <w:tc>
          <w:tcPr>
            <w:tcW w:w="1134" w:type="dxa"/>
            <w:vAlign w:val="center"/>
          </w:tcPr>
          <w:p w:rsidR="00AC4748" w:rsidRPr="002A5C68" w:rsidRDefault="00AC4748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23</w:t>
            </w:r>
            <w:r w:rsidR="00D476BB" w:rsidRPr="002A5C68">
              <w:rPr>
                <w:sz w:val="16"/>
                <w:szCs w:val="16"/>
              </w:rPr>
              <w:t> 37</w:t>
            </w:r>
            <w:r w:rsidR="00015675" w:rsidRPr="002A5C68">
              <w:rPr>
                <w:sz w:val="16"/>
                <w:szCs w:val="16"/>
              </w:rPr>
              <w:t>9 591,50</w:t>
            </w:r>
          </w:p>
        </w:tc>
        <w:tc>
          <w:tcPr>
            <w:tcW w:w="1134" w:type="dxa"/>
            <w:vAlign w:val="center"/>
          </w:tcPr>
          <w:p w:rsidR="00AC4748" w:rsidRPr="002A5C68" w:rsidRDefault="00015675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23 229 591,50</w:t>
            </w:r>
          </w:p>
        </w:tc>
        <w:tc>
          <w:tcPr>
            <w:tcW w:w="1134" w:type="dxa"/>
            <w:vAlign w:val="center"/>
          </w:tcPr>
          <w:p w:rsidR="00AC4748" w:rsidRPr="002A5C68" w:rsidRDefault="00015675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23 229 591,50</w:t>
            </w:r>
          </w:p>
        </w:tc>
        <w:tc>
          <w:tcPr>
            <w:tcW w:w="1276" w:type="dxa"/>
            <w:vAlign w:val="center"/>
          </w:tcPr>
          <w:p w:rsidR="00AC4748" w:rsidRPr="002A5C68" w:rsidRDefault="00015675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23 229 591,50</w:t>
            </w:r>
          </w:p>
        </w:tc>
        <w:tc>
          <w:tcPr>
            <w:tcW w:w="1382" w:type="dxa"/>
            <w:vAlign w:val="center"/>
          </w:tcPr>
          <w:p w:rsidR="00AC4748" w:rsidRPr="002A5C68" w:rsidRDefault="00DF31EC" w:rsidP="00CC2B95">
            <w:pPr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173 394 772,16</w:t>
            </w:r>
          </w:p>
        </w:tc>
      </w:tr>
      <w:tr w:rsidR="00EE03FF" w:rsidRPr="00A9552C" w:rsidTr="00CC2B95">
        <w:trPr>
          <w:trHeight w:val="279"/>
        </w:trPr>
        <w:tc>
          <w:tcPr>
            <w:tcW w:w="1844" w:type="dxa"/>
            <w:vAlign w:val="center"/>
          </w:tcPr>
          <w:p w:rsidR="00AC4748" w:rsidRPr="00A9552C" w:rsidRDefault="00AC4748" w:rsidP="00CC2B95">
            <w:pPr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Внебюджетные источники, руб.</w:t>
            </w:r>
          </w:p>
        </w:tc>
        <w:tc>
          <w:tcPr>
            <w:tcW w:w="1276" w:type="dxa"/>
            <w:vAlign w:val="center"/>
          </w:tcPr>
          <w:p w:rsidR="00AC4748" w:rsidRPr="002A5C68" w:rsidRDefault="00F9284B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6 052 067,</w:t>
            </w:r>
            <w:r w:rsidR="00E023F4" w:rsidRPr="002A5C68">
              <w:rPr>
                <w:sz w:val="16"/>
                <w:szCs w:val="16"/>
              </w:rPr>
              <w:t xml:space="preserve"> </w:t>
            </w:r>
            <w:r w:rsidRPr="002A5C68">
              <w:rPr>
                <w:sz w:val="16"/>
                <w:szCs w:val="16"/>
              </w:rPr>
              <w:t>00</w:t>
            </w:r>
          </w:p>
        </w:tc>
        <w:tc>
          <w:tcPr>
            <w:tcW w:w="1275" w:type="dxa"/>
            <w:vAlign w:val="center"/>
          </w:tcPr>
          <w:p w:rsidR="00AC4748" w:rsidRPr="002A5C68" w:rsidRDefault="00806BC2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5 587 000,00</w:t>
            </w:r>
          </w:p>
        </w:tc>
        <w:tc>
          <w:tcPr>
            <w:tcW w:w="1134" w:type="dxa"/>
            <w:vAlign w:val="center"/>
          </w:tcPr>
          <w:p w:rsidR="00AC4748" w:rsidRPr="002A5C68" w:rsidRDefault="00806BC2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5 587 000,</w:t>
            </w:r>
            <w:r w:rsidR="00E023F4" w:rsidRPr="002A5C68">
              <w:rPr>
                <w:sz w:val="16"/>
                <w:szCs w:val="16"/>
              </w:rPr>
              <w:t xml:space="preserve"> </w:t>
            </w:r>
            <w:r w:rsidRPr="002A5C68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AC4748" w:rsidRPr="002A5C68" w:rsidRDefault="00097A12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5 587 000,00</w:t>
            </w:r>
          </w:p>
        </w:tc>
        <w:tc>
          <w:tcPr>
            <w:tcW w:w="1134" w:type="dxa"/>
            <w:vAlign w:val="center"/>
          </w:tcPr>
          <w:p w:rsidR="00AC4748" w:rsidRPr="002A5C68" w:rsidRDefault="00097A12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5 587 000,00</w:t>
            </w:r>
          </w:p>
        </w:tc>
        <w:tc>
          <w:tcPr>
            <w:tcW w:w="1276" w:type="dxa"/>
            <w:vAlign w:val="center"/>
          </w:tcPr>
          <w:p w:rsidR="00AC4748" w:rsidRPr="002A5C68" w:rsidRDefault="00097A12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5 587 000,00</w:t>
            </w:r>
          </w:p>
        </w:tc>
        <w:tc>
          <w:tcPr>
            <w:tcW w:w="1382" w:type="dxa"/>
            <w:vAlign w:val="center"/>
          </w:tcPr>
          <w:p w:rsidR="00AC4748" w:rsidRPr="002A5C68" w:rsidRDefault="00097A12" w:rsidP="00CC2B95">
            <w:pPr>
              <w:jc w:val="center"/>
              <w:rPr>
                <w:sz w:val="16"/>
                <w:szCs w:val="16"/>
              </w:rPr>
            </w:pPr>
            <w:r w:rsidRPr="002A5C68">
              <w:rPr>
                <w:sz w:val="16"/>
                <w:szCs w:val="16"/>
              </w:rPr>
              <w:t>33 987 067,00</w:t>
            </w:r>
          </w:p>
        </w:tc>
      </w:tr>
      <w:tr w:rsidR="00EE03FF" w:rsidRPr="005449E2" w:rsidTr="001C5BA2">
        <w:trPr>
          <w:trHeight w:val="296"/>
        </w:trPr>
        <w:tc>
          <w:tcPr>
            <w:tcW w:w="1844" w:type="dxa"/>
          </w:tcPr>
          <w:p w:rsidR="00AC4748" w:rsidRPr="00A9552C" w:rsidRDefault="00AC4748" w:rsidP="001C5BA2">
            <w:pPr>
              <w:rPr>
                <w:sz w:val="20"/>
                <w:szCs w:val="20"/>
              </w:rPr>
            </w:pPr>
          </w:p>
          <w:p w:rsidR="00AC4748" w:rsidRPr="00A9552C" w:rsidRDefault="00AC4748" w:rsidP="001C5BA2">
            <w:pPr>
              <w:rPr>
                <w:sz w:val="20"/>
                <w:szCs w:val="20"/>
              </w:rPr>
            </w:pPr>
            <w:r w:rsidRPr="00A9552C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AC4748" w:rsidRPr="00AC6595" w:rsidRDefault="00DF31EC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AC6595">
              <w:rPr>
                <w:sz w:val="16"/>
                <w:szCs w:val="16"/>
              </w:rPr>
              <w:t>322 213 738,67</w:t>
            </w:r>
          </w:p>
        </w:tc>
        <w:tc>
          <w:tcPr>
            <w:tcW w:w="1275" w:type="dxa"/>
            <w:vAlign w:val="center"/>
          </w:tcPr>
          <w:p w:rsidR="00AC4748" w:rsidRPr="00AC6595" w:rsidRDefault="00806BC2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AC6595">
              <w:rPr>
                <w:sz w:val="16"/>
                <w:szCs w:val="16"/>
              </w:rPr>
              <w:t>132 446 300,</w:t>
            </w:r>
            <w:r w:rsidR="00E023F4" w:rsidRPr="00AC6595">
              <w:rPr>
                <w:sz w:val="16"/>
                <w:szCs w:val="16"/>
              </w:rPr>
              <w:t xml:space="preserve"> </w:t>
            </w:r>
            <w:r w:rsidRPr="00AC6595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C4748" w:rsidRPr="00AC6595" w:rsidRDefault="00D476BB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AC6595">
              <w:rPr>
                <w:sz w:val="16"/>
                <w:szCs w:val="16"/>
              </w:rPr>
              <w:t>52</w:t>
            </w:r>
            <w:r w:rsidR="00DE06A7" w:rsidRPr="00AC6595">
              <w:rPr>
                <w:sz w:val="16"/>
                <w:szCs w:val="16"/>
              </w:rPr>
              <w:t> 586 686,50</w:t>
            </w:r>
          </w:p>
        </w:tc>
        <w:tc>
          <w:tcPr>
            <w:tcW w:w="1134" w:type="dxa"/>
            <w:vAlign w:val="center"/>
          </w:tcPr>
          <w:p w:rsidR="00AC4748" w:rsidRPr="00AC6595" w:rsidRDefault="00DE06A7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AC6595">
              <w:rPr>
                <w:sz w:val="16"/>
                <w:szCs w:val="16"/>
              </w:rPr>
              <w:t>49 586 686,50</w:t>
            </w:r>
          </w:p>
        </w:tc>
        <w:tc>
          <w:tcPr>
            <w:tcW w:w="1134" w:type="dxa"/>
            <w:vAlign w:val="center"/>
          </w:tcPr>
          <w:p w:rsidR="00AC4748" w:rsidRPr="00AC6595" w:rsidRDefault="00DE06A7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AC6595">
              <w:rPr>
                <w:sz w:val="16"/>
                <w:szCs w:val="16"/>
              </w:rPr>
              <w:t>49 586 686,50</w:t>
            </w:r>
          </w:p>
        </w:tc>
        <w:tc>
          <w:tcPr>
            <w:tcW w:w="1276" w:type="dxa"/>
            <w:vAlign w:val="center"/>
          </w:tcPr>
          <w:p w:rsidR="00AC4748" w:rsidRPr="00AC6595" w:rsidRDefault="00DE06A7" w:rsidP="00CC2B95">
            <w:pPr>
              <w:ind w:left="-108"/>
              <w:jc w:val="center"/>
              <w:rPr>
                <w:sz w:val="16"/>
                <w:szCs w:val="16"/>
              </w:rPr>
            </w:pPr>
            <w:r w:rsidRPr="00AC6595">
              <w:rPr>
                <w:sz w:val="16"/>
                <w:szCs w:val="16"/>
              </w:rPr>
              <w:t>49 586 686,50</w:t>
            </w:r>
          </w:p>
        </w:tc>
        <w:tc>
          <w:tcPr>
            <w:tcW w:w="1382" w:type="dxa"/>
            <w:vAlign w:val="center"/>
          </w:tcPr>
          <w:p w:rsidR="00AC4748" w:rsidRPr="00AC6595" w:rsidRDefault="00DF31EC" w:rsidP="00CC2B95">
            <w:pPr>
              <w:jc w:val="center"/>
              <w:rPr>
                <w:sz w:val="16"/>
                <w:szCs w:val="16"/>
              </w:rPr>
            </w:pPr>
            <w:r w:rsidRPr="00AC6595">
              <w:rPr>
                <w:sz w:val="16"/>
                <w:szCs w:val="16"/>
              </w:rPr>
              <w:t>656 006 785,17</w:t>
            </w:r>
          </w:p>
        </w:tc>
      </w:tr>
    </w:tbl>
    <w:p w:rsidR="005F7178" w:rsidRDefault="005F7178" w:rsidP="009159A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3E32" w:rsidRDefault="00AE6F89" w:rsidP="009159A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AE6F89">
        <w:rPr>
          <w:b/>
        </w:rPr>
        <w:t xml:space="preserve">. </w:t>
      </w:r>
      <w:r w:rsidR="009E3E32" w:rsidRPr="00485A8A">
        <w:rPr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муниц</w:t>
      </w:r>
      <w:r w:rsidR="009E3E32" w:rsidRPr="00485A8A">
        <w:rPr>
          <w:b/>
        </w:rPr>
        <w:t>и</w:t>
      </w:r>
      <w:r w:rsidR="009E3E32" w:rsidRPr="00485A8A">
        <w:rPr>
          <w:b/>
        </w:rPr>
        <w:t>пальной программы, с обоснованием основных положений и сроков прин</w:t>
      </w:r>
      <w:r w:rsidR="009E3E32" w:rsidRPr="00485A8A">
        <w:rPr>
          <w:b/>
        </w:rPr>
        <w:t>я</w:t>
      </w:r>
      <w:r w:rsidR="009E3E32" w:rsidRPr="00485A8A">
        <w:rPr>
          <w:b/>
        </w:rPr>
        <w:t>тия необходимых нормативных правовых актов</w:t>
      </w:r>
    </w:p>
    <w:p w:rsidR="009E3E32" w:rsidRDefault="009E3E32" w:rsidP="009159A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3E32" w:rsidRDefault="00D6135C" w:rsidP="00D6135C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9E3E32" w:rsidRPr="00642711">
        <w:t xml:space="preserve">Заказчиком </w:t>
      </w:r>
      <w:r w:rsidRPr="00642711">
        <w:t>муниципальной п</w:t>
      </w:r>
      <w:r w:rsidR="009E3E32" w:rsidRPr="00642711">
        <w:t>рограммы</w:t>
      </w:r>
      <w:r w:rsidR="009E3E32">
        <w:t xml:space="preserve"> является Клинцовская городская а</w:t>
      </w:r>
      <w:r w:rsidR="009E3E32">
        <w:t>д</w:t>
      </w:r>
      <w:r w:rsidR="009E3E32">
        <w:t>министрация, которая осуществляет текущее управление программой и несет о</w:t>
      </w:r>
      <w:r w:rsidR="009E3E32">
        <w:t>т</w:t>
      </w:r>
      <w:r w:rsidR="009E3E32">
        <w:t>ветственность за ее результаты</w:t>
      </w:r>
      <w:r w:rsidR="0048682D">
        <w:t>.</w:t>
      </w:r>
      <w:r w:rsidR="009E3E32">
        <w:t xml:space="preserve"> </w:t>
      </w:r>
    </w:p>
    <w:p w:rsidR="009E3E32" w:rsidRDefault="009E3E32" w:rsidP="009E3E32">
      <w:pPr>
        <w:autoSpaceDE w:val="0"/>
        <w:autoSpaceDN w:val="0"/>
        <w:adjustRightInd w:val="0"/>
        <w:jc w:val="both"/>
        <w:outlineLvl w:val="1"/>
      </w:pPr>
      <w:r w:rsidRPr="003D634D">
        <w:t>Заказчик программы: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разрабатывает обосновывающие материалы по ежегодному бюджетному фина</w:t>
      </w:r>
      <w:r>
        <w:t>н</w:t>
      </w:r>
      <w:r>
        <w:t>сированию мероприятий программы;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осуществляет контроль за целевым и эффективным использованием бюджетных сре</w:t>
      </w:r>
      <w:r w:rsidR="003607E7">
        <w:t xml:space="preserve">дств, выделенных на реализацию </w:t>
      </w:r>
      <w:r>
        <w:t>программы;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проводит мониторинг реализации программных мероприятий, организует сбор периодической отчетности о ходе выполнения программных мероприятий, подг</w:t>
      </w:r>
      <w:r>
        <w:t>о</w:t>
      </w:r>
      <w:r>
        <w:t>тов</w:t>
      </w:r>
      <w:r w:rsidR="003607E7">
        <w:t xml:space="preserve">ку отчетов о ходе реализации </w:t>
      </w:r>
      <w:r>
        <w:t>программы и представляет</w:t>
      </w:r>
      <w:r w:rsidR="00E0430D">
        <w:t xml:space="preserve"> их в соответству</w:t>
      </w:r>
      <w:r w:rsidR="00E0430D">
        <w:t>ю</w:t>
      </w:r>
      <w:r w:rsidR="00E0430D">
        <w:t>щие органы;</w:t>
      </w:r>
    </w:p>
    <w:p w:rsidR="0048682D" w:rsidRDefault="0048682D" w:rsidP="00E5093B">
      <w:pPr>
        <w:autoSpaceDE w:val="0"/>
        <w:autoSpaceDN w:val="0"/>
        <w:adjustRightInd w:val="0"/>
        <w:ind w:firstLine="708"/>
        <w:jc w:val="both"/>
        <w:outlineLvl w:val="1"/>
      </w:pPr>
      <w:r>
        <w:t>Кроме того, заказчик программы осуществляет подготовку: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проектов нормативных актов Клинцовской городской администрации по вопр</w:t>
      </w:r>
      <w:r>
        <w:t>о</w:t>
      </w:r>
      <w:r>
        <w:t xml:space="preserve">сам реализации </w:t>
      </w:r>
      <w:r w:rsidR="00D6135C">
        <w:t>п</w:t>
      </w:r>
      <w:r>
        <w:t>рограммы;</w:t>
      </w:r>
    </w:p>
    <w:p w:rsidR="000E1CD3" w:rsidRPr="000E1CD3" w:rsidRDefault="0048682D" w:rsidP="00D6135C">
      <w:pPr>
        <w:autoSpaceDE w:val="0"/>
        <w:autoSpaceDN w:val="0"/>
        <w:adjustRightInd w:val="0"/>
        <w:jc w:val="both"/>
        <w:outlineLvl w:val="1"/>
      </w:pPr>
      <w:r>
        <w:t>- предложений, связанных с корректировкой целевых показателей, сроков испо</w:t>
      </w:r>
      <w:r>
        <w:t>л</w:t>
      </w:r>
      <w:r>
        <w:t>нения, исполнителей и объемов ресурсов по программе.</w:t>
      </w:r>
      <w:r w:rsidR="00CE7803">
        <w:t xml:space="preserve">   </w:t>
      </w:r>
    </w:p>
    <w:p w:rsidR="000E1CD3" w:rsidRPr="00D6135C" w:rsidRDefault="0087209E" w:rsidP="00EF55A0">
      <w:pPr>
        <w:jc w:val="both"/>
      </w:pPr>
      <w:r>
        <w:t xml:space="preserve">     </w:t>
      </w:r>
      <w:r w:rsidR="000E1CD3" w:rsidRPr="00D6135C">
        <w:t xml:space="preserve">Перечень мер правового регулирования реализации </w:t>
      </w:r>
      <w:r w:rsidR="00EF55A0">
        <w:t>муниципаль</w:t>
      </w:r>
      <w:r w:rsidR="000E1CD3" w:rsidRPr="00D6135C">
        <w:t>ной програ</w:t>
      </w:r>
      <w:r w:rsidR="000E1CD3" w:rsidRPr="00D6135C">
        <w:t>м</w:t>
      </w:r>
      <w:r w:rsidR="000E1CD3" w:rsidRPr="00D6135C">
        <w:t>мы может обновляться и (или)</w:t>
      </w:r>
      <w:r w:rsidR="00EB7991">
        <w:t xml:space="preserve"> дополняться в ходе реализации муниципальн</w:t>
      </w:r>
      <w:r w:rsidR="000E1CD3" w:rsidRPr="00D6135C">
        <w:t>ой программы.</w:t>
      </w:r>
    </w:p>
    <w:p w:rsidR="000E1CD3" w:rsidRDefault="000E1CD3" w:rsidP="00EF55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D3" w:rsidRPr="000E1CD3" w:rsidRDefault="00B13C79" w:rsidP="000E1C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D42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1CD3" w:rsidRPr="000E1CD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2725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E1CD3" w:rsidRPr="000E1CD3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p w:rsidR="000E1CD3" w:rsidRPr="000E1CD3" w:rsidRDefault="000E1CD3" w:rsidP="000E1C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D3" w:rsidRPr="0087209E" w:rsidRDefault="0002725C" w:rsidP="0087209E">
      <w:pPr>
        <w:jc w:val="both"/>
      </w:pPr>
      <w:r>
        <w:lastRenderedPageBreak/>
        <w:t xml:space="preserve">         </w:t>
      </w:r>
      <w:r w:rsidR="00416E07">
        <w:t xml:space="preserve">В рамках </w:t>
      </w:r>
      <w:r w:rsidR="00610E08" w:rsidRPr="0087209E">
        <w:t>муниципаль</w:t>
      </w:r>
      <w:r w:rsidR="000E1CD3" w:rsidRPr="0087209E">
        <w:t>ной программы осуществляется реализация следу</w:t>
      </w:r>
      <w:r w:rsidR="000E1CD3" w:rsidRPr="0087209E">
        <w:t>ю</w:t>
      </w:r>
      <w:r w:rsidR="003D4273">
        <w:t>щих п</w:t>
      </w:r>
      <w:r w:rsidR="000E1CD3" w:rsidRPr="0087209E">
        <w:t>одпрограмм:</w:t>
      </w:r>
    </w:p>
    <w:p w:rsidR="002C133B" w:rsidRDefault="0002725C" w:rsidP="0087209E">
      <w:pPr>
        <w:jc w:val="both"/>
      </w:pPr>
      <w:r w:rsidRPr="00E5093B">
        <w:t xml:space="preserve">- </w:t>
      </w:r>
      <w:r w:rsidR="002C133B" w:rsidRPr="00E5093B">
        <w:t>«Чистая вода на территории городского округа «город Клинцы Брянской обл</w:t>
      </w:r>
      <w:r w:rsidR="002C133B" w:rsidRPr="00E5093B">
        <w:t>а</w:t>
      </w:r>
      <w:r w:rsidR="002C133B" w:rsidRPr="00E5093B">
        <w:t>сти» (</w:t>
      </w:r>
      <w:r w:rsidR="00E5093B" w:rsidRPr="00E5093B">
        <w:t>2022</w:t>
      </w:r>
      <w:r w:rsidR="002C133B" w:rsidRPr="00E5093B">
        <w:t>-202</w:t>
      </w:r>
      <w:r w:rsidR="00E4600F">
        <w:t>4</w:t>
      </w:r>
      <w:r w:rsidR="002C133B" w:rsidRPr="00E5093B">
        <w:t xml:space="preserve"> годы);</w:t>
      </w:r>
    </w:p>
    <w:p w:rsidR="002C133B" w:rsidRPr="00BE262D" w:rsidRDefault="0002725C" w:rsidP="0087209E">
      <w:pPr>
        <w:jc w:val="both"/>
      </w:pPr>
      <w:r w:rsidRPr="00BE262D">
        <w:t>-</w:t>
      </w:r>
      <w:r w:rsidR="002C133B" w:rsidRPr="00BE262D">
        <w:t xml:space="preserve"> «Энергосбережение и повышение энергетической эффективности на территории городского округа «город Клинцы Брянской области»</w:t>
      </w:r>
      <w:r w:rsidR="005D72E0">
        <w:t xml:space="preserve"> (2022</w:t>
      </w:r>
      <w:r w:rsidR="002C133B" w:rsidRPr="00BE262D">
        <w:t>-202</w:t>
      </w:r>
      <w:r w:rsidR="005D72E0">
        <w:t>7</w:t>
      </w:r>
      <w:r w:rsidR="002C133B" w:rsidRPr="00BE262D">
        <w:t xml:space="preserve"> годы);</w:t>
      </w:r>
    </w:p>
    <w:p w:rsidR="00EF48A5" w:rsidRDefault="0002725C" w:rsidP="0087209E">
      <w:pPr>
        <w:jc w:val="both"/>
      </w:pPr>
      <w:r w:rsidRPr="00BE262D">
        <w:t xml:space="preserve">- </w:t>
      </w:r>
      <w:r w:rsidR="002C133B" w:rsidRPr="00BE262D">
        <w:t>«Повышение безопасности дорожного движения в городском округе «город Клинцы Брянской области»</w:t>
      </w:r>
      <w:r w:rsidR="00AE6F89">
        <w:t xml:space="preserve"> (</w:t>
      </w:r>
      <w:r w:rsidR="005D72E0">
        <w:t>2022</w:t>
      </w:r>
      <w:r w:rsidR="00A05454" w:rsidRPr="00BE262D">
        <w:t>-202</w:t>
      </w:r>
      <w:r w:rsidR="005D72E0">
        <w:t>7</w:t>
      </w:r>
      <w:r w:rsidR="003F3333">
        <w:t xml:space="preserve"> годы).</w:t>
      </w:r>
    </w:p>
    <w:p w:rsidR="000779CE" w:rsidRPr="00034B04" w:rsidRDefault="000D2E0D" w:rsidP="000779CE">
      <w:pPr>
        <w:jc w:val="both"/>
      </w:pPr>
      <w:r w:rsidRPr="009338D4">
        <w:t xml:space="preserve">      </w:t>
      </w:r>
      <w:r w:rsidR="000779CE" w:rsidRPr="009338D4">
        <w:t xml:space="preserve">Подробный состав основных </w:t>
      </w:r>
      <w:r w:rsidR="000779CE" w:rsidRPr="00E5093B">
        <w:t xml:space="preserve">мероприятий и мероприятий </w:t>
      </w:r>
      <w:r w:rsidRPr="00E5093B">
        <w:t>муниципальн</w:t>
      </w:r>
      <w:r w:rsidR="000779CE" w:rsidRPr="00E5093B">
        <w:t>ой программы с указанием ресурсов на и</w:t>
      </w:r>
      <w:r w:rsidR="00E5093B">
        <w:t>х</w:t>
      </w:r>
      <w:r w:rsidR="000779CE" w:rsidRPr="00E5093B">
        <w:t xml:space="preserve"> выполнение приведен в </w:t>
      </w:r>
      <w:hyperlink w:anchor="P7054" w:history="1">
        <w:r w:rsidR="000779CE" w:rsidRPr="00E5093B">
          <w:rPr>
            <w:rStyle w:val="a3"/>
            <w:color w:val="auto"/>
            <w:u w:val="none"/>
          </w:rPr>
          <w:t>плане</w:t>
        </w:r>
      </w:hyperlink>
      <w:r w:rsidR="000779CE" w:rsidRPr="00E5093B">
        <w:t xml:space="preserve"> реализации </w:t>
      </w:r>
      <w:r w:rsidRPr="00E5093B">
        <w:t>муниципальн</w:t>
      </w:r>
      <w:r w:rsidR="00662C88" w:rsidRPr="00E5093B">
        <w:t xml:space="preserve">ой </w:t>
      </w:r>
      <w:r w:rsidR="00B13C79">
        <w:t>программы (приложение</w:t>
      </w:r>
      <w:r w:rsidR="000779CE" w:rsidRPr="00034B04">
        <w:t xml:space="preserve"> </w:t>
      </w:r>
      <w:r w:rsidR="009755AD" w:rsidRPr="00034B04">
        <w:t>2</w:t>
      </w:r>
      <w:r w:rsidR="00E5093B" w:rsidRPr="00034B04">
        <w:t xml:space="preserve"> </w:t>
      </w:r>
      <w:r w:rsidRPr="00034B04">
        <w:t>муниципально</w:t>
      </w:r>
      <w:r w:rsidR="00280996" w:rsidRPr="00034B04">
        <w:t>й</w:t>
      </w:r>
      <w:r w:rsidR="000779CE" w:rsidRPr="00034B04">
        <w:t xml:space="preserve"> программ</w:t>
      </w:r>
      <w:r w:rsidR="00B13C79">
        <w:t>е</w:t>
      </w:r>
      <w:r w:rsidR="000779CE" w:rsidRPr="00034B04">
        <w:t>).</w:t>
      </w:r>
    </w:p>
    <w:p w:rsidR="00854C6D" w:rsidRPr="00034B04" w:rsidRDefault="00854C6D" w:rsidP="00034B04">
      <w:pPr>
        <w:pStyle w:val="af0"/>
        <w:tabs>
          <w:tab w:val="left" w:pos="709"/>
        </w:tabs>
      </w:pPr>
    </w:p>
    <w:p w:rsidR="004E6F59" w:rsidRPr="00034B04" w:rsidRDefault="00B13C79" w:rsidP="00A14A49">
      <w:pPr>
        <w:jc w:val="center"/>
        <w:rPr>
          <w:b/>
        </w:rPr>
      </w:pPr>
      <w:r>
        <w:rPr>
          <w:b/>
          <w:lang w:val="en-US"/>
        </w:rPr>
        <w:t>VII</w:t>
      </w:r>
      <w:r w:rsidRPr="00B13C79">
        <w:rPr>
          <w:b/>
        </w:rPr>
        <w:t xml:space="preserve">. </w:t>
      </w:r>
      <w:r w:rsidR="004E6F59" w:rsidRPr="00034B04">
        <w:rPr>
          <w:b/>
        </w:rPr>
        <w:t xml:space="preserve">Ожидаемые результаты реализации </w:t>
      </w:r>
      <w:r w:rsidR="008143F9" w:rsidRPr="00034B04">
        <w:rPr>
          <w:b/>
        </w:rPr>
        <w:t>муниципальной</w:t>
      </w:r>
      <w:r w:rsidR="004E6F59" w:rsidRPr="00034B04">
        <w:rPr>
          <w:b/>
        </w:rPr>
        <w:t xml:space="preserve"> программы</w:t>
      </w:r>
    </w:p>
    <w:p w:rsidR="004E6F59" w:rsidRPr="00034B04" w:rsidRDefault="004E6F59" w:rsidP="004E6F59">
      <w:pPr>
        <w:jc w:val="both"/>
      </w:pPr>
    </w:p>
    <w:p w:rsidR="00034B04" w:rsidRDefault="00F322A2" w:rsidP="004E6F59">
      <w:pPr>
        <w:jc w:val="both"/>
      </w:pPr>
      <w:r w:rsidRPr="00034B04">
        <w:t xml:space="preserve">       </w:t>
      </w:r>
      <w:hyperlink w:anchor="P6730" w:history="1">
        <w:r w:rsidR="004E6F59" w:rsidRPr="00034B04">
          <w:rPr>
            <w:rStyle w:val="a3"/>
            <w:color w:val="auto"/>
            <w:u w:val="none"/>
          </w:rPr>
          <w:t>Показатели</w:t>
        </w:r>
      </w:hyperlink>
      <w:r w:rsidR="004E6F59" w:rsidRPr="00034B04">
        <w:t xml:space="preserve"> результативности и эффективности реализации </w:t>
      </w:r>
      <w:r w:rsidR="009E7F87" w:rsidRPr="00034B04">
        <w:t>муниципаль</w:t>
      </w:r>
      <w:r w:rsidR="004E6F59" w:rsidRPr="00034B04">
        <w:t>ной программы и конечные результаты реализации програм</w:t>
      </w:r>
      <w:r w:rsidR="009E7F87" w:rsidRPr="00034B04">
        <w:t>мы приведены в прилож</w:t>
      </w:r>
      <w:r w:rsidR="009E7F87" w:rsidRPr="00034B04">
        <w:t>е</w:t>
      </w:r>
      <w:r w:rsidR="00B13C79">
        <w:t>нии</w:t>
      </w:r>
      <w:r w:rsidR="007535D8" w:rsidRPr="00034B04">
        <w:t xml:space="preserve"> 1</w:t>
      </w:r>
      <w:r w:rsidR="00B13C79">
        <w:t xml:space="preserve"> к </w:t>
      </w:r>
      <w:r w:rsidR="009E7F87" w:rsidRPr="00034B04">
        <w:t>муниципальной</w:t>
      </w:r>
      <w:r w:rsidR="00B13C79">
        <w:t xml:space="preserve"> программе</w:t>
      </w:r>
      <w:r w:rsidR="008E5599">
        <w:t>.</w:t>
      </w:r>
    </w:p>
    <w:p w:rsidR="005C6C26" w:rsidRPr="00F521E6" w:rsidRDefault="005C6C26" w:rsidP="005C6C26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  <w:r w:rsidRPr="00F521E6">
        <w:rPr>
          <w:rFonts w:ascii="Times New Roman" w:hAnsi="Times New Roman"/>
          <w:sz w:val="28"/>
          <w:szCs w:val="28"/>
        </w:rPr>
        <w:t>План реализации муниципальной программы приведен в приложении 2 к муниципальной программе.</w:t>
      </w:r>
    </w:p>
    <w:p w:rsidR="00873829" w:rsidRPr="005C6C26" w:rsidRDefault="00873829" w:rsidP="004E6F59">
      <w:pPr>
        <w:jc w:val="both"/>
        <w:rPr>
          <w:color w:val="FF0000"/>
        </w:rPr>
      </w:pPr>
    </w:p>
    <w:p w:rsidR="005C6C26" w:rsidRDefault="005C6C26" w:rsidP="004E6F59">
      <w:pPr>
        <w:jc w:val="both"/>
      </w:pPr>
    </w:p>
    <w:p w:rsidR="005C6C26" w:rsidRDefault="005C6C26" w:rsidP="004E6F59">
      <w:pPr>
        <w:jc w:val="both"/>
      </w:pPr>
    </w:p>
    <w:p w:rsidR="00873829" w:rsidRDefault="00873829" w:rsidP="004E6F59">
      <w:pPr>
        <w:jc w:val="both"/>
      </w:pPr>
    </w:p>
    <w:p w:rsidR="00873829" w:rsidRDefault="00873829" w:rsidP="004E6F59">
      <w:pPr>
        <w:jc w:val="both"/>
      </w:pPr>
    </w:p>
    <w:p w:rsidR="00873829" w:rsidRDefault="00873829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3F3333" w:rsidRDefault="003F3333" w:rsidP="004E6F59">
      <w:pPr>
        <w:jc w:val="both"/>
      </w:pPr>
    </w:p>
    <w:p w:rsidR="00873829" w:rsidRDefault="00873829" w:rsidP="004E6F59">
      <w:pPr>
        <w:jc w:val="both"/>
      </w:pPr>
    </w:p>
    <w:p w:rsidR="00873829" w:rsidRDefault="00873829" w:rsidP="004E6F59">
      <w:pPr>
        <w:jc w:val="both"/>
      </w:pPr>
    </w:p>
    <w:p w:rsidR="00873829" w:rsidRDefault="00873829" w:rsidP="004E6F59">
      <w:pPr>
        <w:jc w:val="both"/>
      </w:pPr>
    </w:p>
    <w:p w:rsidR="00D92A3F" w:rsidRPr="00F521E6" w:rsidRDefault="0093093B" w:rsidP="00D92A3F">
      <w:pPr>
        <w:autoSpaceDE w:val="0"/>
        <w:autoSpaceDN w:val="0"/>
        <w:adjustRightInd w:val="0"/>
        <w:jc w:val="center"/>
      </w:pPr>
      <w:r w:rsidRPr="00F521E6">
        <w:t>ПАСПОРТ</w:t>
      </w:r>
    </w:p>
    <w:p w:rsidR="00BA687E" w:rsidRPr="00F521E6" w:rsidRDefault="00BA687E" w:rsidP="00BA687E">
      <w:pPr>
        <w:autoSpaceDE w:val="0"/>
        <w:autoSpaceDN w:val="0"/>
        <w:adjustRightInd w:val="0"/>
        <w:jc w:val="center"/>
      </w:pPr>
      <w:r w:rsidRPr="00F521E6">
        <w:t xml:space="preserve">подпрограммы </w:t>
      </w:r>
      <w:r w:rsidR="006023CD" w:rsidRPr="00F521E6">
        <w:t>1</w:t>
      </w:r>
      <w:r w:rsidR="00B13C79" w:rsidRPr="00F521E6">
        <w:rPr>
          <w:bCs/>
          <w:spacing w:val="-4"/>
        </w:rPr>
        <w:t xml:space="preserve"> </w:t>
      </w:r>
      <w:r w:rsidR="005C6C26" w:rsidRPr="00F521E6">
        <w:rPr>
          <w:bCs/>
          <w:spacing w:val="-4"/>
        </w:rPr>
        <w:t xml:space="preserve">«Чистая вода на территории городского округа «город Клинцы Брянской области» (2022-2024 годы) </w:t>
      </w:r>
      <w:r w:rsidRPr="00F521E6">
        <w:t>муниципальной программы</w:t>
      </w:r>
    </w:p>
    <w:p w:rsidR="00BA687E" w:rsidRPr="00F16F53" w:rsidRDefault="00BA687E" w:rsidP="00BA687E">
      <w:pPr>
        <w:autoSpaceDE w:val="0"/>
        <w:autoSpaceDN w:val="0"/>
        <w:adjustRightInd w:val="0"/>
        <w:jc w:val="center"/>
      </w:pPr>
      <w:r w:rsidRPr="00F521E6">
        <w:t xml:space="preserve"> городского округа «город</w:t>
      </w:r>
      <w:r w:rsidRPr="00F16F53">
        <w:t xml:space="preserve"> Клинцы Брянской области»</w:t>
      </w:r>
    </w:p>
    <w:p w:rsidR="00BA687E" w:rsidRPr="00D92A3F" w:rsidRDefault="00BA687E" w:rsidP="00BA687E">
      <w:pPr>
        <w:autoSpaceDE w:val="0"/>
        <w:autoSpaceDN w:val="0"/>
        <w:adjustRightInd w:val="0"/>
        <w:jc w:val="center"/>
      </w:pPr>
      <w:r w:rsidRPr="00D92A3F">
        <w:t>«Развитие топливно-энергетического комплекса, жилищно-коммунального и д</w:t>
      </w:r>
      <w:r w:rsidRPr="00D92A3F">
        <w:t>о</w:t>
      </w:r>
      <w:r w:rsidRPr="00D92A3F">
        <w:t>рожного хозяйства городского округа «город Клинцы Брянско</w:t>
      </w:r>
      <w:r w:rsidR="001B5610">
        <w:t>й области»            (2022-2027</w:t>
      </w:r>
      <w:r w:rsidRPr="00D92A3F">
        <w:t xml:space="preserve"> годы)</w:t>
      </w:r>
    </w:p>
    <w:p w:rsidR="0093093B" w:rsidRPr="00034B04" w:rsidRDefault="0093093B" w:rsidP="0093093B">
      <w:pPr>
        <w:ind w:right="-26"/>
        <w:jc w:val="center"/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222"/>
      </w:tblGrid>
      <w:tr w:rsidR="0093093B" w:rsidRPr="00034B04" w:rsidTr="00873829">
        <w:trPr>
          <w:cantSplit/>
          <w:trHeight w:val="6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1B5610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35D8"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A687E" w:rsidRDefault="0093093B" w:rsidP="001B56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68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Чистая вода на территории городского округа «гор</w:t>
            </w:r>
            <w:r w:rsidR="00E5093B" w:rsidRPr="00BA68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од Клинцы Бря</w:t>
            </w:r>
            <w:r w:rsidR="00E5093B" w:rsidRPr="00BA68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</w:t>
            </w:r>
            <w:r w:rsidR="00E5093B" w:rsidRPr="00BA68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ской области» (2022</w:t>
            </w:r>
            <w:r w:rsidRPr="00BA68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-202</w:t>
            </w:r>
            <w:r w:rsidR="00E4600F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4</w:t>
            </w:r>
            <w:r w:rsidRPr="00BA68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годы) </w:t>
            </w:r>
          </w:p>
        </w:tc>
      </w:tr>
      <w:tr w:rsidR="0093093B" w:rsidRPr="00034B04" w:rsidTr="00873829">
        <w:trPr>
          <w:cantSplit/>
          <w:trHeight w:val="10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034B04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 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034B04" w:rsidRDefault="00047D2F" w:rsidP="009309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Отдел перспективного развития и благоустройства Клинцовской городской администрации</w:t>
            </w:r>
          </w:p>
        </w:tc>
      </w:tr>
      <w:tr w:rsidR="0093093B" w:rsidRPr="00034B04" w:rsidTr="00873829">
        <w:trPr>
          <w:cantSplit/>
          <w:trHeight w:val="3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034B04" w:rsidRDefault="0093093B" w:rsidP="00F100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034B04" w:rsidRDefault="00571E30" w:rsidP="009309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093B" w:rsidRPr="00034B0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93093B" w:rsidRPr="00034B04" w:rsidTr="00873829">
        <w:trPr>
          <w:cantSplit/>
          <w:trHeight w:val="24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034B04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Перечень ведо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ственных целевых программ, вкл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ченных в подпр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грамму, основных мероприятий по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034B04" w:rsidRDefault="00571E30" w:rsidP="009309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093B"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тсутствуют  </w:t>
            </w:r>
          </w:p>
          <w:p w:rsidR="0093093B" w:rsidRPr="00034B04" w:rsidRDefault="0093093B" w:rsidP="00FA2307">
            <w:pPr>
              <w:pStyle w:val="ConsPlusCell"/>
              <w:widowControl/>
              <w:tabs>
                <w:tab w:val="left" w:pos="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E49D4" w:rsidRPr="00034B04" w:rsidTr="00873829">
        <w:trPr>
          <w:cantSplit/>
          <w:trHeight w:val="41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49D4" w:rsidRPr="00034B04" w:rsidRDefault="00CE49D4" w:rsidP="009309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Цели и задачи по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667C" w:rsidRPr="00F9178A" w:rsidRDefault="004D667C" w:rsidP="004D667C">
            <w:pPr>
              <w:pStyle w:val="af0"/>
              <w:tabs>
                <w:tab w:val="left" w:pos="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Обеспечение населения городского округа питьевой водой, с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о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ответствующей требованиям безопасности и безвредности, уст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а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новленными санитарн</w:t>
            </w:r>
            <w:r>
              <w:rPr>
                <w:rFonts w:ascii="Times New Roman" w:hAnsi="Times New Roman"/>
                <w:sz w:val="28"/>
                <w:szCs w:val="28"/>
              </w:rPr>
              <w:t>о-эпидемиологическими правилами:</w:t>
            </w:r>
          </w:p>
          <w:p w:rsidR="004D667C" w:rsidRDefault="004D667C" w:rsidP="004D667C">
            <w:pPr>
              <w:pStyle w:val="af0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 xml:space="preserve">Развитие систем водоснабжения и водоотведения городского округа; </w:t>
            </w:r>
          </w:p>
          <w:p w:rsidR="004D667C" w:rsidRPr="00034B04" w:rsidRDefault="004D667C" w:rsidP="004D667C">
            <w:pPr>
              <w:pStyle w:val="af0"/>
              <w:tabs>
                <w:tab w:val="left" w:pos="71"/>
                <w:tab w:val="left" w:pos="4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. Осуществление строительства, реконструкции, модернизации и развития систем водоснабжения, водоотведения и очистки сто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ч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 xml:space="preserve">ных вод с использованием новых прогрессивных технологий и энергосберегающего  оборудования;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4D667C" w:rsidRPr="00034B04" w:rsidRDefault="004D667C" w:rsidP="004D667C">
            <w:pPr>
              <w:pStyle w:val="af0"/>
              <w:tabs>
                <w:tab w:val="left" w:pos="497"/>
                <w:tab w:val="left" w:pos="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. Создание условий для привлечения внебюджетного финанс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и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рования на принципах государственно-частного партнерства, ст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и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мулирования долгосрочных частных инвестиций в сектор вод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о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снабжения и водоот</w:t>
            </w:r>
            <w:r>
              <w:rPr>
                <w:rFonts w:ascii="Times New Roman" w:hAnsi="Times New Roman"/>
                <w:sz w:val="28"/>
                <w:szCs w:val="28"/>
              </w:rPr>
              <w:t>ведения;</w:t>
            </w:r>
          </w:p>
          <w:p w:rsidR="004D667C" w:rsidRPr="00034B04" w:rsidRDefault="004D667C" w:rsidP="004D667C">
            <w:pPr>
              <w:pStyle w:val="af0"/>
              <w:tabs>
                <w:tab w:val="left" w:pos="0"/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 xml:space="preserve"> Увеличение объема использования подземных вод для обесп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е</w:t>
            </w:r>
            <w:r w:rsidRPr="00034B04">
              <w:rPr>
                <w:rFonts w:ascii="Times New Roman" w:hAnsi="Times New Roman"/>
                <w:sz w:val="28"/>
                <w:szCs w:val="28"/>
              </w:rPr>
              <w:t>чения населения г</w:t>
            </w:r>
            <w:r>
              <w:rPr>
                <w:rFonts w:ascii="Times New Roman" w:hAnsi="Times New Roman"/>
                <w:sz w:val="28"/>
                <w:szCs w:val="28"/>
              </w:rPr>
              <w:t>ородского округа питьевой водой.</w:t>
            </w:r>
          </w:p>
          <w:p w:rsidR="00CE49D4" w:rsidRPr="00034B04" w:rsidRDefault="00CE49D4" w:rsidP="00873829">
            <w:pPr>
              <w:pStyle w:val="af0"/>
              <w:tabs>
                <w:tab w:val="left" w:pos="0"/>
                <w:tab w:val="left" w:pos="213"/>
              </w:tabs>
              <w:ind w:left="71"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093B" w:rsidRPr="00034B04" w:rsidTr="00873829">
        <w:trPr>
          <w:cantSplit/>
          <w:trHeight w:val="92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034B04" w:rsidRDefault="00FA2307" w:rsidP="00FA23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093B"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 </w:t>
            </w:r>
            <w:r w:rsidR="0093093B" w:rsidRPr="00034B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034B04" w:rsidRDefault="00771209" w:rsidP="00AE6F89">
            <w:pPr>
              <w:pStyle w:val="ConsPlusCell"/>
              <w:widowControl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93B" w:rsidRPr="00034B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460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93B"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093B" w:rsidRPr="004A5A36" w:rsidTr="00873829">
        <w:trPr>
          <w:cantSplit/>
          <w:trHeight w:val="33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4A5A36" w:rsidRDefault="00571E30" w:rsidP="00F10003">
            <w:pPr>
              <w:pStyle w:val="ConsPlusCell"/>
              <w:widowControl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средств на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по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30" w:rsidRPr="00F16F53" w:rsidRDefault="00571E30" w:rsidP="00571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   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предусмотренных н</w:t>
            </w:r>
            <w:r w:rsidR="00D92A3F">
              <w:rPr>
                <w:rFonts w:ascii="Times New Roman" w:hAnsi="Times New Roman" w:cs="Times New Roman"/>
                <w:sz w:val="28"/>
                <w:szCs w:val="28"/>
              </w:rPr>
              <w:t xml:space="preserve">а реализацию      </w:t>
            </w:r>
            <w:r w:rsidR="00D92A3F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A2307" w:rsidRPr="00034B04"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 xml:space="preserve">,00 рублей,   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-  </w:t>
            </w:r>
            <w:r w:rsidR="00FA2307" w:rsidRPr="00034B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  <w:r w:rsidRPr="00034B04">
              <w:rPr>
                <w:rFonts w:ascii="Times New Roman" w:hAnsi="Times New Roman" w:cs="Times New Roman"/>
                <w:sz w:val="28"/>
                <w:szCs w:val="28"/>
              </w:rPr>
              <w:br/>
              <w:t>2023 год – 0,00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2024 год – </w:t>
            </w:r>
            <w:r w:rsidR="00FA2307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571E30" w:rsidRPr="00F16F53" w:rsidRDefault="00571E30" w:rsidP="00571E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:rsidR="0093093B" w:rsidRPr="004A5A36" w:rsidRDefault="00571E30" w:rsidP="00571E30">
            <w:pPr>
              <w:pStyle w:val="ConsPlusCell"/>
              <w:widowControl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 0,00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2027 год –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0,00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338" w:rsidRPr="004A5A36" w:rsidTr="00592338">
        <w:trPr>
          <w:cantSplit/>
          <w:trHeight w:val="18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38" w:rsidRPr="00F16F53" w:rsidRDefault="00592338" w:rsidP="00592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Объемы средств на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прое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тов, реализуемых в рамках подпр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38" w:rsidRPr="00F16F53" w:rsidRDefault="00592338" w:rsidP="00592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    </w:t>
            </w:r>
          </w:p>
        </w:tc>
      </w:tr>
      <w:tr w:rsidR="00592338" w:rsidRPr="004A5A36" w:rsidTr="00873829">
        <w:trPr>
          <w:cantSplit/>
          <w:trHeight w:val="10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38" w:rsidRPr="00F16F53" w:rsidRDefault="00592338" w:rsidP="00592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Показатели (инд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каторы)    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основных меропр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ятий (проектов)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38" w:rsidRPr="007F3ADB" w:rsidRDefault="00592338" w:rsidP="005923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3ADB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основных мероприятий (проектов) с расшифровкой плановых значений по годам реализации програ</w:t>
            </w:r>
            <w:r w:rsidRPr="007F3A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3ADB">
              <w:rPr>
                <w:rFonts w:ascii="Times New Roman" w:hAnsi="Times New Roman" w:cs="Times New Roman"/>
                <w:sz w:val="28"/>
                <w:szCs w:val="28"/>
              </w:rPr>
              <w:t xml:space="preserve">мы приведены </w:t>
            </w:r>
            <w:r w:rsidRPr="007535D8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 п</w:t>
            </w:r>
            <w:r w:rsidRPr="007535D8">
              <w:rPr>
                <w:rFonts w:ascii="Times New Roman" w:hAnsi="Times New Roman" w:cs="Times New Roman"/>
                <w:sz w:val="28"/>
                <w:szCs w:val="28"/>
              </w:rPr>
              <w:t>одпрограмме</w:t>
            </w:r>
          </w:p>
        </w:tc>
      </w:tr>
    </w:tbl>
    <w:p w:rsidR="00D75175" w:rsidRPr="00DF3EFD" w:rsidRDefault="00D75175" w:rsidP="0093093B">
      <w:pPr>
        <w:autoSpaceDE w:val="0"/>
        <w:autoSpaceDN w:val="0"/>
        <w:adjustRightInd w:val="0"/>
        <w:ind w:left="226"/>
        <w:jc w:val="center"/>
        <w:rPr>
          <w:b/>
          <w:bCs/>
        </w:rPr>
      </w:pPr>
    </w:p>
    <w:p w:rsidR="0093093B" w:rsidRPr="00642711" w:rsidRDefault="00D92A3F" w:rsidP="0093093B">
      <w:pPr>
        <w:autoSpaceDE w:val="0"/>
        <w:autoSpaceDN w:val="0"/>
        <w:adjustRightInd w:val="0"/>
        <w:ind w:left="226"/>
        <w:jc w:val="center"/>
        <w:rPr>
          <w:b/>
        </w:rPr>
      </w:pPr>
      <w:r>
        <w:rPr>
          <w:b/>
          <w:bCs/>
          <w:lang w:val="en-US"/>
        </w:rPr>
        <w:t>I</w:t>
      </w:r>
      <w:r w:rsidRPr="00642711">
        <w:rPr>
          <w:b/>
          <w:bCs/>
        </w:rPr>
        <w:t xml:space="preserve">. </w:t>
      </w:r>
      <w:r w:rsidR="0093093B" w:rsidRPr="00DF3EFD">
        <w:rPr>
          <w:b/>
          <w:bCs/>
        </w:rPr>
        <w:t>Х</w:t>
      </w:r>
      <w:r w:rsidR="007535D8" w:rsidRPr="00DF3EFD">
        <w:rPr>
          <w:b/>
        </w:rPr>
        <w:t>арактеристика подпрограммы</w:t>
      </w:r>
      <w:r w:rsidRPr="00642711">
        <w:rPr>
          <w:b/>
        </w:rPr>
        <w:t xml:space="preserve"> 1</w:t>
      </w:r>
    </w:p>
    <w:p w:rsidR="0093093B" w:rsidRPr="00DF3EFD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93093B" w:rsidRPr="00DF3EFD" w:rsidRDefault="0093093B" w:rsidP="008527F2">
      <w:pPr>
        <w:jc w:val="both"/>
      </w:pPr>
      <w:r w:rsidRPr="00DF3EFD">
        <w:t xml:space="preserve">         Проблема обеспечения населения городского округа доброкачественной п</w:t>
      </w:r>
      <w:r w:rsidRPr="00DF3EFD">
        <w:t>и</w:t>
      </w:r>
      <w:r w:rsidRPr="00DF3EFD">
        <w:t>тьевой водой относится к числу наиболее социально значимых, поскольку она непосредственно влияет на состояние здоровья граждан и определяет степень экологической и эпидемиологической безопасности.</w:t>
      </w:r>
    </w:p>
    <w:p w:rsidR="0093093B" w:rsidRPr="00DF3EFD" w:rsidRDefault="0093093B" w:rsidP="008527F2">
      <w:pPr>
        <w:ind w:firstLine="709"/>
        <w:jc w:val="both"/>
      </w:pPr>
      <w:r w:rsidRPr="00DF3EFD">
        <w:t>Качество воды, отпускаемой в сеть города, практически соответствует тр</w:t>
      </w:r>
      <w:r w:rsidRPr="00DF3EFD">
        <w:t>е</w:t>
      </w:r>
      <w:r w:rsidRPr="00DF3EFD">
        <w:t>бованиям СанПиН 2.1.4.1074-01 «Питьевая вода», за редким исключением цве</w:t>
      </w:r>
      <w:r w:rsidRPr="00DF3EFD">
        <w:t>т</w:t>
      </w:r>
      <w:r w:rsidRPr="00DF3EFD">
        <w:t xml:space="preserve">ности (в РЧВ и распределительной сети), содержания железа (распределительная сеть), ОКБ и ТКБ (в распределительной сети). </w:t>
      </w:r>
    </w:p>
    <w:p w:rsidR="0093093B" w:rsidRPr="00DF3EFD" w:rsidRDefault="0093093B" w:rsidP="008527F2">
      <w:pPr>
        <w:ind w:firstLine="709"/>
        <w:jc w:val="both"/>
      </w:pPr>
      <w:r w:rsidRPr="00DF3EFD">
        <w:t>Для обеспечения надежного водоснабжения потребителей городского окр</w:t>
      </w:r>
      <w:r w:rsidRPr="00DF3EFD">
        <w:t>у</w:t>
      </w:r>
      <w:r w:rsidRPr="00DF3EFD">
        <w:t xml:space="preserve">га и подачи необходимого расхода воды в сеть требуется расширение водозабора (бурение новых скважин), организация модуля водоподготовки и строительство </w:t>
      </w:r>
      <w:proofErr w:type="spellStart"/>
      <w:r w:rsidRPr="00DF3EFD">
        <w:t>закольцовки</w:t>
      </w:r>
      <w:proofErr w:type="spellEnd"/>
      <w:r w:rsidRPr="00DF3EFD">
        <w:t xml:space="preserve"> сетей, а также несколько водонапорных башен или насосных устан</w:t>
      </w:r>
      <w:r w:rsidRPr="00DF3EFD">
        <w:t>о</w:t>
      </w:r>
      <w:r w:rsidRPr="00DF3EFD">
        <w:t>вок с частотным регулированием.</w:t>
      </w:r>
    </w:p>
    <w:p w:rsidR="0093093B" w:rsidRPr="00DF3EFD" w:rsidRDefault="00117405" w:rsidP="00117405">
      <w:pPr>
        <w:widowControl w:val="0"/>
        <w:shd w:val="clear" w:color="auto" w:fill="FFFFFF"/>
        <w:tabs>
          <w:tab w:val="left" w:pos="567"/>
          <w:tab w:val="left" w:pos="720"/>
          <w:tab w:val="left" w:pos="7560"/>
          <w:tab w:val="left" w:pos="954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93093B" w:rsidRPr="00DF3EFD">
        <w:rPr>
          <w:rFonts w:eastAsia="Calibri"/>
          <w:lang w:eastAsia="en-US"/>
        </w:rPr>
        <w:t xml:space="preserve">В рамках реализации данной программы всего построено </w:t>
      </w:r>
      <w:r w:rsidR="004907E3" w:rsidRPr="00DF3EFD">
        <w:rPr>
          <w:rFonts w:eastAsia="Calibri"/>
          <w:lang w:eastAsia="en-US"/>
        </w:rPr>
        <w:t>8 артезианских скважин и 9,2 км</w:t>
      </w:r>
      <w:r w:rsidR="0093093B" w:rsidRPr="00DF3EFD">
        <w:rPr>
          <w:rFonts w:eastAsia="Calibri"/>
          <w:lang w:eastAsia="en-US"/>
        </w:rPr>
        <w:t xml:space="preserve"> в двухтрубном исчислении водопроводных сетей. В рамках строительства первой очереди были построены</w:t>
      </w:r>
      <w:r w:rsidR="00D75175" w:rsidRPr="00DF3EFD">
        <w:rPr>
          <w:rFonts w:eastAsia="Calibri"/>
          <w:lang w:eastAsia="en-US"/>
        </w:rPr>
        <w:t xml:space="preserve"> 3 артезианских скважин и 2 км </w:t>
      </w:r>
      <w:r w:rsidR="0093093B" w:rsidRPr="00DF3EFD">
        <w:rPr>
          <w:rFonts w:eastAsia="Calibri"/>
          <w:lang w:eastAsia="en-US"/>
        </w:rPr>
        <w:t xml:space="preserve">водопроводных сетей однотрубном исчислении водопроводных сетей. Вторая очередь </w:t>
      </w:r>
      <w:r w:rsidR="00D75175" w:rsidRPr="00DF3EFD">
        <w:rPr>
          <w:rFonts w:eastAsia="Calibri"/>
          <w:lang w:eastAsia="en-US"/>
        </w:rPr>
        <w:t>5 артезианских скважин и 7,2 км</w:t>
      </w:r>
      <w:r w:rsidR="0093093B" w:rsidRPr="00DF3EFD">
        <w:rPr>
          <w:rFonts w:eastAsia="Calibri"/>
          <w:lang w:eastAsia="en-US"/>
        </w:rPr>
        <w:t xml:space="preserve"> в двухтрубном исчислении водопрово</w:t>
      </w:r>
      <w:r w:rsidR="0093093B" w:rsidRPr="00DF3EFD">
        <w:rPr>
          <w:rFonts w:eastAsia="Calibri"/>
          <w:lang w:eastAsia="en-US"/>
        </w:rPr>
        <w:t>д</w:t>
      </w:r>
      <w:r w:rsidR="0093093B" w:rsidRPr="00DF3EFD">
        <w:rPr>
          <w:rFonts w:eastAsia="Calibri"/>
          <w:lang w:eastAsia="en-US"/>
        </w:rPr>
        <w:t xml:space="preserve">ных сетей. </w:t>
      </w:r>
    </w:p>
    <w:p w:rsidR="0093093B" w:rsidRPr="00DF3EFD" w:rsidRDefault="00D75175" w:rsidP="00117405">
      <w:pPr>
        <w:tabs>
          <w:tab w:val="left" w:pos="426"/>
          <w:tab w:val="left" w:pos="709"/>
        </w:tabs>
        <w:jc w:val="both"/>
      </w:pPr>
      <w:r w:rsidRPr="00DF3EFD">
        <w:t xml:space="preserve">      </w:t>
      </w:r>
      <w:r w:rsidR="00117405">
        <w:t xml:space="preserve"> </w:t>
      </w:r>
      <w:r w:rsidRPr="00DF3EFD">
        <w:t xml:space="preserve">  </w:t>
      </w:r>
      <w:r w:rsidR="0093093B" w:rsidRPr="00F46C86">
        <w:t>В марте 2016 года указанный</w:t>
      </w:r>
      <w:r w:rsidR="0093093B" w:rsidRPr="00DF3EFD">
        <w:t xml:space="preserve"> объект был введен в эксплуатацию. </w:t>
      </w:r>
    </w:p>
    <w:p w:rsidR="0093093B" w:rsidRPr="00DF3EFD" w:rsidRDefault="0093093B" w:rsidP="008527F2">
      <w:pPr>
        <w:jc w:val="both"/>
      </w:pPr>
      <w:r w:rsidRPr="00DF3EFD">
        <w:t xml:space="preserve">       Очистные сооружения канализации, находящиеся в эксплуатации свыше 40 лет, морально устарели, изношены, не отвечают современным требованиям эк</w:t>
      </w:r>
      <w:r w:rsidRPr="00DF3EFD">
        <w:t>о</w:t>
      </w:r>
      <w:r w:rsidRPr="00DF3EFD">
        <w:t xml:space="preserve">логической безопасности. </w:t>
      </w:r>
    </w:p>
    <w:p w:rsidR="0093093B" w:rsidRPr="00DF3EFD" w:rsidRDefault="0093093B" w:rsidP="00117405">
      <w:pPr>
        <w:pStyle w:val="af0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3EFD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17405">
        <w:rPr>
          <w:rFonts w:ascii="Times New Roman" w:hAnsi="Times New Roman"/>
          <w:sz w:val="28"/>
          <w:szCs w:val="28"/>
        </w:rPr>
        <w:t xml:space="preserve">   </w:t>
      </w:r>
      <w:r w:rsidRPr="00DF3EFD">
        <w:rPr>
          <w:rFonts w:ascii="Times New Roman" w:hAnsi="Times New Roman"/>
          <w:sz w:val="28"/>
          <w:szCs w:val="28"/>
        </w:rPr>
        <w:t xml:space="preserve">В целях улучшения экологической ситуации в городе, обеспечения очистки сбрасываемых сточных вод необходима срочная реконструкция существующих канализационных очистных сооружений.  </w:t>
      </w:r>
    </w:p>
    <w:p w:rsidR="0093093B" w:rsidRPr="00DF3EFD" w:rsidRDefault="0093093B" w:rsidP="008527F2">
      <w:pPr>
        <w:pStyle w:val="af0"/>
        <w:ind w:firstLine="708"/>
        <w:jc w:val="both"/>
      </w:pPr>
      <w:r w:rsidRPr="00DF3EFD">
        <w:t xml:space="preserve"> </w:t>
      </w:r>
    </w:p>
    <w:p w:rsidR="0093093B" w:rsidRPr="00DF3EFD" w:rsidRDefault="00D92A3F" w:rsidP="0093093B">
      <w:pPr>
        <w:autoSpaceDE w:val="0"/>
        <w:autoSpaceDN w:val="0"/>
        <w:adjustRightInd w:val="0"/>
        <w:ind w:left="226"/>
        <w:jc w:val="center"/>
        <w:rPr>
          <w:b/>
        </w:rPr>
      </w:pPr>
      <w:r>
        <w:rPr>
          <w:b/>
          <w:lang w:val="en-US"/>
        </w:rPr>
        <w:t>II</w:t>
      </w:r>
      <w:r w:rsidRPr="00D92A3F">
        <w:rPr>
          <w:b/>
        </w:rPr>
        <w:t xml:space="preserve">. </w:t>
      </w:r>
      <w:r w:rsidR="0093093B" w:rsidRPr="00DF3EFD">
        <w:rPr>
          <w:b/>
        </w:rPr>
        <w:t xml:space="preserve">Приоритеты и цели муниципальной политики в соответствующей сфере социально-экономического развития, перечень </w:t>
      </w:r>
    </w:p>
    <w:p w:rsidR="0093093B" w:rsidRPr="00D92A3F" w:rsidRDefault="0093093B" w:rsidP="0093093B">
      <w:pPr>
        <w:autoSpaceDE w:val="0"/>
        <w:autoSpaceDN w:val="0"/>
        <w:adjustRightInd w:val="0"/>
        <w:ind w:left="226"/>
        <w:jc w:val="center"/>
      </w:pPr>
      <w:r w:rsidRPr="00DF3EFD">
        <w:rPr>
          <w:b/>
        </w:rPr>
        <w:t>и описание целей и задач подпрограммы</w:t>
      </w:r>
      <w:r w:rsidR="00D92A3F" w:rsidRPr="00D92A3F">
        <w:rPr>
          <w:b/>
        </w:rPr>
        <w:t xml:space="preserve"> 1</w:t>
      </w:r>
    </w:p>
    <w:p w:rsidR="0093093B" w:rsidRPr="00DF3EFD" w:rsidRDefault="0093093B" w:rsidP="0093093B">
      <w:pPr>
        <w:jc w:val="both"/>
      </w:pPr>
      <w:r w:rsidRPr="00DF3EFD">
        <w:t xml:space="preserve">                                                                                                                                         </w:t>
      </w:r>
    </w:p>
    <w:p w:rsidR="0093093B" w:rsidRPr="00DF3EFD" w:rsidRDefault="00117405" w:rsidP="006822C8">
      <w:pPr>
        <w:tabs>
          <w:tab w:val="left" w:pos="567"/>
        </w:tabs>
        <w:ind w:firstLine="226"/>
        <w:jc w:val="both"/>
      </w:pPr>
      <w:r>
        <w:t xml:space="preserve">      </w:t>
      </w:r>
      <w:r w:rsidR="0093093B" w:rsidRPr="00DF3EFD">
        <w:t xml:space="preserve">Обеспечение населения чистой питьевой водой является приоритетным направлением политики социально-экономического развития городского округа. Доступность   и   качество    питьевой   воды    определяют   здоровье населения и качество жизни.  </w:t>
      </w:r>
    </w:p>
    <w:p w:rsidR="0093093B" w:rsidRPr="00DF3EFD" w:rsidRDefault="00D92A3F" w:rsidP="00117405">
      <w:pPr>
        <w:ind w:firstLine="708"/>
        <w:jc w:val="both"/>
      </w:pPr>
      <w:r>
        <w:t>Основная</w:t>
      </w:r>
      <w:r w:rsidR="0093093B" w:rsidRPr="00DF3EFD">
        <w:t xml:space="preserve"> цел</w:t>
      </w:r>
      <w:r>
        <w:t>ь</w:t>
      </w:r>
      <w:r w:rsidR="003D4273">
        <w:t xml:space="preserve"> п</w:t>
      </w:r>
      <w:r w:rsidR="0093093B" w:rsidRPr="00DF3EFD">
        <w:t>одпрограммы:</w:t>
      </w:r>
    </w:p>
    <w:p w:rsidR="0093093B" w:rsidRPr="00DF3EFD" w:rsidRDefault="00D92A3F" w:rsidP="00D92A3F">
      <w:pPr>
        <w:jc w:val="both"/>
      </w:pPr>
      <w:r>
        <w:t xml:space="preserve">- </w:t>
      </w:r>
      <w:r w:rsidR="00117405">
        <w:t>о</w:t>
      </w:r>
      <w:r w:rsidR="0093093B" w:rsidRPr="00DF3EFD">
        <w:t>беспечение населения городского округа питьевой водой, соответствующей требованиям безопасности и безвредности, установленными санитарн</w:t>
      </w:r>
      <w:r>
        <w:t>о-эпидемиологическими правилами.</w:t>
      </w:r>
    </w:p>
    <w:p w:rsidR="0093093B" w:rsidRPr="00DF3EFD" w:rsidRDefault="00117405" w:rsidP="0093093B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4273">
        <w:rPr>
          <w:rFonts w:ascii="Times New Roman" w:hAnsi="Times New Roman"/>
          <w:sz w:val="28"/>
          <w:szCs w:val="28"/>
        </w:rPr>
        <w:t>Задачи п</w:t>
      </w:r>
      <w:r w:rsidR="0093093B" w:rsidRPr="00DF3EFD">
        <w:rPr>
          <w:rFonts w:ascii="Times New Roman" w:hAnsi="Times New Roman"/>
          <w:sz w:val="28"/>
          <w:szCs w:val="28"/>
        </w:rPr>
        <w:t>одпрограммы:</w:t>
      </w:r>
    </w:p>
    <w:p w:rsidR="00D92A3F" w:rsidRDefault="00117405" w:rsidP="00D92A3F">
      <w:pPr>
        <w:pStyle w:val="af0"/>
        <w:tabs>
          <w:tab w:val="left" w:pos="260"/>
          <w:tab w:val="left" w:pos="4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2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D92A3F" w:rsidRPr="00034B04">
        <w:rPr>
          <w:rFonts w:ascii="Times New Roman" w:hAnsi="Times New Roman"/>
          <w:sz w:val="28"/>
          <w:szCs w:val="28"/>
        </w:rPr>
        <w:t xml:space="preserve">азвитие систем водоснабжения и водоотведения городского округа; </w:t>
      </w:r>
    </w:p>
    <w:p w:rsidR="00D92A3F" w:rsidRPr="00034B04" w:rsidRDefault="00117405" w:rsidP="00D92A3F">
      <w:pPr>
        <w:pStyle w:val="af0"/>
        <w:tabs>
          <w:tab w:val="left" w:pos="71"/>
          <w:tab w:val="left" w:pos="4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2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92A3F" w:rsidRPr="00034B04">
        <w:rPr>
          <w:rFonts w:ascii="Times New Roman" w:hAnsi="Times New Roman"/>
          <w:sz w:val="28"/>
          <w:szCs w:val="28"/>
        </w:rPr>
        <w:t xml:space="preserve">существление строительства, реконструкции, модернизации и развития систем водоснабжения, водоотведения и очистки сточных вод с использованием новых прогрессивных технологий и энергосберегающего  оборудования; </w:t>
      </w:r>
      <w:r w:rsidR="00D92A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92A3F" w:rsidRPr="00034B04" w:rsidRDefault="00117405" w:rsidP="00D92A3F">
      <w:pPr>
        <w:pStyle w:val="af0"/>
        <w:tabs>
          <w:tab w:val="left" w:pos="497"/>
          <w:tab w:val="left" w:pos="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2A3F" w:rsidRPr="00034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92A3F" w:rsidRPr="00034B04">
        <w:rPr>
          <w:rFonts w:ascii="Times New Roman" w:hAnsi="Times New Roman"/>
          <w:sz w:val="28"/>
          <w:szCs w:val="28"/>
        </w:rPr>
        <w:t>оздание условий для привлечения внебюджетного финансирования на принц</w:t>
      </w:r>
      <w:r w:rsidR="00D92A3F" w:rsidRPr="00034B04">
        <w:rPr>
          <w:rFonts w:ascii="Times New Roman" w:hAnsi="Times New Roman"/>
          <w:sz w:val="28"/>
          <w:szCs w:val="28"/>
        </w:rPr>
        <w:t>и</w:t>
      </w:r>
      <w:r w:rsidR="00D92A3F" w:rsidRPr="00034B04">
        <w:rPr>
          <w:rFonts w:ascii="Times New Roman" w:hAnsi="Times New Roman"/>
          <w:sz w:val="28"/>
          <w:szCs w:val="28"/>
        </w:rPr>
        <w:t>пах государственно-частного партнерства, стимулирования долгосрочных час</w:t>
      </w:r>
      <w:r w:rsidR="00D92A3F" w:rsidRPr="00034B04">
        <w:rPr>
          <w:rFonts w:ascii="Times New Roman" w:hAnsi="Times New Roman"/>
          <w:sz w:val="28"/>
          <w:szCs w:val="28"/>
        </w:rPr>
        <w:t>т</w:t>
      </w:r>
      <w:r w:rsidR="00D92A3F" w:rsidRPr="00034B04">
        <w:rPr>
          <w:rFonts w:ascii="Times New Roman" w:hAnsi="Times New Roman"/>
          <w:sz w:val="28"/>
          <w:szCs w:val="28"/>
        </w:rPr>
        <w:t>ных инвестиций в сектор водоснабжения и водоот</w:t>
      </w:r>
      <w:r w:rsidR="00D92A3F">
        <w:rPr>
          <w:rFonts w:ascii="Times New Roman" w:hAnsi="Times New Roman"/>
          <w:sz w:val="28"/>
          <w:szCs w:val="28"/>
        </w:rPr>
        <w:t>ведения;</w:t>
      </w:r>
    </w:p>
    <w:p w:rsidR="00D92A3F" w:rsidRPr="00034B04" w:rsidRDefault="00117405" w:rsidP="00D92A3F">
      <w:pPr>
        <w:pStyle w:val="af0"/>
        <w:tabs>
          <w:tab w:val="left" w:pos="0"/>
          <w:tab w:val="left" w:pos="260"/>
          <w:tab w:val="left" w:pos="4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2A3F" w:rsidRPr="00034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92A3F" w:rsidRPr="00034B04">
        <w:rPr>
          <w:rFonts w:ascii="Times New Roman" w:hAnsi="Times New Roman"/>
          <w:sz w:val="28"/>
          <w:szCs w:val="28"/>
        </w:rPr>
        <w:t>величение объема использования подземных вод для обеспечения населения г</w:t>
      </w:r>
      <w:r w:rsidR="00D92A3F">
        <w:rPr>
          <w:rFonts w:ascii="Times New Roman" w:hAnsi="Times New Roman"/>
          <w:sz w:val="28"/>
          <w:szCs w:val="28"/>
        </w:rPr>
        <w:t>ородского округа питьевой водой.</w:t>
      </w:r>
    </w:p>
    <w:p w:rsidR="0093093B" w:rsidRPr="00DF3EFD" w:rsidRDefault="0093093B" w:rsidP="0093093B">
      <w:pPr>
        <w:jc w:val="both"/>
        <w:rPr>
          <w:sz w:val="24"/>
        </w:rPr>
      </w:pPr>
    </w:p>
    <w:p w:rsidR="0093093B" w:rsidRPr="003D4273" w:rsidRDefault="00D92A3F" w:rsidP="0093093B">
      <w:pPr>
        <w:pStyle w:val="af0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2D064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2A3F">
        <w:rPr>
          <w:rFonts w:ascii="Times New Roman" w:hAnsi="Times New Roman"/>
          <w:b/>
          <w:sz w:val="28"/>
          <w:szCs w:val="28"/>
        </w:rPr>
        <w:t xml:space="preserve">. </w:t>
      </w:r>
      <w:r w:rsidR="007535D8" w:rsidRPr="00DF3EFD">
        <w:rPr>
          <w:rFonts w:ascii="Times New Roman" w:hAnsi="Times New Roman"/>
          <w:b/>
          <w:sz w:val="28"/>
          <w:szCs w:val="28"/>
        </w:rPr>
        <w:t>Сроки реализации подпрограммы</w:t>
      </w:r>
      <w:r w:rsidRPr="003D4273">
        <w:rPr>
          <w:rFonts w:ascii="Times New Roman" w:hAnsi="Times New Roman"/>
          <w:b/>
          <w:sz w:val="28"/>
          <w:szCs w:val="28"/>
        </w:rPr>
        <w:t xml:space="preserve"> 1</w:t>
      </w:r>
    </w:p>
    <w:p w:rsidR="007535D8" w:rsidRPr="00DF3EFD" w:rsidRDefault="007535D8" w:rsidP="00117405">
      <w:pPr>
        <w:pStyle w:val="af0"/>
        <w:tabs>
          <w:tab w:val="left" w:pos="426"/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3093B" w:rsidRPr="00DF3EFD" w:rsidRDefault="0093093B" w:rsidP="0093093B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3EFD">
        <w:rPr>
          <w:rFonts w:ascii="Times New Roman" w:hAnsi="Times New Roman"/>
          <w:sz w:val="28"/>
          <w:szCs w:val="28"/>
        </w:rPr>
        <w:t>Срок</w:t>
      </w:r>
      <w:r w:rsidR="00D75175" w:rsidRPr="00DF3EFD">
        <w:rPr>
          <w:rFonts w:ascii="Times New Roman" w:hAnsi="Times New Roman"/>
          <w:sz w:val="28"/>
          <w:szCs w:val="28"/>
        </w:rPr>
        <w:t xml:space="preserve">и реализации </w:t>
      </w:r>
      <w:r w:rsidR="003D4273">
        <w:rPr>
          <w:rFonts w:ascii="Times New Roman" w:hAnsi="Times New Roman"/>
          <w:sz w:val="28"/>
          <w:szCs w:val="28"/>
        </w:rPr>
        <w:t>п</w:t>
      </w:r>
      <w:r w:rsidR="00D75175" w:rsidRPr="00DF3EFD">
        <w:rPr>
          <w:rFonts w:ascii="Times New Roman" w:hAnsi="Times New Roman"/>
          <w:sz w:val="28"/>
          <w:szCs w:val="28"/>
        </w:rPr>
        <w:t>одпрограммы - 2022</w:t>
      </w:r>
      <w:r w:rsidRPr="00DF3EFD">
        <w:rPr>
          <w:rFonts w:ascii="Times New Roman" w:hAnsi="Times New Roman"/>
          <w:sz w:val="28"/>
          <w:szCs w:val="28"/>
        </w:rPr>
        <w:t>-202</w:t>
      </w:r>
      <w:r w:rsidR="00E4600F">
        <w:rPr>
          <w:rFonts w:ascii="Times New Roman" w:hAnsi="Times New Roman"/>
          <w:sz w:val="28"/>
          <w:szCs w:val="28"/>
        </w:rPr>
        <w:t>4</w:t>
      </w:r>
      <w:r w:rsidRPr="00DF3EFD">
        <w:rPr>
          <w:rFonts w:ascii="Times New Roman" w:hAnsi="Times New Roman"/>
          <w:sz w:val="28"/>
          <w:szCs w:val="28"/>
        </w:rPr>
        <w:t xml:space="preserve"> годы.</w:t>
      </w:r>
    </w:p>
    <w:p w:rsidR="0093093B" w:rsidRPr="00DF3EFD" w:rsidRDefault="0093093B" w:rsidP="0093093B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Pr="00DF3EFD" w:rsidRDefault="002D064C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="00D92A3F" w:rsidRPr="00D92A3F">
        <w:rPr>
          <w:b/>
        </w:rPr>
        <w:t xml:space="preserve">. </w:t>
      </w:r>
      <w:r w:rsidR="00D92A3F">
        <w:rPr>
          <w:b/>
        </w:rPr>
        <w:t>Р</w:t>
      </w:r>
      <w:r w:rsidR="0093093B" w:rsidRPr="00DF3EFD">
        <w:rPr>
          <w:b/>
        </w:rPr>
        <w:t>есурсно</w:t>
      </w:r>
      <w:r w:rsidR="00D92A3F">
        <w:rPr>
          <w:b/>
        </w:rPr>
        <w:t>е</w:t>
      </w:r>
      <w:r w:rsidR="0093093B" w:rsidRPr="00DF3EFD">
        <w:rPr>
          <w:b/>
        </w:rPr>
        <w:t xml:space="preserve"> обеспечени</w:t>
      </w:r>
      <w:r>
        <w:rPr>
          <w:b/>
        </w:rPr>
        <w:t>е</w:t>
      </w:r>
      <w:r w:rsidR="0093093B" w:rsidRPr="00DF3EFD">
        <w:rPr>
          <w:b/>
        </w:rPr>
        <w:t xml:space="preserve"> </w:t>
      </w:r>
      <w:r w:rsidR="00746311">
        <w:rPr>
          <w:b/>
        </w:rPr>
        <w:t xml:space="preserve">реализации </w:t>
      </w:r>
      <w:r w:rsidR="00746311" w:rsidRPr="00DF3EFD">
        <w:rPr>
          <w:b/>
        </w:rPr>
        <w:t>подпрограммы</w:t>
      </w:r>
      <w:r w:rsidR="00746311" w:rsidRPr="00746311">
        <w:rPr>
          <w:b/>
        </w:rPr>
        <w:t xml:space="preserve"> 1</w:t>
      </w:r>
    </w:p>
    <w:p w:rsidR="00D75175" w:rsidRPr="00DF3EFD" w:rsidRDefault="00D75175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 xml:space="preserve">       Фина</w:t>
      </w:r>
      <w:r w:rsidR="003D4273">
        <w:t>нсирование мероприятий п</w:t>
      </w:r>
      <w:r w:rsidRPr="00DF3EFD">
        <w:t>одпрограммы осуществляется за счет средств бюджета городского округа и прочих источников. В качестве прочих источников для реализации программы могут привлекаться средства федерального и облас</w:t>
      </w:r>
      <w:r w:rsidRPr="00DF3EFD">
        <w:t>т</w:t>
      </w:r>
      <w:r w:rsidRPr="00DF3EFD">
        <w:t>ного бюджетов, внебюджетные средства: собственные средства МУП "ВКХ</w:t>
      </w:r>
      <w:r w:rsidR="002D064C">
        <w:t xml:space="preserve">           </w:t>
      </w:r>
      <w:r w:rsidRPr="00DF3EFD">
        <w:t xml:space="preserve"> г. Клинцы", заемные средства, средства инвесторов.</w:t>
      </w:r>
    </w:p>
    <w:p w:rsidR="0093093B" w:rsidRDefault="00DF3EFD" w:rsidP="00DF3EFD">
      <w:pPr>
        <w:jc w:val="both"/>
      </w:pPr>
      <w:r w:rsidRPr="00DF3EFD">
        <w:rPr>
          <w:b/>
        </w:rPr>
        <w:t xml:space="preserve">      </w:t>
      </w:r>
      <w:r w:rsidR="0093093B" w:rsidRPr="00DF3EFD">
        <w:t>Общий объем ф</w:t>
      </w:r>
      <w:r w:rsidR="00773B27" w:rsidRPr="00DF3EFD">
        <w:t xml:space="preserve">инансирования </w:t>
      </w:r>
      <w:r w:rsidR="003D4273">
        <w:t>п</w:t>
      </w:r>
      <w:r w:rsidR="00773B27" w:rsidRPr="00DF3EFD">
        <w:t>одпрограммы в 2022</w:t>
      </w:r>
      <w:r w:rsidR="0093093B" w:rsidRPr="00DF3EFD">
        <w:t>-202</w:t>
      </w:r>
      <w:r w:rsidR="00E4600F">
        <w:t>4</w:t>
      </w:r>
      <w:r w:rsidR="0093093B" w:rsidRPr="00DF3EFD">
        <w:t xml:space="preserve"> годах за счет всех источников составит </w:t>
      </w:r>
      <w:r w:rsidR="004907E3" w:rsidRPr="00DF3EFD">
        <w:t>3 000 000,00</w:t>
      </w:r>
      <w:r w:rsidR="008527F2" w:rsidRPr="00DF3EFD">
        <w:t xml:space="preserve"> </w:t>
      </w:r>
      <w:r w:rsidR="0093093B" w:rsidRPr="00DF3EFD">
        <w:t>рублей, в том числе:</w:t>
      </w:r>
    </w:p>
    <w:p w:rsidR="00996858" w:rsidRDefault="00996858" w:rsidP="00DF3EFD">
      <w:pPr>
        <w:jc w:val="both"/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2275"/>
        <w:gridCol w:w="1842"/>
        <w:gridCol w:w="1784"/>
        <w:gridCol w:w="1618"/>
      </w:tblGrid>
      <w:tr w:rsidR="00E4600F" w:rsidRPr="00DF3EFD" w:rsidTr="00427143">
        <w:trPr>
          <w:trHeight w:val="462"/>
        </w:trPr>
        <w:tc>
          <w:tcPr>
            <w:tcW w:w="1194" w:type="pct"/>
            <w:vAlign w:val="center"/>
          </w:tcPr>
          <w:p w:rsidR="00E4600F" w:rsidRPr="00DF3EFD" w:rsidRDefault="00E4600F" w:rsidP="00D628F0">
            <w:pPr>
              <w:jc w:val="center"/>
              <w:rPr>
                <w:b/>
                <w:sz w:val="16"/>
                <w:szCs w:val="16"/>
              </w:rPr>
            </w:pPr>
            <w:r w:rsidRPr="00DF3EFD">
              <w:rPr>
                <w:b/>
                <w:sz w:val="16"/>
                <w:szCs w:val="16"/>
              </w:rPr>
              <w:t>Источник/ год</w:t>
            </w:r>
          </w:p>
        </w:tc>
        <w:tc>
          <w:tcPr>
            <w:tcW w:w="1151" w:type="pct"/>
            <w:vAlign w:val="center"/>
          </w:tcPr>
          <w:p w:rsidR="00E4600F" w:rsidRPr="00DF3EFD" w:rsidRDefault="00E4600F" w:rsidP="00D628F0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DF3EFD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932" w:type="pct"/>
            <w:vAlign w:val="center"/>
          </w:tcPr>
          <w:p w:rsidR="00E4600F" w:rsidRPr="00DF3EFD" w:rsidRDefault="00E4600F" w:rsidP="00D628F0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DF3EFD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903" w:type="pct"/>
            <w:vAlign w:val="center"/>
          </w:tcPr>
          <w:p w:rsidR="00E4600F" w:rsidRPr="00DF3EFD" w:rsidRDefault="00E4600F" w:rsidP="00D628F0">
            <w:pPr>
              <w:ind w:left="-108" w:right="-121"/>
              <w:jc w:val="center"/>
              <w:rPr>
                <w:b/>
                <w:sz w:val="16"/>
                <w:szCs w:val="16"/>
              </w:rPr>
            </w:pPr>
            <w:r w:rsidRPr="00DF3EFD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819" w:type="pct"/>
            <w:vAlign w:val="center"/>
          </w:tcPr>
          <w:p w:rsidR="00E4600F" w:rsidRPr="00DF3EFD" w:rsidRDefault="00E4600F" w:rsidP="00D628F0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F3EFD">
              <w:rPr>
                <w:b/>
                <w:sz w:val="16"/>
                <w:szCs w:val="16"/>
              </w:rPr>
              <w:t>Всего:</w:t>
            </w:r>
          </w:p>
        </w:tc>
      </w:tr>
      <w:tr w:rsidR="00427143" w:rsidRPr="00DF3EFD" w:rsidTr="00427143">
        <w:trPr>
          <w:trHeight w:val="388"/>
        </w:trPr>
        <w:tc>
          <w:tcPr>
            <w:tcW w:w="1194" w:type="pct"/>
            <w:vAlign w:val="center"/>
          </w:tcPr>
          <w:p w:rsidR="00427143" w:rsidRPr="00DF3EFD" w:rsidRDefault="00427143" w:rsidP="0042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</w:t>
            </w:r>
            <w:r w:rsidRPr="00427143">
              <w:rPr>
                <w:sz w:val="16"/>
                <w:szCs w:val="16"/>
              </w:rPr>
              <w:t xml:space="preserve">ного </w:t>
            </w:r>
            <w:r>
              <w:rPr>
                <w:sz w:val="16"/>
                <w:szCs w:val="16"/>
              </w:rPr>
              <w:t xml:space="preserve">               бюд</w:t>
            </w:r>
            <w:r w:rsidRPr="00427143">
              <w:rPr>
                <w:sz w:val="16"/>
                <w:szCs w:val="16"/>
              </w:rPr>
              <w:t>жета</w:t>
            </w:r>
          </w:p>
        </w:tc>
        <w:tc>
          <w:tcPr>
            <w:tcW w:w="1151" w:type="pct"/>
            <w:vAlign w:val="center"/>
          </w:tcPr>
          <w:p w:rsidR="00427143" w:rsidRPr="00DF3EFD" w:rsidRDefault="00427143" w:rsidP="00D62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32" w:type="pct"/>
            <w:vAlign w:val="center"/>
          </w:tcPr>
          <w:p w:rsidR="00427143" w:rsidRPr="00DF3EFD" w:rsidRDefault="00427143" w:rsidP="00D62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3" w:type="pct"/>
            <w:vAlign w:val="center"/>
          </w:tcPr>
          <w:p w:rsidR="00427143" w:rsidRPr="00DF3EFD" w:rsidRDefault="00427143" w:rsidP="00D62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9" w:type="pct"/>
            <w:vAlign w:val="center"/>
          </w:tcPr>
          <w:p w:rsidR="00427143" w:rsidRPr="00DF3EFD" w:rsidRDefault="00427143" w:rsidP="00D628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4600F" w:rsidRPr="00DF3EFD" w:rsidTr="00427143">
        <w:trPr>
          <w:trHeight w:val="388"/>
        </w:trPr>
        <w:tc>
          <w:tcPr>
            <w:tcW w:w="1194" w:type="pct"/>
            <w:vAlign w:val="center"/>
          </w:tcPr>
          <w:p w:rsidR="00E4600F" w:rsidRPr="00DF3EFD" w:rsidRDefault="00E4600F" w:rsidP="00427143">
            <w:pPr>
              <w:rPr>
                <w:sz w:val="16"/>
                <w:szCs w:val="16"/>
              </w:rPr>
            </w:pPr>
            <w:r w:rsidRPr="00DF3EFD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151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932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903" w:type="pct"/>
            <w:vAlign w:val="center"/>
          </w:tcPr>
          <w:p w:rsidR="00E4600F" w:rsidRPr="00DF3EFD" w:rsidRDefault="00E4600F" w:rsidP="00D628F0">
            <w:pPr>
              <w:jc w:val="center"/>
              <w:rPr>
                <w:sz w:val="16"/>
                <w:szCs w:val="16"/>
              </w:rPr>
            </w:pPr>
            <w:r w:rsidRPr="00DF3EFD">
              <w:rPr>
                <w:sz w:val="16"/>
                <w:szCs w:val="16"/>
              </w:rPr>
              <w:t>2 850 000,00</w:t>
            </w:r>
          </w:p>
        </w:tc>
        <w:tc>
          <w:tcPr>
            <w:tcW w:w="819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2 850 000,00</w:t>
            </w:r>
          </w:p>
        </w:tc>
      </w:tr>
      <w:tr w:rsidR="00E4600F" w:rsidRPr="00DF3EFD" w:rsidTr="00427143">
        <w:trPr>
          <w:trHeight w:val="388"/>
        </w:trPr>
        <w:tc>
          <w:tcPr>
            <w:tcW w:w="1194" w:type="pct"/>
            <w:vAlign w:val="center"/>
          </w:tcPr>
          <w:p w:rsidR="00E4600F" w:rsidRPr="00DF3EFD" w:rsidRDefault="00E4600F" w:rsidP="00427143">
            <w:pPr>
              <w:rPr>
                <w:sz w:val="16"/>
                <w:szCs w:val="16"/>
              </w:rPr>
            </w:pPr>
            <w:r w:rsidRPr="00DF3EFD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51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932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903" w:type="pct"/>
            <w:vAlign w:val="center"/>
          </w:tcPr>
          <w:p w:rsidR="00E4600F" w:rsidRPr="00DF3EFD" w:rsidRDefault="00E4600F" w:rsidP="00D628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F3EFD">
              <w:rPr>
                <w:sz w:val="16"/>
                <w:szCs w:val="16"/>
              </w:rPr>
              <w:t>150 000,00</w:t>
            </w:r>
          </w:p>
        </w:tc>
        <w:tc>
          <w:tcPr>
            <w:tcW w:w="819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150 000,00</w:t>
            </w:r>
          </w:p>
        </w:tc>
      </w:tr>
      <w:tr w:rsidR="00E4600F" w:rsidRPr="00DF3EFD" w:rsidTr="00427143">
        <w:trPr>
          <w:trHeight w:val="443"/>
        </w:trPr>
        <w:tc>
          <w:tcPr>
            <w:tcW w:w="1194" w:type="pct"/>
            <w:vAlign w:val="center"/>
          </w:tcPr>
          <w:p w:rsidR="00E4600F" w:rsidRPr="00DF3EFD" w:rsidRDefault="00E4600F" w:rsidP="00427143">
            <w:pPr>
              <w:rPr>
                <w:sz w:val="16"/>
                <w:szCs w:val="16"/>
              </w:rPr>
            </w:pPr>
            <w:r w:rsidRPr="00DF3E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51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932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903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819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</w:tr>
      <w:tr w:rsidR="00E4600F" w:rsidRPr="00DF3EFD" w:rsidTr="00427143">
        <w:trPr>
          <w:trHeight w:val="343"/>
        </w:trPr>
        <w:tc>
          <w:tcPr>
            <w:tcW w:w="1194" w:type="pct"/>
            <w:vAlign w:val="center"/>
          </w:tcPr>
          <w:p w:rsidR="00E4600F" w:rsidRPr="00DF3EFD" w:rsidRDefault="00E4600F" w:rsidP="00D628F0">
            <w:pPr>
              <w:jc w:val="center"/>
              <w:rPr>
                <w:b/>
                <w:sz w:val="16"/>
                <w:szCs w:val="16"/>
              </w:rPr>
            </w:pPr>
            <w:r w:rsidRPr="00DF3EF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51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932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0,00</w:t>
            </w:r>
          </w:p>
        </w:tc>
        <w:tc>
          <w:tcPr>
            <w:tcW w:w="903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3 000 000,00</w:t>
            </w:r>
          </w:p>
        </w:tc>
        <w:tc>
          <w:tcPr>
            <w:tcW w:w="819" w:type="pct"/>
            <w:vAlign w:val="center"/>
          </w:tcPr>
          <w:p w:rsidR="00E4600F" w:rsidRPr="00DF3EFD" w:rsidRDefault="00E4600F" w:rsidP="00D628F0">
            <w:pPr>
              <w:jc w:val="center"/>
            </w:pPr>
            <w:r w:rsidRPr="00DF3EFD">
              <w:rPr>
                <w:sz w:val="16"/>
                <w:szCs w:val="16"/>
              </w:rPr>
              <w:t>3 000 000,00</w:t>
            </w:r>
          </w:p>
        </w:tc>
      </w:tr>
    </w:tbl>
    <w:p w:rsidR="0093093B" w:rsidRPr="00DF3EFD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Pr="00DF3EFD" w:rsidRDefault="002D064C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2D064C">
        <w:rPr>
          <w:b/>
        </w:rPr>
        <w:t xml:space="preserve">. </w:t>
      </w:r>
      <w:r w:rsidR="0093093B" w:rsidRPr="00DF3EFD">
        <w:rPr>
          <w:b/>
        </w:rPr>
        <w:t xml:space="preserve">Основные меры правового регулирования в </w:t>
      </w:r>
    </w:p>
    <w:p w:rsidR="0093093B" w:rsidRPr="00DF3EFD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F3EFD">
        <w:rPr>
          <w:b/>
        </w:rPr>
        <w:t xml:space="preserve">соответствующей сфере, </w:t>
      </w:r>
      <w:proofErr w:type="gramStart"/>
      <w:r w:rsidRPr="00DF3EFD">
        <w:rPr>
          <w:b/>
        </w:rPr>
        <w:t>направленные</w:t>
      </w:r>
      <w:proofErr w:type="gramEnd"/>
      <w:r w:rsidRPr="00DF3EFD">
        <w:rPr>
          <w:b/>
        </w:rPr>
        <w:t xml:space="preserve"> на достижение</w:t>
      </w:r>
    </w:p>
    <w:p w:rsidR="0093093B" w:rsidRPr="002D064C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F3EFD">
        <w:rPr>
          <w:b/>
        </w:rPr>
        <w:t xml:space="preserve"> цели и (или) конечных результатов подпрограммы</w:t>
      </w:r>
      <w:r w:rsidR="002D064C" w:rsidRPr="002D064C">
        <w:rPr>
          <w:b/>
        </w:rPr>
        <w:t xml:space="preserve"> 1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</w:p>
    <w:p w:rsidR="0093093B" w:rsidRPr="004162B8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 xml:space="preserve">         </w:t>
      </w:r>
      <w:r w:rsidRPr="004162B8">
        <w:t>Подпрограмма разработана в соответствии со следующими нормативными правовыми актами:</w:t>
      </w:r>
    </w:p>
    <w:p w:rsidR="0093093B" w:rsidRPr="004162B8" w:rsidRDefault="0093093B" w:rsidP="0093093B">
      <w:pPr>
        <w:autoSpaceDE w:val="0"/>
        <w:autoSpaceDN w:val="0"/>
        <w:adjustRightInd w:val="0"/>
        <w:jc w:val="both"/>
        <w:outlineLvl w:val="1"/>
      </w:pPr>
      <w:r w:rsidRPr="004162B8">
        <w:t xml:space="preserve">- Федеральный закон от 07.12.2011 </w:t>
      </w:r>
      <w:r w:rsidRPr="004162B8">
        <w:rPr>
          <w:lang w:val="en-US"/>
        </w:rPr>
        <w:t>N</w:t>
      </w:r>
      <w:r w:rsidRPr="004162B8">
        <w:t xml:space="preserve"> 416-ФЗ (ред. от 13.07.2015) «О водоснабж</w:t>
      </w:r>
      <w:r w:rsidRPr="004162B8">
        <w:t>е</w:t>
      </w:r>
      <w:r w:rsidRPr="004162B8">
        <w:t>нии и водоотведении»;</w:t>
      </w:r>
    </w:p>
    <w:p w:rsidR="0093093B" w:rsidRPr="004162B8" w:rsidRDefault="0093093B" w:rsidP="0093093B">
      <w:pPr>
        <w:autoSpaceDE w:val="0"/>
        <w:autoSpaceDN w:val="0"/>
        <w:adjustRightInd w:val="0"/>
        <w:jc w:val="both"/>
        <w:outlineLvl w:val="1"/>
      </w:pPr>
      <w:r w:rsidRPr="004162B8">
        <w:t xml:space="preserve">- Федеральный закон от 06.10.2003 </w:t>
      </w:r>
      <w:r w:rsidRPr="004162B8">
        <w:rPr>
          <w:lang w:val="en-US"/>
        </w:rPr>
        <w:t>N</w:t>
      </w:r>
      <w:r w:rsidRPr="004162B8">
        <w:t xml:space="preserve"> 131-ФЗ</w:t>
      </w:r>
      <w:r w:rsidR="004162B8" w:rsidRPr="004162B8">
        <w:t xml:space="preserve"> (ред. от 14.07.2022)</w:t>
      </w:r>
      <w:r w:rsidRPr="004162B8">
        <w:t xml:space="preserve"> «Об общих принципах организации местного самоуправления в Российской Федерации»;</w:t>
      </w:r>
    </w:p>
    <w:p w:rsidR="0093093B" w:rsidRPr="004162B8" w:rsidRDefault="0093093B" w:rsidP="004162B8">
      <w:pPr>
        <w:autoSpaceDE w:val="0"/>
        <w:autoSpaceDN w:val="0"/>
        <w:adjustRightInd w:val="0"/>
        <w:jc w:val="both"/>
        <w:outlineLvl w:val="1"/>
      </w:pPr>
      <w:r w:rsidRPr="004162B8">
        <w:t xml:space="preserve">- Решение Клинцовского городского Совета народных депутатов от 07.11.2008 </w:t>
      </w:r>
      <w:r w:rsidRPr="004162B8">
        <w:rPr>
          <w:lang w:val="en-US"/>
        </w:rPr>
        <w:t>N</w:t>
      </w:r>
      <w:r w:rsidRPr="004162B8">
        <w:t xml:space="preserve"> 3-1/595 (ред. от 29.07.2015) "О принятии Устава г. Клинцы в новой редакции";</w:t>
      </w:r>
    </w:p>
    <w:p w:rsidR="0093093B" w:rsidRPr="004162B8" w:rsidRDefault="0093093B" w:rsidP="004162B8">
      <w:pPr>
        <w:jc w:val="both"/>
      </w:pPr>
      <w:r w:rsidRPr="004162B8">
        <w:t>- Решение Клинцовского городского Совета народных депутатов от 25.12.2013 N 5-909 "Об утверждении муниципальной программы "Комплексное развитие с</w:t>
      </w:r>
      <w:r w:rsidRPr="004162B8">
        <w:t>и</w:t>
      </w:r>
      <w:r w:rsidRPr="004162B8">
        <w:t>стем коммунальной инфраструктуры городского округа "город Клинцы Брянской области" (2014 - 2018 годы с перспективой до 2030 года)";</w:t>
      </w:r>
    </w:p>
    <w:p w:rsidR="0093093B" w:rsidRPr="004162B8" w:rsidRDefault="0093093B" w:rsidP="004162B8">
      <w:pPr>
        <w:jc w:val="both"/>
      </w:pPr>
      <w:r w:rsidRPr="004162B8">
        <w:t xml:space="preserve">- Постановление   Клинцовской   городской   администрации    от  09.04.2015г. </w:t>
      </w:r>
    </w:p>
    <w:p w:rsidR="0093093B" w:rsidRPr="00DF3EFD" w:rsidRDefault="0093093B" w:rsidP="004162B8">
      <w:pPr>
        <w:jc w:val="both"/>
      </w:pPr>
      <w:r w:rsidRPr="004162B8">
        <w:t>№ 1220 «Об утверждении схемы  водоснабжения и водоотведения городского округа «город Клинцы Брянской области» до 2030 года».</w:t>
      </w:r>
    </w:p>
    <w:p w:rsidR="0093093B" w:rsidRPr="00DF3EFD" w:rsidRDefault="003607E7" w:rsidP="0093093B">
      <w:pPr>
        <w:autoSpaceDE w:val="0"/>
        <w:autoSpaceDN w:val="0"/>
        <w:adjustRightInd w:val="0"/>
        <w:ind w:firstLine="709"/>
        <w:jc w:val="both"/>
        <w:outlineLvl w:val="1"/>
      </w:pPr>
      <w:r>
        <w:t>Заказчиком п</w:t>
      </w:r>
      <w:r w:rsidR="0093093B" w:rsidRPr="00DF3EFD">
        <w:t>од</w:t>
      </w:r>
      <w:r w:rsidR="00A9552C" w:rsidRPr="00DF3EFD">
        <w:t>п</w:t>
      </w:r>
      <w:r w:rsidR="0093093B" w:rsidRPr="00DF3EFD">
        <w:t xml:space="preserve">рограммы является Клинцовская городская администрация, которая осуществляет текущее управление программой и несет ответственность за ее результаты. </w:t>
      </w:r>
    </w:p>
    <w:p w:rsidR="0093093B" w:rsidRPr="003D4273" w:rsidRDefault="002D064C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D42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93B" w:rsidRPr="00DF3EFD">
        <w:rPr>
          <w:rFonts w:ascii="Times New Roman" w:hAnsi="Times New Roman" w:cs="Times New Roman"/>
          <w:b/>
          <w:sz w:val="28"/>
          <w:szCs w:val="28"/>
        </w:rPr>
        <w:t>Состав подпрограммы</w:t>
      </w:r>
      <w:r w:rsidRPr="003D427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D6417" w:rsidRDefault="006D6417" w:rsidP="0093093B">
      <w:pPr>
        <w:jc w:val="both"/>
      </w:pPr>
    </w:p>
    <w:p w:rsidR="0093093B" w:rsidRPr="00DF3EFD" w:rsidRDefault="0093093B" w:rsidP="0093093B">
      <w:pPr>
        <w:jc w:val="both"/>
      </w:pPr>
      <w:r w:rsidRPr="00DF3EFD">
        <w:t xml:space="preserve">      </w:t>
      </w:r>
      <w:r w:rsidR="003D4273">
        <w:t>Подробный состав мероприятий п</w:t>
      </w:r>
      <w:r w:rsidRPr="00DF3EFD">
        <w:t xml:space="preserve">одпрограммы с указанием ресурсов на их выполнение приведен в </w:t>
      </w:r>
      <w:hyperlink w:anchor="P7054" w:history="1">
        <w:r w:rsidRPr="00DF3EFD">
          <w:rPr>
            <w:rStyle w:val="a3"/>
            <w:color w:val="auto"/>
            <w:u w:val="none"/>
          </w:rPr>
          <w:t>плане</w:t>
        </w:r>
      </w:hyperlink>
      <w:r w:rsidRPr="00DF3EFD">
        <w:t xml:space="preserve"> реализации муниципальной программы (прилож</w:t>
      </w:r>
      <w:r w:rsidRPr="00DF3EFD">
        <w:t>е</w:t>
      </w:r>
      <w:r w:rsidRPr="00DF3EFD">
        <w:t xml:space="preserve">ние </w:t>
      </w:r>
      <w:r w:rsidR="00137093" w:rsidRPr="00DF3EFD">
        <w:t>2</w:t>
      </w:r>
      <w:r w:rsidRPr="00DF3EFD">
        <w:t xml:space="preserve"> к </w:t>
      </w:r>
      <w:r w:rsidR="003D4273">
        <w:t>п</w:t>
      </w:r>
      <w:r w:rsidR="00137093" w:rsidRPr="00DF3EFD">
        <w:t xml:space="preserve">одпрограмме </w:t>
      </w:r>
      <w:r w:rsidRPr="00DF3EFD">
        <w:t>муниципальной программ</w:t>
      </w:r>
      <w:r w:rsidR="00137093" w:rsidRPr="00DF3EFD">
        <w:t>ы</w:t>
      </w:r>
      <w:r w:rsidRPr="00DF3EFD">
        <w:t>).</w:t>
      </w:r>
    </w:p>
    <w:p w:rsidR="0093093B" w:rsidRPr="004A5A36" w:rsidRDefault="0093093B" w:rsidP="0093093B">
      <w:pPr>
        <w:pStyle w:val="ConsPlusNormal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3093B" w:rsidRPr="002D064C" w:rsidRDefault="002D064C" w:rsidP="00117405">
      <w:pPr>
        <w:tabs>
          <w:tab w:val="left" w:pos="567"/>
        </w:tabs>
        <w:jc w:val="center"/>
      </w:pPr>
      <w:r>
        <w:rPr>
          <w:b/>
          <w:lang w:val="en-US"/>
        </w:rPr>
        <w:t>VII</w:t>
      </w:r>
      <w:r w:rsidRPr="002D064C">
        <w:rPr>
          <w:b/>
        </w:rPr>
        <w:t xml:space="preserve">. </w:t>
      </w:r>
      <w:r w:rsidR="0093093B" w:rsidRPr="00DF3EFD">
        <w:rPr>
          <w:b/>
        </w:rPr>
        <w:t>Ожидаемые результаты реализации подпрограммы</w:t>
      </w:r>
      <w:r w:rsidRPr="002D064C">
        <w:rPr>
          <w:b/>
        </w:rPr>
        <w:t xml:space="preserve"> 1</w:t>
      </w:r>
    </w:p>
    <w:p w:rsidR="0093093B" w:rsidRPr="00DF3EFD" w:rsidRDefault="0093093B" w:rsidP="0093093B">
      <w:pPr>
        <w:jc w:val="both"/>
      </w:pPr>
      <w:r w:rsidRPr="00DF3EFD">
        <w:t xml:space="preserve">      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 xml:space="preserve">       Оценка социально-экономической и экологической эффективности </w:t>
      </w:r>
      <w:r w:rsidR="003D4273">
        <w:t>п</w:t>
      </w:r>
      <w:r w:rsidRPr="00DF3EFD">
        <w:t>одпр</w:t>
      </w:r>
      <w:r w:rsidRPr="00DF3EFD">
        <w:t>о</w:t>
      </w:r>
      <w:r w:rsidRPr="00DF3EFD">
        <w:t>граммы осуществляется на основе системы целевых показателей  (индикаторов). Система индикаторов обеспечит мониторинг динамики изменений в секторе в</w:t>
      </w:r>
      <w:r w:rsidRPr="00DF3EFD">
        <w:t>о</w:t>
      </w:r>
      <w:r w:rsidRPr="00DF3EFD">
        <w:t>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 xml:space="preserve">       Ц</w:t>
      </w:r>
      <w:r w:rsidR="003D4273">
        <w:t>елевые показатели (индикаторы) п</w:t>
      </w:r>
      <w:r w:rsidRPr="00DF3EFD">
        <w:t xml:space="preserve">одпрограммы приведены в приложении </w:t>
      </w:r>
      <w:r w:rsidR="00137093" w:rsidRPr="00DF3EFD">
        <w:t>1</w:t>
      </w:r>
      <w:r w:rsidRPr="00DF3EFD">
        <w:t xml:space="preserve"> к </w:t>
      </w:r>
      <w:r w:rsidR="003D4273">
        <w:t>п</w:t>
      </w:r>
      <w:r w:rsidR="00137093" w:rsidRPr="00DF3EFD">
        <w:t>одпрограмме муниципальной программы</w:t>
      </w:r>
      <w:r w:rsidRPr="00DF3EFD">
        <w:t xml:space="preserve">. 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 xml:space="preserve">       При изменении объемов финансирования </w:t>
      </w:r>
      <w:r w:rsidR="003D4273">
        <w:t>п</w:t>
      </w:r>
      <w:r w:rsidRPr="00DF3EFD">
        <w:t>рограммы в установленном поря</w:t>
      </w:r>
      <w:r w:rsidRPr="00DF3EFD">
        <w:t>д</w:t>
      </w:r>
      <w:r w:rsidRPr="00DF3EFD">
        <w:t>ке проводится корректировка целевых индикаторов и их значений.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 xml:space="preserve">       Реализация </w:t>
      </w:r>
      <w:r w:rsidR="003D4273">
        <w:t>п</w:t>
      </w:r>
      <w:r w:rsidRPr="00DF3EFD">
        <w:t>рограммы к концу 202</w:t>
      </w:r>
      <w:r w:rsidR="00427143">
        <w:t>4</w:t>
      </w:r>
      <w:r w:rsidRPr="00DF3EFD">
        <w:t xml:space="preserve"> года позволит: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>1. Увеличить долю населения, имеющего доступ к сетям водоснабжения с артез</w:t>
      </w:r>
      <w:r w:rsidRPr="00DF3EFD">
        <w:t>и</w:t>
      </w:r>
      <w:r w:rsidRPr="00DF3EFD">
        <w:t>анской водой, отвечающей обязательным требованиям безопасности;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>2. Сократить потери воды в сетях централизованного водоснабжения с одновр</w:t>
      </w:r>
      <w:r w:rsidRPr="00DF3EFD">
        <w:t>е</w:t>
      </w:r>
      <w:r w:rsidRPr="00DF3EFD">
        <w:t>менным снижением числа аварий в системах водоснабжения, водоотведения и очистки сточных вод;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t>3. Увеличить долю сточных вод, соответствующих нормативам;</w:t>
      </w:r>
    </w:p>
    <w:p w:rsidR="0093093B" w:rsidRPr="00DF3EFD" w:rsidRDefault="0093093B" w:rsidP="0093093B">
      <w:pPr>
        <w:autoSpaceDE w:val="0"/>
        <w:autoSpaceDN w:val="0"/>
        <w:adjustRightInd w:val="0"/>
        <w:jc w:val="both"/>
        <w:outlineLvl w:val="1"/>
      </w:pPr>
      <w:r w:rsidRPr="00DF3EFD">
        <w:lastRenderedPageBreak/>
        <w:t>4. Создать комфортные и безопасные условия проживания и деятельности насел</w:t>
      </w:r>
      <w:r w:rsidRPr="00DF3EFD">
        <w:t>е</w:t>
      </w:r>
      <w:r w:rsidRPr="00DF3EFD">
        <w:t>ния, сохранить здоровье людей.</w:t>
      </w:r>
    </w:p>
    <w:p w:rsidR="0093093B" w:rsidRPr="00DF3EFD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40DB4" w:rsidRDefault="000C112F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C112F">
        <w:rPr>
          <w:b/>
        </w:rPr>
        <w:t xml:space="preserve">Методика расчета значений целевых показателей (индикаторов)                      подпрограммы </w:t>
      </w:r>
      <w:r>
        <w:rPr>
          <w:b/>
        </w:rPr>
        <w:t>1</w:t>
      </w:r>
      <w:r w:rsidRPr="000C112F">
        <w:rPr>
          <w:b/>
        </w:rPr>
        <w:t xml:space="preserve"> муниципальной программы "Развитие топливно-энергетического комплекса, жилищно-коммунального и дорожного </w:t>
      </w:r>
      <w:r w:rsidR="001B5610" w:rsidRPr="000C112F">
        <w:rPr>
          <w:b/>
        </w:rPr>
        <w:t>хозя</w:t>
      </w:r>
      <w:r w:rsidR="001B5610" w:rsidRPr="000C112F">
        <w:rPr>
          <w:b/>
        </w:rPr>
        <w:t>й</w:t>
      </w:r>
      <w:r w:rsidR="001B5610" w:rsidRPr="000C112F">
        <w:rPr>
          <w:b/>
        </w:rPr>
        <w:t>ства</w:t>
      </w:r>
      <w:r w:rsidRPr="000C112F">
        <w:rPr>
          <w:b/>
        </w:rPr>
        <w:t xml:space="preserve"> городского округа "город Клинцы Брянской области" (2022-202</w:t>
      </w:r>
      <w:r w:rsidR="00427143">
        <w:rPr>
          <w:b/>
        </w:rPr>
        <w:t>7</w:t>
      </w:r>
      <w:r w:rsidRPr="000C112F">
        <w:rPr>
          <w:b/>
        </w:rPr>
        <w:t xml:space="preserve"> годы)</w:t>
      </w:r>
    </w:p>
    <w:p w:rsidR="00C40DB4" w:rsidRDefault="00C57235" w:rsidP="00C57235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</w:t>
      </w:r>
    </w:p>
    <w:p w:rsidR="005C6C26" w:rsidRDefault="00C57235" w:rsidP="00142C95">
      <w:pPr>
        <w:ind w:firstLine="708"/>
        <w:jc w:val="both"/>
      </w:pPr>
      <w:r w:rsidRPr="00142C95">
        <w:t>В целях достижения целей и задач подпрограммы определен следующи</w:t>
      </w:r>
      <w:r w:rsidR="00142C95" w:rsidRPr="00142C95">
        <w:t xml:space="preserve">й целевой показатель (индикатор): </w:t>
      </w:r>
    </w:p>
    <w:p w:rsidR="005C6C26" w:rsidRDefault="001B5610" w:rsidP="00142C95">
      <w:pPr>
        <w:ind w:firstLine="708"/>
        <w:jc w:val="both"/>
      </w:pPr>
      <w:r>
        <w:t xml:space="preserve">- </w:t>
      </w:r>
      <w:r w:rsidR="00142C95" w:rsidRPr="00142C95">
        <w:t>д</w:t>
      </w:r>
      <w:r w:rsidR="00C57235" w:rsidRPr="00142C95">
        <w:t>оля населения, обеспеченное водоснабжением из артезианских источн</w:t>
      </w:r>
      <w:r w:rsidR="00C57235" w:rsidRPr="00142C95">
        <w:t>и</w:t>
      </w:r>
      <w:r w:rsidR="00C57235" w:rsidRPr="00142C95">
        <w:t>ков, соответству</w:t>
      </w:r>
      <w:r w:rsidR="00142C95">
        <w:t>ющее</w:t>
      </w:r>
      <w:r w:rsidR="00C57235" w:rsidRPr="00142C95">
        <w:t xml:space="preserve"> требованиям безопасности и безвредности, установленным в технических регламентах и санитарно-эпидемиологических правилах</w:t>
      </w:r>
      <w:r w:rsidR="00142C95" w:rsidRPr="00142C95">
        <w:t xml:space="preserve">, %. </w:t>
      </w:r>
    </w:p>
    <w:p w:rsidR="00142C95" w:rsidRDefault="00142C95" w:rsidP="00142C95">
      <w:pPr>
        <w:ind w:firstLine="708"/>
        <w:jc w:val="both"/>
      </w:pPr>
      <w:proofErr w:type="gramStart"/>
      <w:r w:rsidRPr="00142C95">
        <w:t xml:space="preserve">Показатель характеризует долю населения в </w:t>
      </w:r>
      <w:r>
        <w:t>процентном</w:t>
      </w:r>
      <w:r w:rsidRPr="00142C95">
        <w:t xml:space="preserve"> соотношении обеспеченных водоснабжением из артезианских источников накопительным ит</w:t>
      </w:r>
      <w:r w:rsidRPr="00142C95">
        <w:t>о</w:t>
      </w:r>
      <w:r w:rsidRPr="00142C95">
        <w:t xml:space="preserve">гом, начиная с 2022 года. </w:t>
      </w:r>
      <w:proofErr w:type="gramEnd"/>
    </w:p>
    <w:p w:rsidR="00C57235" w:rsidRPr="00142C95" w:rsidRDefault="00142C95" w:rsidP="00142C95">
      <w:pPr>
        <w:ind w:firstLine="708"/>
        <w:jc w:val="both"/>
      </w:pPr>
      <w:r w:rsidRPr="00142C95">
        <w:t>Показатель рассчитывается ежегодно накопительным итогом, исходя из в</w:t>
      </w:r>
      <w:r w:rsidRPr="00142C95">
        <w:t>ы</w:t>
      </w:r>
      <w:r w:rsidRPr="00142C95">
        <w:t>полненных мероприятий собственниками домовладений, расположенных на те</w:t>
      </w:r>
      <w:r w:rsidRPr="00142C95">
        <w:t>р</w:t>
      </w:r>
      <w:r w:rsidRPr="00142C95">
        <w:t>ритории городского округа</w:t>
      </w:r>
      <w:r w:rsidR="00BE7B82">
        <w:t xml:space="preserve"> </w:t>
      </w:r>
      <w:r w:rsidR="00BE7B82" w:rsidRPr="00BE7B82">
        <w:t>"город Клинцы Брянской области"</w:t>
      </w:r>
      <w:r w:rsidRPr="00142C95">
        <w:t>, обеспечивающие присоединение к центральному источнику водоснабжения. Показатель не требует включения в план статистических работ, в связи с чем</w:t>
      </w:r>
      <w:r w:rsidR="00BE7B82">
        <w:t>,</w:t>
      </w:r>
      <w:r w:rsidRPr="00142C95">
        <w:t xml:space="preserve"> методика расчета показ</w:t>
      </w:r>
      <w:r w:rsidRPr="00142C95">
        <w:t>а</w:t>
      </w:r>
      <w:r w:rsidRPr="00142C95">
        <w:t>теля не приводится.</w:t>
      </w:r>
      <w:r w:rsidR="00C57235" w:rsidRPr="00142C95">
        <w:br w:type="page"/>
      </w:r>
    </w:p>
    <w:p w:rsidR="00C40DB4" w:rsidRDefault="00C40DB4" w:rsidP="00BE7B82">
      <w:pPr>
        <w:rPr>
          <w:b/>
        </w:rPr>
        <w:sectPr w:rsidR="00C40DB4" w:rsidSect="00E627BB">
          <w:headerReference w:type="even" r:id="rId9"/>
          <w:pgSz w:w="11906" w:h="16838" w:code="9"/>
          <w:pgMar w:top="709" w:right="851" w:bottom="426" w:left="1134" w:header="567" w:footer="709" w:gutter="0"/>
          <w:cols w:space="708"/>
          <w:titlePg/>
          <w:docGrid w:linePitch="360"/>
        </w:sectPr>
      </w:pPr>
    </w:p>
    <w:tbl>
      <w:tblPr>
        <w:tblW w:w="15709" w:type="dxa"/>
        <w:tblLook w:val="01E0" w:firstRow="1" w:lastRow="1" w:firstColumn="1" w:lastColumn="1" w:noHBand="0" w:noVBand="0"/>
      </w:tblPr>
      <w:tblGrid>
        <w:gridCol w:w="9607"/>
        <w:gridCol w:w="6102"/>
      </w:tblGrid>
      <w:tr w:rsidR="00C40DB4" w:rsidRPr="00DF3EFD" w:rsidTr="00137093">
        <w:trPr>
          <w:trHeight w:val="1200"/>
        </w:trPr>
        <w:tc>
          <w:tcPr>
            <w:tcW w:w="9607" w:type="dxa"/>
          </w:tcPr>
          <w:p w:rsidR="00C40DB4" w:rsidRPr="00DF3EFD" w:rsidRDefault="00C40DB4" w:rsidP="007535D8">
            <w:pPr>
              <w:pStyle w:val="af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02" w:type="dxa"/>
          </w:tcPr>
          <w:p w:rsidR="00C40DB4" w:rsidRPr="00DF3EFD" w:rsidRDefault="00C40DB4" w:rsidP="00C40DB4">
            <w:pPr>
              <w:jc w:val="right"/>
              <w:rPr>
                <w:sz w:val="20"/>
                <w:szCs w:val="20"/>
              </w:rPr>
            </w:pPr>
          </w:p>
          <w:p w:rsidR="00C40DB4" w:rsidRPr="00DF3EFD" w:rsidRDefault="00C40DB4" w:rsidP="00C40DB4">
            <w:pPr>
              <w:jc w:val="right"/>
              <w:rPr>
                <w:sz w:val="20"/>
                <w:szCs w:val="20"/>
              </w:rPr>
            </w:pPr>
            <w:r w:rsidRPr="00DF3EFD">
              <w:rPr>
                <w:sz w:val="20"/>
                <w:szCs w:val="20"/>
              </w:rPr>
              <w:t xml:space="preserve">Приложение 1                                                                                       </w:t>
            </w:r>
          </w:p>
          <w:p w:rsidR="00C40DB4" w:rsidRPr="00DF3EFD" w:rsidRDefault="00047D2F" w:rsidP="00C40D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подпрограмме </w:t>
            </w:r>
            <w:r w:rsidR="00C40DB4" w:rsidRPr="00DF3EFD">
              <w:rPr>
                <w:sz w:val="20"/>
                <w:szCs w:val="20"/>
              </w:rPr>
              <w:t>«Чистая вода на территории городского округа «город Клинцы Брянской области» (2022-202</w:t>
            </w:r>
            <w:r w:rsidR="00427143">
              <w:rPr>
                <w:sz w:val="20"/>
                <w:szCs w:val="20"/>
              </w:rPr>
              <w:t>4</w:t>
            </w:r>
            <w:r w:rsidR="00C40DB4" w:rsidRPr="00DF3EFD">
              <w:rPr>
                <w:sz w:val="20"/>
                <w:szCs w:val="20"/>
              </w:rPr>
              <w:t xml:space="preserve"> годы)</w:t>
            </w:r>
          </w:p>
          <w:p w:rsidR="00C40DB4" w:rsidRPr="00DF3EFD" w:rsidRDefault="00C40DB4" w:rsidP="00C40DB4">
            <w:pPr>
              <w:ind w:firstLine="708"/>
              <w:rPr>
                <w:lang w:eastAsia="en-US"/>
              </w:rPr>
            </w:pPr>
          </w:p>
        </w:tc>
      </w:tr>
    </w:tbl>
    <w:p w:rsidR="00C40DB4" w:rsidRPr="00DF3EFD" w:rsidRDefault="00C40DB4" w:rsidP="00C40DB4">
      <w:pPr>
        <w:jc w:val="center"/>
        <w:rPr>
          <w:b/>
          <w:sz w:val="24"/>
          <w:szCs w:val="24"/>
        </w:rPr>
      </w:pPr>
      <w:r w:rsidRPr="00DF3EFD">
        <w:rPr>
          <w:b/>
          <w:sz w:val="24"/>
          <w:szCs w:val="24"/>
        </w:rPr>
        <w:t xml:space="preserve">Сведения о показателях (индикаторах) </w:t>
      </w:r>
      <w:r w:rsidR="002D064C" w:rsidRPr="00DF3EFD">
        <w:rPr>
          <w:b/>
          <w:sz w:val="24"/>
          <w:szCs w:val="24"/>
        </w:rPr>
        <w:t>подпрограммы «Чистая вода на территории городского округа «город Кли</w:t>
      </w:r>
      <w:r w:rsidR="00427143">
        <w:rPr>
          <w:b/>
          <w:sz w:val="24"/>
          <w:szCs w:val="24"/>
        </w:rPr>
        <w:t>нцы Брянской области» (2022-2024</w:t>
      </w:r>
      <w:r w:rsidR="002D064C" w:rsidRPr="00DF3EFD">
        <w:rPr>
          <w:b/>
          <w:sz w:val="24"/>
          <w:szCs w:val="24"/>
        </w:rPr>
        <w:t xml:space="preserve"> годы)</w:t>
      </w:r>
      <w:r w:rsidR="002D064C" w:rsidRPr="002D064C">
        <w:rPr>
          <w:b/>
          <w:sz w:val="24"/>
          <w:szCs w:val="24"/>
        </w:rPr>
        <w:t xml:space="preserve"> </w:t>
      </w:r>
      <w:r w:rsidRPr="00DF3EFD">
        <w:rPr>
          <w:b/>
          <w:sz w:val="24"/>
          <w:szCs w:val="24"/>
        </w:rPr>
        <w:t>муниципальной программы «Развитие топливно</w:t>
      </w:r>
      <w:r w:rsidR="002D064C">
        <w:rPr>
          <w:b/>
          <w:sz w:val="24"/>
          <w:szCs w:val="24"/>
        </w:rPr>
        <w:t xml:space="preserve">-энергетического комплекса, </w:t>
      </w:r>
      <w:r w:rsidR="002D064C" w:rsidRPr="002D064C">
        <w:rPr>
          <w:b/>
          <w:sz w:val="24"/>
          <w:szCs w:val="24"/>
        </w:rPr>
        <w:t xml:space="preserve"> </w:t>
      </w:r>
      <w:r w:rsidRPr="00DF3EFD">
        <w:rPr>
          <w:b/>
          <w:sz w:val="24"/>
          <w:szCs w:val="24"/>
        </w:rPr>
        <w:t xml:space="preserve">жилищно-коммунального и дорожного </w:t>
      </w:r>
      <w:r w:rsidR="001B5610">
        <w:rPr>
          <w:b/>
          <w:sz w:val="24"/>
          <w:szCs w:val="24"/>
        </w:rPr>
        <w:t xml:space="preserve">      </w:t>
      </w:r>
      <w:r w:rsidRPr="00DF3EFD">
        <w:rPr>
          <w:b/>
          <w:sz w:val="24"/>
          <w:szCs w:val="24"/>
        </w:rPr>
        <w:t>хозяйства городского округа «горо</w:t>
      </w:r>
      <w:r w:rsidR="00137093" w:rsidRPr="00DF3EFD">
        <w:rPr>
          <w:b/>
          <w:sz w:val="24"/>
          <w:szCs w:val="24"/>
        </w:rPr>
        <w:t xml:space="preserve">д Клинцы Брянской области» </w:t>
      </w:r>
      <w:r w:rsidRPr="00DF3EFD">
        <w:rPr>
          <w:b/>
          <w:sz w:val="24"/>
          <w:szCs w:val="24"/>
        </w:rPr>
        <w:t>(2022-202</w:t>
      </w:r>
      <w:r w:rsidR="00427143">
        <w:rPr>
          <w:b/>
          <w:sz w:val="24"/>
          <w:szCs w:val="24"/>
        </w:rPr>
        <w:t>7</w:t>
      </w:r>
      <w:r w:rsidRPr="00DF3EFD">
        <w:rPr>
          <w:b/>
          <w:sz w:val="24"/>
          <w:szCs w:val="24"/>
        </w:rPr>
        <w:t xml:space="preserve"> годы)                                                                                     </w:t>
      </w:r>
    </w:p>
    <w:p w:rsidR="00C40DB4" w:rsidRPr="00DF3EFD" w:rsidRDefault="00C40DB4" w:rsidP="00C40DB4">
      <w:pPr>
        <w:pStyle w:val="af0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7326"/>
        <w:gridCol w:w="1958"/>
        <w:gridCol w:w="1913"/>
        <w:gridCol w:w="1673"/>
        <w:gridCol w:w="1673"/>
      </w:tblGrid>
      <w:tr w:rsidR="00427143" w:rsidRPr="00DF3EFD" w:rsidTr="00C57235">
        <w:trPr>
          <w:trHeight w:val="325"/>
        </w:trPr>
        <w:tc>
          <w:tcPr>
            <w:tcW w:w="940" w:type="dxa"/>
            <w:vMerge w:val="restart"/>
            <w:vAlign w:val="center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F3E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3EF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326" w:type="dxa"/>
            <w:vMerge w:val="restart"/>
            <w:vAlign w:val="center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58" w:type="dxa"/>
            <w:vMerge w:val="restart"/>
            <w:vAlign w:val="center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59" w:type="dxa"/>
            <w:gridSpan w:val="3"/>
            <w:tcBorders>
              <w:bottom w:val="single" w:sz="4" w:space="0" w:color="auto"/>
            </w:tcBorders>
            <w:vAlign w:val="center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427143" w:rsidRPr="00DF3EFD" w:rsidTr="00427143">
        <w:trPr>
          <w:trHeight w:val="734"/>
        </w:trPr>
        <w:tc>
          <w:tcPr>
            <w:tcW w:w="940" w:type="dxa"/>
            <w:vMerge/>
          </w:tcPr>
          <w:p w:rsidR="00427143" w:rsidRPr="00DF3EFD" w:rsidRDefault="00427143" w:rsidP="007535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6" w:type="dxa"/>
            <w:vMerge/>
          </w:tcPr>
          <w:p w:rsidR="00427143" w:rsidRPr="00DF3EFD" w:rsidRDefault="00427143" w:rsidP="007535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427143" w:rsidRPr="00DF3EFD" w:rsidRDefault="00427143" w:rsidP="007535D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43" w:rsidRPr="00DF3EFD" w:rsidRDefault="00427143" w:rsidP="007535D8">
            <w:pPr>
              <w:jc w:val="center"/>
              <w:rPr>
                <w:sz w:val="20"/>
                <w:szCs w:val="20"/>
              </w:rPr>
            </w:pPr>
          </w:p>
          <w:p w:rsidR="00427143" w:rsidRPr="00DF3EFD" w:rsidRDefault="00427143" w:rsidP="007535D8">
            <w:pPr>
              <w:jc w:val="center"/>
              <w:rPr>
                <w:sz w:val="20"/>
                <w:szCs w:val="20"/>
              </w:rPr>
            </w:pPr>
            <w:r w:rsidRPr="00DF3EFD">
              <w:rPr>
                <w:sz w:val="20"/>
                <w:szCs w:val="20"/>
              </w:rPr>
              <w:t>2022 год</w:t>
            </w:r>
          </w:p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43" w:rsidRPr="00DF3EFD" w:rsidRDefault="00427143" w:rsidP="00773B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143" w:rsidRPr="00DF3EFD" w:rsidRDefault="00427143" w:rsidP="00773B2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427143" w:rsidRPr="00DF3EFD" w:rsidTr="00427143">
        <w:trPr>
          <w:trHeight w:val="284"/>
        </w:trPr>
        <w:tc>
          <w:tcPr>
            <w:tcW w:w="940" w:type="dxa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326" w:type="dxa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vAlign w:val="center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43" w:rsidRPr="00C57235" w:rsidRDefault="00427143" w:rsidP="007535D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2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43" w:rsidRPr="00C57235" w:rsidRDefault="00427143" w:rsidP="007535D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23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143" w:rsidRPr="00C57235" w:rsidRDefault="00427143" w:rsidP="007535D8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23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27143" w:rsidRPr="00DF3EFD" w:rsidTr="00427143">
        <w:trPr>
          <w:trHeight w:val="810"/>
        </w:trPr>
        <w:tc>
          <w:tcPr>
            <w:tcW w:w="940" w:type="dxa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26" w:type="dxa"/>
          </w:tcPr>
          <w:p w:rsidR="00427143" w:rsidRPr="00DF3EFD" w:rsidRDefault="00C57235" w:rsidP="00BE7B8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населения, обеспеченное </w:t>
            </w:r>
            <w:r w:rsidR="00427143" w:rsidRPr="00DF3EFD">
              <w:rPr>
                <w:rFonts w:ascii="Times New Roman" w:hAnsi="Times New Roman"/>
                <w:sz w:val="20"/>
                <w:szCs w:val="20"/>
              </w:rPr>
              <w:t>водоснабжени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 из </w:t>
            </w:r>
            <w:r w:rsidR="00427143" w:rsidRPr="00DF3EFD">
              <w:rPr>
                <w:rFonts w:ascii="Times New Roman" w:hAnsi="Times New Roman"/>
                <w:sz w:val="20"/>
                <w:szCs w:val="20"/>
              </w:rPr>
              <w:t>артезианск</w:t>
            </w:r>
            <w:r>
              <w:rPr>
                <w:rFonts w:ascii="Times New Roman" w:hAnsi="Times New Roman"/>
                <w:sz w:val="20"/>
                <w:szCs w:val="20"/>
              </w:rPr>
              <w:t>их источников,</w:t>
            </w:r>
            <w:r w:rsidR="00427143" w:rsidRPr="00DF3EFD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427143" w:rsidRPr="00DF3EFD">
              <w:rPr>
                <w:rFonts w:ascii="Times New Roman" w:hAnsi="Times New Roman"/>
                <w:sz w:val="20"/>
                <w:szCs w:val="20"/>
              </w:rPr>
              <w:t>о</w:t>
            </w:r>
            <w:r w:rsidR="00427143" w:rsidRPr="00DF3EFD">
              <w:rPr>
                <w:rFonts w:ascii="Times New Roman" w:hAnsi="Times New Roman"/>
                <w:sz w:val="20"/>
                <w:szCs w:val="20"/>
              </w:rPr>
              <w:t>ответствующе</w:t>
            </w:r>
            <w:r w:rsidR="00BE7B82">
              <w:rPr>
                <w:rFonts w:ascii="Times New Roman" w:hAnsi="Times New Roman"/>
                <w:sz w:val="20"/>
                <w:szCs w:val="20"/>
              </w:rPr>
              <w:t>е</w:t>
            </w:r>
            <w:r w:rsidR="00427143" w:rsidRPr="00DF3EFD">
              <w:rPr>
                <w:rFonts w:ascii="Times New Roman" w:hAnsi="Times New Roman"/>
                <w:sz w:val="20"/>
                <w:szCs w:val="20"/>
              </w:rPr>
              <w:t xml:space="preserve"> требованиям безопасности и безвредности, установленным в те</w:t>
            </w:r>
            <w:r w:rsidR="00427143" w:rsidRPr="00DF3EFD">
              <w:rPr>
                <w:rFonts w:ascii="Times New Roman" w:hAnsi="Times New Roman"/>
                <w:sz w:val="20"/>
                <w:szCs w:val="20"/>
              </w:rPr>
              <w:t>х</w:t>
            </w:r>
            <w:r w:rsidR="00427143" w:rsidRPr="00DF3EFD">
              <w:rPr>
                <w:rFonts w:ascii="Times New Roman" w:hAnsi="Times New Roman"/>
                <w:sz w:val="20"/>
                <w:szCs w:val="20"/>
              </w:rPr>
              <w:t>нических регламентах и санитарно-эпидемиологических правилах</w:t>
            </w:r>
          </w:p>
        </w:tc>
        <w:tc>
          <w:tcPr>
            <w:tcW w:w="1958" w:type="dxa"/>
            <w:vAlign w:val="center"/>
          </w:tcPr>
          <w:p w:rsidR="00427143" w:rsidRPr="00DF3EFD" w:rsidRDefault="00427143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143" w:rsidRPr="00C57235" w:rsidRDefault="00C57235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43" w:rsidRPr="00C57235" w:rsidRDefault="00C57235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143" w:rsidRPr="00C57235" w:rsidRDefault="00C57235" w:rsidP="007535D8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:rsidR="00C40DB4" w:rsidRPr="00DF3EFD" w:rsidRDefault="00C40DB4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37093" w:rsidRDefault="00137093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p w:rsidR="00C57235" w:rsidRPr="00DF3EFD" w:rsidRDefault="00C57235" w:rsidP="00137093">
      <w:pPr>
        <w:autoSpaceDE w:val="0"/>
        <w:autoSpaceDN w:val="0"/>
        <w:adjustRightInd w:val="0"/>
        <w:outlineLvl w:val="1"/>
        <w:rPr>
          <w:b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96"/>
        <w:gridCol w:w="2191"/>
        <w:gridCol w:w="1402"/>
        <w:gridCol w:w="1534"/>
        <w:gridCol w:w="9943"/>
      </w:tblGrid>
      <w:tr w:rsidR="00137093" w:rsidRPr="00DF3EFD" w:rsidTr="007535D8">
        <w:trPr>
          <w:trHeight w:val="8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093" w:rsidRPr="00DF3EFD" w:rsidRDefault="00137093" w:rsidP="007535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093" w:rsidRPr="00DF3EFD" w:rsidRDefault="00137093" w:rsidP="007535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093" w:rsidRPr="00DF3EFD" w:rsidRDefault="00137093" w:rsidP="007535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093" w:rsidRPr="00DF3EFD" w:rsidRDefault="00137093" w:rsidP="00137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093" w:rsidRPr="00DF3EFD" w:rsidRDefault="00137093" w:rsidP="004162B8">
            <w:pPr>
              <w:ind w:right="6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F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7093" w:rsidRPr="00DF3EFD" w:rsidRDefault="00137093" w:rsidP="00137093">
            <w:pPr>
              <w:jc w:val="right"/>
              <w:rPr>
                <w:sz w:val="20"/>
                <w:szCs w:val="20"/>
              </w:rPr>
            </w:pPr>
            <w:r w:rsidRPr="00DF3EFD">
              <w:rPr>
                <w:sz w:val="20"/>
                <w:szCs w:val="20"/>
              </w:rPr>
              <w:t>Приложение 2</w:t>
            </w:r>
            <w:r w:rsidRPr="00DF3EFD">
              <w:rPr>
                <w:sz w:val="20"/>
                <w:szCs w:val="20"/>
              </w:rPr>
              <w:br/>
              <w:t>к подпрограмме «Чистая вода на территории городского округа «город Клинцы Брянской области»                     (2022-202</w:t>
            </w:r>
            <w:r w:rsidR="00427143">
              <w:rPr>
                <w:sz w:val="20"/>
                <w:szCs w:val="20"/>
              </w:rPr>
              <w:t>4</w:t>
            </w:r>
            <w:r w:rsidRPr="00DF3EFD">
              <w:rPr>
                <w:sz w:val="20"/>
                <w:szCs w:val="20"/>
              </w:rPr>
              <w:t xml:space="preserve"> годы)</w:t>
            </w:r>
          </w:p>
          <w:p w:rsidR="00137093" w:rsidRPr="00DF3EFD" w:rsidRDefault="00137093" w:rsidP="00137093">
            <w:pPr>
              <w:ind w:right="17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093" w:rsidRPr="00DF3EFD" w:rsidTr="007535D8">
        <w:trPr>
          <w:trHeight w:val="360"/>
        </w:trPr>
        <w:tc>
          <w:tcPr>
            <w:tcW w:w="15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093" w:rsidRPr="00DF3EFD" w:rsidRDefault="00137093" w:rsidP="00137093">
            <w:pPr>
              <w:jc w:val="center"/>
              <w:rPr>
                <w:b/>
                <w:sz w:val="24"/>
                <w:szCs w:val="24"/>
              </w:rPr>
            </w:pPr>
            <w:r w:rsidRPr="00DF3EFD">
              <w:rPr>
                <w:b/>
                <w:bCs/>
                <w:sz w:val="24"/>
                <w:szCs w:val="24"/>
              </w:rPr>
              <w:t>План реализации подпрограммы «</w:t>
            </w:r>
            <w:r w:rsidRPr="00DF3EFD">
              <w:rPr>
                <w:b/>
                <w:sz w:val="24"/>
                <w:szCs w:val="24"/>
              </w:rPr>
              <w:t>Чистая вода на территории городского округа «город Клинцы Брянской области» (2022-</w:t>
            </w:r>
            <w:r w:rsidR="00427143">
              <w:rPr>
                <w:b/>
                <w:sz w:val="24"/>
                <w:szCs w:val="24"/>
              </w:rPr>
              <w:t>2024</w:t>
            </w:r>
            <w:r w:rsidRPr="00DF3EFD">
              <w:rPr>
                <w:b/>
                <w:sz w:val="24"/>
                <w:szCs w:val="24"/>
              </w:rPr>
              <w:t xml:space="preserve"> годы)</w:t>
            </w:r>
            <w:r w:rsidR="00463E35">
              <w:rPr>
                <w:b/>
                <w:sz w:val="24"/>
                <w:szCs w:val="24"/>
              </w:rPr>
              <w:t xml:space="preserve">             </w:t>
            </w:r>
            <w:r w:rsidR="002D064C" w:rsidRPr="00DF3EFD">
              <w:rPr>
                <w:b/>
                <w:sz w:val="24"/>
                <w:szCs w:val="24"/>
              </w:rPr>
              <w:t xml:space="preserve"> муниципальной программы «Развитие топливно</w:t>
            </w:r>
            <w:r w:rsidR="002D064C">
              <w:rPr>
                <w:b/>
                <w:sz w:val="24"/>
                <w:szCs w:val="24"/>
              </w:rPr>
              <w:t xml:space="preserve">-энергетического комплекса, </w:t>
            </w:r>
            <w:r w:rsidR="002D064C" w:rsidRPr="002D064C">
              <w:rPr>
                <w:b/>
                <w:sz w:val="24"/>
                <w:szCs w:val="24"/>
              </w:rPr>
              <w:t xml:space="preserve"> </w:t>
            </w:r>
            <w:r w:rsidR="002D064C" w:rsidRPr="00DF3EFD">
              <w:rPr>
                <w:b/>
                <w:sz w:val="24"/>
                <w:szCs w:val="24"/>
              </w:rPr>
              <w:t>жилищно-коммунального и дорожного хозяйства городск</w:t>
            </w:r>
            <w:r w:rsidR="002D064C" w:rsidRPr="00DF3EFD">
              <w:rPr>
                <w:b/>
                <w:sz w:val="24"/>
                <w:szCs w:val="24"/>
              </w:rPr>
              <w:t>о</w:t>
            </w:r>
            <w:r w:rsidR="002D064C" w:rsidRPr="00DF3EFD">
              <w:rPr>
                <w:b/>
                <w:sz w:val="24"/>
                <w:szCs w:val="24"/>
              </w:rPr>
              <w:t xml:space="preserve">го округа «город Клинцы Брянской области» (2022-2027 годы)                                                                                     </w:t>
            </w:r>
          </w:p>
        </w:tc>
      </w:tr>
    </w:tbl>
    <w:p w:rsidR="00137093" w:rsidRDefault="00137093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540" w:type="dxa"/>
        <w:tblLayout w:type="fixed"/>
        <w:tblLook w:val="04A0" w:firstRow="1" w:lastRow="0" w:firstColumn="1" w:lastColumn="0" w:noHBand="0" w:noVBand="1"/>
      </w:tblPr>
      <w:tblGrid>
        <w:gridCol w:w="832"/>
        <w:gridCol w:w="2066"/>
        <w:gridCol w:w="779"/>
        <w:gridCol w:w="687"/>
        <w:gridCol w:w="869"/>
        <w:gridCol w:w="772"/>
        <w:gridCol w:w="907"/>
        <w:gridCol w:w="1347"/>
        <w:gridCol w:w="354"/>
        <w:gridCol w:w="1701"/>
        <w:gridCol w:w="1560"/>
        <w:gridCol w:w="1842"/>
        <w:gridCol w:w="1824"/>
      </w:tblGrid>
      <w:tr w:rsidR="00427143" w:rsidRPr="004419CC" w:rsidTr="00427143">
        <w:trPr>
          <w:trHeight w:val="187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419C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419C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грамма, подпрогра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ма, основное мер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приятие (проект), направление расх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дов, мероприятие</w:t>
            </w:r>
          </w:p>
        </w:tc>
        <w:tc>
          <w:tcPr>
            <w:tcW w:w="4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ind w:left="-258" w:firstLine="25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143" w:rsidRPr="004419CC" w:rsidRDefault="00427143" w:rsidP="00427143">
            <w:pPr>
              <w:ind w:right="-338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реализацию, рублей</w:t>
            </w:r>
          </w:p>
        </w:tc>
      </w:tr>
      <w:tr w:rsidR="00427143" w:rsidRPr="004419CC" w:rsidTr="00427143">
        <w:trPr>
          <w:trHeight w:val="430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 xml:space="preserve">ГРБС                       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ППМП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ind w:right="1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Связь с показат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лями</w:t>
            </w:r>
          </w:p>
        </w:tc>
      </w:tr>
      <w:tr w:rsidR="00427143" w:rsidRPr="004419CC" w:rsidTr="00427143">
        <w:trPr>
          <w:trHeight w:val="287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(индикаторами)</w:t>
            </w:r>
          </w:p>
        </w:tc>
      </w:tr>
      <w:tr w:rsidR="00427143" w:rsidRPr="004419CC" w:rsidTr="00427143">
        <w:trPr>
          <w:trHeight w:val="1299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143" w:rsidRPr="004419CC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4271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b/>
                <w:bCs/>
                <w:color w:val="000000"/>
                <w:sz w:val="18"/>
                <w:szCs w:val="18"/>
              </w:rPr>
              <w:t>основных мер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прия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тий (прое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4419CC">
              <w:rPr>
                <w:b/>
                <w:bCs/>
                <w:color w:val="000000"/>
                <w:sz w:val="18"/>
                <w:szCs w:val="18"/>
              </w:rPr>
              <w:t>тов) (порядковый номер показателя)</w:t>
            </w:r>
          </w:p>
        </w:tc>
      </w:tr>
      <w:tr w:rsidR="00427143" w:rsidRPr="004419CC" w:rsidTr="00427143">
        <w:trPr>
          <w:trHeight w:val="187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15</w:t>
            </w:r>
          </w:p>
        </w:tc>
      </w:tr>
      <w:tr w:rsidR="00427143" w:rsidRPr="004419CC" w:rsidTr="00427143">
        <w:trPr>
          <w:trHeight w:val="295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4419CC" w:rsidRDefault="00427143" w:rsidP="00CE7C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7143" w:rsidRPr="00B12A05" w:rsidRDefault="00427143" w:rsidP="00427143">
            <w:pPr>
              <w:rPr>
                <w:b/>
                <w:bCs/>
                <w:sz w:val="18"/>
                <w:szCs w:val="18"/>
              </w:rPr>
            </w:pPr>
            <w:r w:rsidRPr="00B12A05">
              <w:rPr>
                <w:b/>
                <w:bCs/>
                <w:sz w:val="18"/>
                <w:szCs w:val="18"/>
              </w:rPr>
              <w:t>Чистая вода на терр</w:t>
            </w:r>
            <w:r w:rsidRPr="00B12A05">
              <w:rPr>
                <w:b/>
                <w:bCs/>
                <w:sz w:val="18"/>
                <w:szCs w:val="18"/>
              </w:rPr>
              <w:t>и</w:t>
            </w:r>
            <w:r w:rsidRPr="00B12A05">
              <w:rPr>
                <w:b/>
                <w:bCs/>
                <w:sz w:val="18"/>
                <w:szCs w:val="18"/>
              </w:rPr>
              <w:t>тории городского округа «город Кли</w:t>
            </w:r>
            <w:r w:rsidRPr="00B12A05">
              <w:rPr>
                <w:b/>
                <w:bCs/>
                <w:sz w:val="18"/>
                <w:szCs w:val="18"/>
              </w:rPr>
              <w:t>н</w:t>
            </w:r>
            <w:r w:rsidRPr="00B12A05">
              <w:rPr>
                <w:b/>
                <w:bCs/>
                <w:sz w:val="18"/>
                <w:szCs w:val="18"/>
              </w:rPr>
              <w:t>цы Брянской обл</w:t>
            </w:r>
            <w:r w:rsidRPr="00B12A05">
              <w:rPr>
                <w:b/>
                <w:bCs/>
                <w:sz w:val="18"/>
                <w:szCs w:val="18"/>
              </w:rPr>
              <w:t>а</w:t>
            </w:r>
            <w:r w:rsidRPr="00B12A05">
              <w:rPr>
                <w:b/>
                <w:bCs/>
                <w:sz w:val="18"/>
                <w:szCs w:val="18"/>
              </w:rPr>
              <w:t>сти» (2022-2024 годы)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F521E6" w:rsidRDefault="00427143" w:rsidP="000E2C12">
            <w:pPr>
              <w:jc w:val="center"/>
              <w:rPr>
                <w:b/>
                <w:sz w:val="18"/>
                <w:szCs w:val="18"/>
              </w:rPr>
            </w:pPr>
            <w:r w:rsidRPr="00F521E6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F521E6" w:rsidRDefault="00427143" w:rsidP="000E2C12">
            <w:pPr>
              <w:jc w:val="center"/>
              <w:rPr>
                <w:b/>
                <w:sz w:val="18"/>
                <w:szCs w:val="18"/>
              </w:rPr>
            </w:pPr>
            <w:r w:rsidRPr="00F521E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F521E6" w:rsidRDefault="00B12A05" w:rsidP="000E2C12">
            <w:pPr>
              <w:jc w:val="center"/>
              <w:rPr>
                <w:b/>
                <w:sz w:val="18"/>
                <w:szCs w:val="18"/>
              </w:rPr>
            </w:pPr>
            <w:r w:rsidRPr="00F521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F521E6" w:rsidRDefault="00B12A05" w:rsidP="000E2C12">
            <w:pPr>
              <w:jc w:val="center"/>
              <w:rPr>
                <w:b/>
                <w:sz w:val="18"/>
                <w:szCs w:val="18"/>
              </w:rPr>
            </w:pPr>
            <w:r w:rsidRPr="00F521E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F521E6" w:rsidRDefault="00B12A05" w:rsidP="000E2C12">
            <w:pPr>
              <w:jc w:val="center"/>
              <w:rPr>
                <w:b/>
                <w:sz w:val="18"/>
                <w:szCs w:val="18"/>
              </w:rPr>
            </w:pPr>
            <w:r w:rsidRPr="00F521E6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27143" w:rsidRPr="00B12A05" w:rsidRDefault="00427143" w:rsidP="000E2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B12A05" w:rsidRDefault="00427143" w:rsidP="000E2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B12A05" w:rsidRDefault="00427143" w:rsidP="000E2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B12A05" w:rsidRDefault="00427143" w:rsidP="000E2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1B5610" w:rsidRDefault="00427143" w:rsidP="001B5610">
            <w:pPr>
              <w:jc w:val="center"/>
              <w:rPr>
                <w:color w:val="000000"/>
                <w:sz w:val="18"/>
                <w:szCs w:val="18"/>
              </w:rPr>
            </w:pPr>
            <w:r w:rsidRPr="001B5610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2A05" w:rsidRPr="00D0611D" w:rsidTr="00427143">
        <w:trPr>
          <w:trHeight w:val="295"/>
        </w:trPr>
        <w:tc>
          <w:tcPr>
            <w:tcW w:w="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4419CC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2A05" w:rsidRPr="00B12A05" w:rsidRDefault="00B12A05" w:rsidP="000E2C12">
            <w:pPr>
              <w:rPr>
                <w:b/>
                <w:bCs/>
                <w:sz w:val="18"/>
                <w:szCs w:val="18"/>
              </w:rPr>
            </w:pPr>
            <w:r w:rsidRPr="00B12A05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0E2C12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0E2C12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B12A05" w:rsidP="00B22FBA">
            <w:pPr>
              <w:jc w:val="center"/>
              <w:rPr>
                <w:sz w:val="18"/>
                <w:szCs w:val="18"/>
              </w:rPr>
            </w:pPr>
            <w:r w:rsidRPr="001B5610">
              <w:rPr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B12A05" w:rsidP="00B22FBA">
            <w:pPr>
              <w:jc w:val="center"/>
              <w:rPr>
                <w:sz w:val="18"/>
                <w:szCs w:val="18"/>
              </w:rPr>
            </w:pPr>
            <w:r w:rsidRPr="001B5610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B12A05" w:rsidP="00B22FBA">
            <w:pPr>
              <w:jc w:val="center"/>
              <w:rPr>
                <w:sz w:val="18"/>
                <w:szCs w:val="18"/>
              </w:rPr>
            </w:pPr>
            <w:r w:rsidRPr="001B5610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12A05" w:rsidRPr="00D0611D" w:rsidRDefault="00B12A05" w:rsidP="000E2C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611D">
              <w:rPr>
                <w:color w:val="000000" w:themeColor="text1"/>
                <w:sz w:val="18"/>
                <w:szCs w:val="18"/>
              </w:rPr>
              <w:t>2 850 000,00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D0611D" w:rsidRDefault="00B12A05" w:rsidP="000E2C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611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D0611D" w:rsidRDefault="00B12A05" w:rsidP="000E2C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611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D0611D" w:rsidRDefault="00B12A05" w:rsidP="000E2C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611D">
              <w:rPr>
                <w:color w:val="000000" w:themeColor="text1"/>
                <w:sz w:val="18"/>
                <w:szCs w:val="18"/>
              </w:rPr>
              <w:t>2 850 000,00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1B5610" w:rsidP="000E2C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10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B12A05" w:rsidRPr="004419CC" w:rsidTr="00427143">
        <w:trPr>
          <w:trHeight w:val="295"/>
        </w:trPr>
        <w:tc>
          <w:tcPr>
            <w:tcW w:w="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4419CC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2A05" w:rsidRPr="004419CC" w:rsidRDefault="00B12A05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0E2C12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0E2C12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B12A05" w:rsidP="00B22FBA">
            <w:pPr>
              <w:jc w:val="center"/>
              <w:rPr>
                <w:sz w:val="18"/>
                <w:szCs w:val="18"/>
              </w:rPr>
            </w:pPr>
            <w:r w:rsidRPr="001B5610">
              <w:rPr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B12A05" w:rsidP="00B22FBA">
            <w:pPr>
              <w:jc w:val="center"/>
              <w:rPr>
                <w:sz w:val="18"/>
                <w:szCs w:val="18"/>
              </w:rPr>
            </w:pPr>
            <w:r w:rsidRPr="001B5610">
              <w:rPr>
                <w:sz w:val="18"/>
                <w:szCs w:val="18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803E5E" w:rsidP="00B22FBA">
            <w:pPr>
              <w:jc w:val="center"/>
              <w:rPr>
                <w:sz w:val="18"/>
                <w:szCs w:val="18"/>
              </w:rPr>
            </w:pPr>
            <w:r w:rsidRPr="001B5610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12A05" w:rsidRPr="006B01B9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6B01B9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6B01B9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3B659A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3B659A">
              <w:rPr>
                <w:color w:val="000000"/>
                <w:sz w:val="18"/>
                <w:szCs w:val="18"/>
              </w:rPr>
              <w:t>150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59A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1B5610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1B5610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7143" w:rsidRPr="004419CC" w:rsidTr="00427143">
        <w:trPr>
          <w:trHeight w:val="489"/>
        </w:trPr>
        <w:tc>
          <w:tcPr>
            <w:tcW w:w="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4419CC" w:rsidRDefault="00427143" w:rsidP="000E2C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7143" w:rsidRPr="00B12A05" w:rsidRDefault="00427143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F521E6" w:rsidRDefault="00427143" w:rsidP="000E2C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F521E6" w:rsidRDefault="00427143" w:rsidP="000E2C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1B5610" w:rsidRDefault="00427143" w:rsidP="000E2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1B5610" w:rsidRDefault="00427143" w:rsidP="000E2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1B5610" w:rsidRDefault="00427143" w:rsidP="000E2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27143" w:rsidRPr="00B12A05" w:rsidRDefault="00427143" w:rsidP="000E2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B12A05" w:rsidRDefault="00427143" w:rsidP="000E2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B12A05" w:rsidRDefault="00427143" w:rsidP="000E2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B12A05" w:rsidRDefault="00427143" w:rsidP="000E2C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27143" w:rsidRPr="001B5610" w:rsidRDefault="001B5610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1B5610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2A05" w:rsidRPr="004419CC" w:rsidTr="00B22FBA">
        <w:trPr>
          <w:trHeight w:val="295"/>
        </w:trPr>
        <w:tc>
          <w:tcPr>
            <w:tcW w:w="8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3A17CA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3A17C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12A05" w:rsidRPr="003A17CA" w:rsidRDefault="00B12A05" w:rsidP="000E2C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A17CA">
              <w:rPr>
                <w:b/>
                <w:bCs/>
                <w:color w:val="000000"/>
                <w:sz w:val="18"/>
                <w:szCs w:val="18"/>
              </w:rPr>
              <w:t>Увеличение объема использования по</w:t>
            </w:r>
            <w:r w:rsidRPr="003A17CA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3A17CA">
              <w:rPr>
                <w:b/>
                <w:bCs/>
                <w:color w:val="000000"/>
                <w:sz w:val="18"/>
                <w:szCs w:val="18"/>
              </w:rPr>
              <w:t>земных вод для обе</w:t>
            </w:r>
            <w:r w:rsidRPr="003A17C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3A17CA">
              <w:rPr>
                <w:b/>
                <w:bCs/>
                <w:color w:val="000000"/>
                <w:sz w:val="18"/>
                <w:szCs w:val="18"/>
              </w:rPr>
              <w:t>печения населения городского округа питьевой водой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0E2C12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0E2C12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0E2C12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0E2C12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CC2B95" w:rsidP="000E2C12">
            <w:pPr>
              <w:jc w:val="center"/>
              <w:rPr>
                <w:sz w:val="18"/>
                <w:szCs w:val="18"/>
              </w:rPr>
            </w:pPr>
            <w:r w:rsidRPr="00CC2B95">
              <w:rPr>
                <w:sz w:val="18"/>
                <w:szCs w:val="18"/>
              </w:rPr>
              <w:t>S1270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12A05" w:rsidRPr="006B01B9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6B01B9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6B01B9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6B01B9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1B5610" w:rsidP="000E2C12">
            <w:pPr>
              <w:jc w:val="center"/>
              <w:rPr>
                <w:color w:val="000000"/>
                <w:sz w:val="18"/>
                <w:szCs w:val="18"/>
              </w:rPr>
            </w:pPr>
            <w:r w:rsidRPr="001B5610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2A05" w:rsidRPr="004419CC" w:rsidTr="00B22FBA">
        <w:trPr>
          <w:trHeight w:val="295"/>
        </w:trPr>
        <w:tc>
          <w:tcPr>
            <w:tcW w:w="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3A17CA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A05" w:rsidRPr="00B12A05" w:rsidRDefault="00B12A05" w:rsidP="00B22FBA">
            <w:pPr>
              <w:rPr>
                <w:b/>
                <w:bCs/>
                <w:sz w:val="18"/>
                <w:szCs w:val="18"/>
              </w:rPr>
            </w:pPr>
            <w:r w:rsidRPr="00B12A05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902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S1270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D0611D" w:rsidRDefault="00B12A05" w:rsidP="00B22F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611D">
              <w:rPr>
                <w:color w:val="000000" w:themeColor="text1"/>
                <w:sz w:val="18"/>
                <w:szCs w:val="18"/>
              </w:rPr>
              <w:t>2 850 000,00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D0611D" w:rsidRDefault="00B12A05" w:rsidP="00B22F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611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D0611D" w:rsidRDefault="00B12A05" w:rsidP="00B22F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611D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D0611D" w:rsidRDefault="00B12A05" w:rsidP="00B22F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611D">
              <w:rPr>
                <w:color w:val="000000" w:themeColor="text1"/>
                <w:sz w:val="18"/>
                <w:szCs w:val="18"/>
              </w:rPr>
              <w:t>2 850 000,00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1B5610" w:rsidP="00B22F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B5610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B12A05" w:rsidRPr="004419CC" w:rsidTr="00B22FBA">
        <w:trPr>
          <w:trHeight w:val="295"/>
        </w:trPr>
        <w:tc>
          <w:tcPr>
            <w:tcW w:w="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3A17CA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A05" w:rsidRPr="004419CC" w:rsidRDefault="00B12A05" w:rsidP="00B22F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19CC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902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sz w:val="18"/>
                <w:szCs w:val="18"/>
              </w:rPr>
            </w:pPr>
            <w:r w:rsidRPr="00F521E6">
              <w:rPr>
                <w:sz w:val="18"/>
                <w:szCs w:val="18"/>
              </w:rPr>
              <w:t>S1270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6B01B9" w:rsidRDefault="00B12A05" w:rsidP="00B22F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6B01B9" w:rsidRDefault="00B12A05" w:rsidP="00B22F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6B01B9" w:rsidRDefault="00B12A05" w:rsidP="00B22F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3B659A" w:rsidRDefault="00B12A05" w:rsidP="00B22FBA">
            <w:pPr>
              <w:jc w:val="center"/>
              <w:rPr>
                <w:color w:val="000000"/>
                <w:sz w:val="18"/>
                <w:szCs w:val="18"/>
              </w:rPr>
            </w:pPr>
            <w:r w:rsidRPr="003B659A">
              <w:rPr>
                <w:color w:val="000000"/>
                <w:sz w:val="18"/>
                <w:szCs w:val="18"/>
              </w:rPr>
              <w:t>150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59A"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1B5610" w:rsidP="00B22FBA">
            <w:pPr>
              <w:jc w:val="center"/>
              <w:rPr>
                <w:color w:val="000000"/>
                <w:sz w:val="18"/>
                <w:szCs w:val="18"/>
              </w:rPr>
            </w:pPr>
            <w:r w:rsidRPr="001B5610">
              <w:rPr>
                <w:color w:val="000000"/>
                <w:sz w:val="18"/>
                <w:szCs w:val="18"/>
              </w:rPr>
              <w:t>1</w:t>
            </w:r>
          </w:p>
        </w:tc>
      </w:tr>
      <w:tr w:rsidR="00B12A05" w:rsidRPr="004419CC" w:rsidTr="00B22FBA">
        <w:trPr>
          <w:trHeight w:val="295"/>
        </w:trPr>
        <w:tc>
          <w:tcPr>
            <w:tcW w:w="8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12A05" w:rsidRPr="003A17CA" w:rsidRDefault="00B12A05" w:rsidP="000E2C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A05" w:rsidRPr="00B12A05" w:rsidRDefault="00B12A05" w:rsidP="00B22F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F521E6" w:rsidRDefault="00B12A05" w:rsidP="00B22F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B12A05" w:rsidRDefault="00B12A05" w:rsidP="00B22F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B12A05" w:rsidRDefault="00B12A05" w:rsidP="00B22F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B12A05" w:rsidRDefault="00B12A05" w:rsidP="00B22F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B12A05" w:rsidRDefault="00B12A05" w:rsidP="00B22F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2A05">
              <w:rPr>
                <w:b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A05" w:rsidRPr="001B5610" w:rsidRDefault="001B5610" w:rsidP="00B22FBA">
            <w:pPr>
              <w:jc w:val="center"/>
              <w:rPr>
                <w:color w:val="000000"/>
                <w:sz w:val="18"/>
                <w:szCs w:val="18"/>
              </w:rPr>
            </w:pPr>
            <w:r w:rsidRPr="001B5610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996858" w:rsidRDefault="00996858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2505F" w:rsidRDefault="00C2505F" w:rsidP="0093093B">
      <w:pPr>
        <w:autoSpaceDE w:val="0"/>
        <w:autoSpaceDN w:val="0"/>
        <w:adjustRightInd w:val="0"/>
        <w:jc w:val="center"/>
        <w:outlineLvl w:val="1"/>
        <w:rPr>
          <w:b/>
        </w:rPr>
        <w:sectPr w:rsidR="00C2505F" w:rsidSect="002D064C">
          <w:pgSz w:w="16838" w:h="11906" w:orient="landscape" w:code="9"/>
          <w:pgMar w:top="851" w:right="709" w:bottom="1134" w:left="709" w:header="567" w:footer="709" w:gutter="0"/>
          <w:cols w:space="708"/>
          <w:titlePg/>
          <w:docGrid w:linePitch="381"/>
        </w:sectPr>
      </w:pPr>
    </w:p>
    <w:p w:rsidR="00996858" w:rsidRPr="00F521E6" w:rsidRDefault="00996858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bookmarkEnd w:id="0"/>
    <w:p w:rsidR="004A5A36" w:rsidRPr="00F521E6" w:rsidRDefault="004A5A36" w:rsidP="004A5A36">
      <w:pPr>
        <w:autoSpaceDE w:val="0"/>
        <w:autoSpaceDN w:val="0"/>
        <w:adjustRightInd w:val="0"/>
        <w:jc w:val="center"/>
      </w:pPr>
    </w:p>
    <w:p w:rsidR="004A5A36" w:rsidRPr="00F521E6" w:rsidRDefault="004A5A36" w:rsidP="004A5A36">
      <w:pPr>
        <w:autoSpaceDE w:val="0"/>
        <w:autoSpaceDN w:val="0"/>
        <w:adjustRightInd w:val="0"/>
        <w:jc w:val="center"/>
      </w:pPr>
      <w:r w:rsidRPr="00F521E6">
        <w:t>ПАСПОРТ</w:t>
      </w:r>
    </w:p>
    <w:p w:rsidR="004A5A36" w:rsidRPr="00F521E6" w:rsidRDefault="004A5A36" w:rsidP="006023CD">
      <w:pPr>
        <w:autoSpaceDE w:val="0"/>
        <w:autoSpaceDN w:val="0"/>
        <w:adjustRightInd w:val="0"/>
        <w:jc w:val="center"/>
      </w:pPr>
      <w:r w:rsidRPr="00F521E6">
        <w:t xml:space="preserve">подпрограммы </w:t>
      </w:r>
      <w:r w:rsidR="006023CD" w:rsidRPr="00F521E6">
        <w:t xml:space="preserve">2 </w:t>
      </w:r>
      <w:r w:rsidR="00B22FBA" w:rsidRPr="00F521E6">
        <w:t>«Энергосбережение и повышение энергетической эффективн</w:t>
      </w:r>
      <w:r w:rsidR="00B22FBA" w:rsidRPr="00F521E6">
        <w:t>о</w:t>
      </w:r>
      <w:r w:rsidR="00B22FBA" w:rsidRPr="00F521E6">
        <w:t xml:space="preserve">сти на территории городского округа </w:t>
      </w:r>
      <w:r w:rsidR="001B5610">
        <w:t>«город Клинцы Брянской области»</w:t>
      </w:r>
      <w:r w:rsidR="00B22FBA" w:rsidRPr="00F521E6">
        <w:t xml:space="preserve">                        (2022-2027 годы)</w:t>
      </w:r>
      <w:r w:rsidR="00AC6595">
        <w:t xml:space="preserve"> </w:t>
      </w:r>
      <w:r w:rsidRPr="00F521E6">
        <w:t>муниципальной программы</w:t>
      </w:r>
    </w:p>
    <w:p w:rsidR="004A5A36" w:rsidRPr="00F521E6" w:rsidRDefault="004A5A36" w:rsidP="006023CD">
      <w:pPr>
        <w:autoSpaceDE w:val="0"/>
        <w:autoSpaceDN w:val="0"/>
        <w:adjustRightInd w:val="0"/>
        <w:jc w:val="center"/>
      </w:pPr>
      <w:r w:rsidRPr="00F521E6">
        <w:t>городского округа «город Клинцы Брянской области»</w:t>
      </w:r>
    </w:p>
    <w:p w:rsidR="004A5A36" w:rsidRPr="00F521E6" w:rsidRDefault="004A5A36" w:rsidP="006023CD">
      <w:pPr>
        <w:autoSpaceDE w:val="0"/>
        <w:autoSpaceDN w:val="0"/>
        <w:adjustRightInd w:val="0"/>
        <w:jc w:val="center"/>
        <w:rPr>
          <w:u w:val="single"/>
        </w:rPr>
      </w:pPr>
      <w:r w:rsidRPr="00F521E6">
        <w:rPr>
          <w:u w:val="single"/>
        </w:rPr>
        <w:t>«Развитие топливно-энергетического комплекса, жилищно-коммунального и д</w:t>
      </w:r>
      <w:r w:rsidRPr="00F521E6">
        <w:rPr>
          <w:u w:val="single"/>
        </w:rPr>
        <w:t>о</w:t>
      </w:r>
      <w:r w:rsidRPr="00F521E6">
        <w:rPr>
          <w:u w:val="single"/>
        </w:rPr>
        <w:t xml:space="preserve">рожного хозяйства городского округа «город Клинцы Брянской области» </w:t>
      </w:r>
      <w:r w:rsidR="00EE03FF" w:rsidRPr="00F521E6">
        <w:rPr>
          <w:u w:val="single"/>
        </w:rPr>
        <w:t xml:space="preserve">           </w:t>
      </w:r>
      <w:r w:rsidRPr="00F521E6">
        <w:rPr>
          <w:u w:val="single"/>
        </w:rPr>
        <w:t>(2022-2027 годы)</w:t>
      </w:r>
    </w:p>
    <w:p w:rsidR="004A5A36" w:rsidRPr="00F521E6" w:rsidRDefault="004A5A36" w:rsidP="004A5A36">
      <w:pPr>
        <w:autoSpaceDE w:val="0"/>
        <w:autoSpaceDN w:val="0"/>
        <w:adjustRightInd w:val="0"/>
        <w:jc w:val="center"/>
      </w:pPr>
    </w:p>
    <w:tbl>
      <w:tblPr>
        <w:tblW w:w="9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711"/>
      </w:tblGrid>
      <w:tr w:rsidR="004A5A36" w:rsidRPr="00F521E6" w:rsidTr="00652A69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1B5610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521E6" w:rsidRDefault="004A5A36" w:rsidP="001B56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</w:t>
            </w: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ской эффективности на территории городск</w:t>
            </w: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го округа "город Клинцы Брянской обл</w:t>
            </w: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сти"(2022-2027 годы)</w:t>
            </w:r>
            <w:r w:rsidR="00F10003" w:rsidRPr="00F521E6">
              <w:t xml:space="preserve"> </w:t>
            </w:r>
          </w:p>
        </w:tc>
      </w:tr>
      <w:tr w:rsidR="004A5A36" w:rsidRPr="00F16F53" w:rsidTr="00652A69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Отдел перспективного развития и благ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устройства Клинцовской городской админ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</w:tc>
      </w:tr>
      <w:tr w:rsidR="004A5A36" w:rsidRPr="00F16F53" w:rsidTr="00652A69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   </w:t>
            </w:r>
          </w:p>
        </w:tc>
      </w:tr>
      <w:tr w:rsidR="004A5A36" w:rsidRPr="00F16F53" w:rsidTr="00652A69">
        <w:trPr>
          <w:cantSplit/>
          <w:trHeight w:val="10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D731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Перечень проектов, ведомстве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ных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</w:t>
            </w:r>
            <w:r w:rsidR="00D731B2"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включенных в   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подпрограмму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   </w:t>
            </w:r>
          </w:p>
        </w:tc>
      </w:tr>
      <w:tr w:rsidR="004A5A36" w:rsidRPr="00F16F53" w:rsidTr="00652A69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подпрограммы </w:t>
            </w:r>
          </w:p>
          <w:p w:rsidR="00062B3D" w:rsidRPr="00F16F53" w:rsidRDefault="00062B3D" w:rsidP="00062B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26"/>
              <w:shd w:val="clear" w:color="auto" w:fill="auto"/>
              <w:spacing w:before="0" w:after="0"/>
              <w:jc w:val="left"/>
            </w:pPr>
            <w:r w:rsidRPr="00F16F53">
              <w:t>1.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</w:t>
            </w:r>
            <w:r w:rsidRPr="00F16F53">
              <w:t>р</w:t>
            </w:r>
            <w:r w:rsidRPr="00F16F53">
              <w:t>госберегающий путь развити</w:t>
            </w:r>
            <w:r w:rsidR="004D667C">
              <w:t>я:</w:t>
            </w:r>
            <w:r w:rsidRPr="00F16F53">
              <w:t xml:space="preserve"> </w:t>
            </w:r>
          </w:p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1.1. Расширение практики применения эне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госберегающих технологий при модерниз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ции, реконструкции и капитальном ремонте основных фондов о</w:t>
            </w:r>
            <w:r w:rsidR="004D667C">
              <w:rPr>
                <w:rFonts w:ascii="Times New Roman" w:hAnsi="Times New Roman" w:cs="Times New Roman"/>
                <w:sz w:val="28"/>
                <w:szCs w:val="28"/>
              </w:rPr>
              <w:t>бъектов коммунального комплекса;</w:t>
            </w:r>
          </w:p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1.2. Обеспечение приборного учета объема потре</w:t>
            </w:r>
            <w:r w:rsidR="004D667C">
              <w:rPr>
                <w:rFonts w:ascii="Times New Roman" w:hAnsi="Times New Roman" w:cs="Times New Roman"/>
                <w:sz w:val="28"/>
                <w:szCs w:val="28"/>
              </w:rPr>
              <w:t>бляемых энергетических ресурсов;</w:t>
            </w:r>
          </w:p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1.3. Уменьшение потребления энергетических ресурсов и воды в муниципальных бюдже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ных учреждениях, органах местного сам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управления и жилищном фонде</w:t>
            </w:r>
            <w:r w:rsidR="004D66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1.4. Снижение удельных расходов электрич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ской энергии в системах уличного освещения.</w:t>
            </w:r>
          </w:p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36" w:rsidRPr="00F16F53" w:rsidTr="00652A69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1B56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5610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 </w:t>
            </w:r>
            <w:r w:rsidR="001B56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4A5A36" w:rsidRPr="00F16F53" w:rsidTr="00652A69">
        <w:trPr>
          <w:cantSplit/>
          <w:trHeight w:val="10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средств на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 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   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предусмотренных на реализацию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23C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 - 33 987 067,00 рублей,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2022 год -  6 052 067,00 рублей;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2023 год – 5 587 000,00 рублей;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2024 год – 5 587 000,00 рублей;</w:t>
            </w:r>
          </w:p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2025 год – 5 587 000,00 рублей;</w:t>
            </w:r>
          </w:p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2026 год -  5 587 000,00 рублей;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2027 год – 5 587 000,00 рублей.</w:t>
            </w:r>
          </w:p>
        </w:tc>
      </w:tr>
      <w:tr w:rsidR="004A5A36" w:rsidRPr="00F16F53" w:rsidTr="00652A69">
        <w:trPr>
          <w:cantSplit/>
          <w:trHeight w:val="10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Объемы средств на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проектов, реализу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мых в рамках подпрограммы 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    </w:t>
            </w:r>
          </w:p>
        </w:tc>
      </w:tr>
      <w:tr w:rsidR="004A5A36" w:rsidRPr="00F16F53" w:rsidTr="00652A69">
        <w:trPr>
          <w:cantSplit/>
          <w:trHeight w:val="5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F16F53" w:rsidRDefault="004A5A36" w:rsidP="0091758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   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основных мероприятий (прое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5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A36" w:rsidRPr="007F3ADB" w:rsidRDefault="004A5A36" w:rsidP="00600E6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3ADB">
              <w:rPr>
                <w:rFonts w:ascii="Times New Roman" w:hAnsi="Times New Roman" w:cs="Times New Roman"/>
                <w:sz w:val="28"/>
                <w:szCs w:val="28"/>
              </w:rPr>
              <w:t>оказатели (индикаторы) основных меропр</w:t>
            </w:r>
            <w:r w:rsidRPr="007F3A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3ADB">
              <w:rPr>
                <w:rFonts w:ascii="Times New Roman" w:hAnsi="Times New Roman" w:cs="Times New Roman"/>
                <w:sz w:val="28"/>
                <w:szCs w:val="28"/>
              </w:rPr>
              <w:t xml:space="preserve">ятий (проектов) с расшифровкой плановых значений по годам реализации программы приведены </w:t>
            </w:r>
            <w:r w:rsidRPr="007535D8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приложении </w:t>
            </w:r>
            <w:r w:rsidR="003A1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5D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3D42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0E69" w:rsidRPr="007535D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7535D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F10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5A36" w:rsidRDefault="004A5A36" w:rsidP="0004524E">
      <w:pPr>
        <w:autoSpaceDE w:val="0"/>
        <w:autoSpaceDN w:val="0"/>
        <w:adjustRightInd w:val="0"/>
        <w:jc w:val="center"/>
        <w:rPr>
          <w:b/>
          <w:bCs/>
        </w:rPr>
      </w:pPr>
    </w:p>
    <w:p w:rsidR="0004524E" w:rsidRPr="008665A2" w:rsidRDefault="0004524E" w:rsidP="0004524E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 </w:t>
      </w:r>
      <w:r w:rsidR="006023CD">
        <w:rPr>
          <w:b/>
          <w:bCs/>
          <w:lang w:val="en-US"/>
        </w:rPr>
        <w:t>I</w:t>
      </w:r>
      <w:r w:rsidR="006023CD" w:rsidRPr="006023CD">
        <w:rPr>
          <w:b/>
          <w:bCs/>
        </w:rPr>
        <w:t xml:space="preserve">. </w:t>
      </w:r>
      <w:r w:rsidR="006023CD">
        <w:rPr>
          <w:b/>
          <w:bCs/>
        </w:rPr>
        <w:t>Х</w:t>
      </w:r>
      <w:r w:rsidRPr="008665A2">
        <w:rPr>
          <w:b/>
        </w:rPr>
        <w:t>арактеристика п</w:t>
      </w:r>
      <w:r>
        <w:rPr>
          <w:b/>
        </w:rPr>
        <w:t>одп</w:t>
      </w:r>
      <w:r w:rsidRPr="008665A2">
        <w:rPr>
          <w:b/>
        </w:rPr>
        <w:t>рограммы</w:t>
      </w:r>
      <w:r w:rsidR="006023CD">
        <w:rPr>
          <w:b/>
        </w:rPr>
        <w:t xml:space="preserve"> 2</w:t>
      </w:r>
    </w:p>
    <w:p w:rsidR="0004524E" w:rsidRPr="00B5614D" w:rsidRDefault="0004524E" w:rsidP="0004524E">
      <w:pPr>
        <w:spacing w:before="120"/>
        <w:ind w:left="15" w:firstLine="552"/>
        <w:jc w:val="both"/>
      </w:pPr>
      <w:r w:rsidRPr="00B5614D">
        <w:t>Це</w:t>
      </w:r>
      <w:r w:rsidR="003D4273">
        <w:t>левая направленность настоящей п</w:t>
      </w:r>
      <w:r w:rsidRPr="00B5614D">
        <w:t>одпрограммы определяется необход</w:t>
      </w:r>
      <w:r w:rsidRPr="00B5614D">
        <w:t>и</w:t>
      </w:r>
      <w:r w:rsidRPr="00B5614D">
        <w:t xml:space="preserve">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</w:t>
      </w:r>
      <w:r w:rsidRPr="00B5614D">
        <w:rPr>
          <w:bCs/>
        </w:rPr>
        <w:t xml:space="preserve">территории муниципального образования </w:t>
      </w:r>
      <w:r w:rsidRPr="00B5614D">
        <w:t>г</w:t>
      </w:r>
      <w:r w:rsidRPr="00B5614D">
        <w:t>о</w:t>
      </w:r>
      <w:r w:rsidRPr="00B5614D">
        <w:t xml:space="preserve">родского округа «город Клинцы Брянской области».        </w:t>
      </w:r>
    </w:p>
    <w:p w:rsidR="0004524E" w:rsidRPr="00B5614D" w:rsidRDefault="0004524E" w:rsidP="004A5A36">
      <w:pPr>
        <w:pStyle w:val="a7"/>
        <w:tabs>
          <w:tab w:val="num" w:pos="0"/>
        </w:tabs>
        <w:spacing w:after="0"/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В настоящее время экономика и бюджетная сфера городского округа характеризуется повышенной энергоемкостью. Постепенный рост энергопотребления во всех отраслях экономики, а также в жилищном фонде неизбежно приведет к дальнейшему росту энергоемкости муниципального продукта, производимого на территории города Клинцы. Потенциал энергосбережения в городе  по всем направлениям деятельности.</w:t>
      </w:r>
      <w:r w:rsidRPr="00B5614D">
        <w:rPr>
          <w:spacing w:val="1"/>
          <w:sz w:val="28"/>
          <w:szCs w:val="28"/>
        </w:rPr>
        <w:t xml:space="preserve"> </w:t>
      </w:r>
    </w:p>
    <w:p w:rsidR="0004524E" w:rsidRPr="00B5614D" w:rsidRDefault="0004524E" w:rsidP="004A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>В городском округе, как и в целом по Российской Федерации, имеет место устойчивая тенденция на повышение стоимости энергетических ресурсов.</w:t>
      </w:r>
    </w:p>
    <w:p w:rsidR="0004524E" w:rsidRPr="00B5614D" w:rsidRDefault="0004524E" w:rsidP="00117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>В ситуации, когда энергоресурсы становятся рыночным фактором и форм</w:t>
      </w:r>
      <w:r w:rsidRPr="00B5614D">
        <w:rPr>
          <w:rFonts w:ascii="Times New Roman" w:hAnsi="Times New Roman" w:cs="Times New Roman"/>
          <w:sz w:val="28"/>
          <w:szCs w:val="28"/>
        </w:rPr>
        <w:t>и</w:t>
      </w:r>
      <w:r w:rsidRPr="00B5614D">
        <w:rPr>
          <w:rFonts w:ascii="Times New Roman" w:hAnsi="Times New Roman" w:cs="Times New Roman"/>
          <w:sz w:val="28"/>
          <w:szCs w:val="28"/>
        </w:rPr>
        <w:t>руют значительную часть затрат муниципального сектора экономики, жилого фонда, бюджетной сферы возникает необходимость в энергосбережении и пов</w:t>
      </w:r>
      <w:r w:rsidRPr="00B5614D">
        <w:rPr>
          <w:rFonts w:ascii="Times New Roman" w:hAnsi="Times New Roman" w:cs="Times New Roman"/>
          <w:sz w:val="28"/>
          <w:szCs w:val="28"/>
        </w:rPr>
        <w:t>ы</w:t>
      </w:r>
      <w:r w:rsidRPr="00B5614D">
        <w:rPr>
          <w:rFonts w:ascii="Times New Roman" w:hAnsi="Times New Roman" w:cs="Times New Roman"/>
          <w:sz w:val="28"/>
          <w:szCs w:val="28"/>
        </w:rPr>
        <w:t xml:space="preserve">шении энергетической эффективности зданий, находящихся в муниципальной собственности, пользователями которых являются муниципальные учреждения, объектов жилого фонда, предприятий коммунального комплекса. </w:t>
      </w:r>
    </w:p>
    <w:p w:rsidR="0004524E" w:rsidRPr="00B5614D" w:rsidRDefault="0004524E" w:rsidP="004A5A36">
      <w:pPr>
        <w:pStyle w:val="a7"/>
        <w:tabs>
          <w:tab w:val="num" w:pos="0"/>
        </w:tabs>
        <w:spacing w:after="0"/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Процесс энергосбережения в городе Клинцы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B5614D">
        <w:rPr>
          <w:sz w:val="28"/>
          <w:szCs w:val="28"/>
        </w:rPr>
        <w:t>экономические механизмы</w:t>
      </w:r>
      <w:proofErr w:type="gramEnd"/>
      <w:r w:rsidRPr="00B5614D">
        <w:rPr>
          <w:sz w:val="28"/>
          <w:szCs w:val="28"/>
        </w:rPr>
        <w:t>, способствующие развитию энергосбережения в городе.</w:t>
      </w:r>
    </w:p>
    <w:p w:rsidR="0004524E" w:rsidRPr="00B5614D" w:rsidRDefault="0004524E" w:rsidP="004A5A36">
      <w:pPr>
        <w:pStyle w:val="a7"/>
        <w:tabs>
          <w:tab w:val="num" w:pos="0"/>
        </w:tabs>
        <w:spacing w:after="0"/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Реализация подпрограммы позволит осуществить первоочередные мероприятия, необходимые для полномасштабного внедрения инноваций и модернизации энергетического хозяйства на территории городского округа, а также достичь уровня назначенного потенциала энергосбережения.</w:t>
      </w:r>
    </w:p>
    <w:p w:rsidR="0004524E" w:rsidRPr="00B5614D" w:rsidRDefault="0004524E" w:rsidP="0004524E">
      <w:pPr>
        <w:pStyle w:val="af0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4524E" w:rsidRDefault="006023CD" w:rsidP="0004524E">
      <w:pPr>
        <w:pStyle w:val="af0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23CD">
        <w:rPr>
          <w:rFonts w:ascii="Times New Roman" w:hAnsi="Times New Roman"/>
          <w:b/>
          <w:sz w:val="28"/>
          <w:szCs w:val="28"/>
        </w:rPr>
        <w:t xml:space="preserve">. </w:t>
      </w:r>
      <w:r w:rsidR="0004524E" w:rsidRPr="00CC7106">
        <w:rPr>
          <w:rFonts w:ascii="Times New Roman" w:hAnsi="Times New Roman"/>
          <w:b/>
          <w:sz w:val="28"/>
          <w:szCs w:val="28"/>
        </w:rPr>
        <w:t xml:space="preserve">Приоритеты и цели муниципальной политики в соответствующей </w:t>
      </w:r>
    </w:p>
    <w:p w:rsidR="0004524E" w:rsidRDefault="0004524E" w:rsidP="0004524E">
      <w:pPr>
        <w:pStyle w:val="af0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>сфере социально-экономического развития, перечень</w:t>
      </w:r>
    </w:p>
    <w:p w:rsidR="0004524E" w:rsidRPr="006023CD" w:rsidRDefault="0004524E" w:rsidP="0004524E">
      <w:pPr>
        <w:pStyle w:val="af0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 и описание целей и задач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CC7106">
        <w:rPr>
          <w:rFonts w:ascii="Times New Roman" w:hAnsi="Times New Roman"/>
          <w:b/>
          <w:sz w:val="28"/>
          <w:szCs w:val="28"/>
        </w:rPr>
        <w:t>рограммы</w:t>
      </w:r>
      <w:r w:rsidR="006023CD" w:rsidRPr="006023CD">
        <w:rPr>
          <w:rFonts w:ascii="Times New Roman" w:hAnsi="Times New Roman"/>
          <w:b/>
          <w:sz w:val="28"/>
          <w:szCs w:val="28"/>
        </w:rPr>
        <w:t xml:space="preserve"> 2</w:t>
      </w:r>
    </w:p>
    <w:p w:rsidR="0004524E" w:rsidRPr="0081769F" w:rsidRDefault="0004524E" w:rsidP="00117405">
      <w:pPr>
        <w:pStyle w:val="a7"/>
        <w:tabs>
          <w:tab w:val="left" w:pos="567"/>
        </w:tabs>
        <w:ind w:firstLine="142"/>
        <w:rPr>
          <w:b/>
        </w:rPr>
      </w:pPr>
    </w:p>
    <w:p w:rsidR="0004524E" w:rsidRDefault="00117405" w:rsidP="00117405">
      <w:pPr>
        <w:tabs>
          <w:tab w:val="left" w:pos="567"/>
          <w:tab w:val="left" w:pos="720"/>
        </w:tabs>
        <w:jc w:val="both"/>
        <w:rPr>
          <w:i/>
        </w:rPr>
      </w:pPr>
      <w:bookmarkStart w:id="1" w:name="_Toc272411237"/>
      <w:r>
        <w:t xml:space="preserve">       </w:t>
      </w:r>
      <w:r w:rsidR="006023CD">
        <w:t>Основной целью</w:t>
      </w:r>
      <w:r w:rsidR="003D4273">
        <w:t xml:space="preserve"> п</w:t>
      </w:r>
      <w:r w:rsidR="0004524E">
        <w:t>одп</w:t>
      </w:r>
      <w:r w:rsidR="006023CD">
        <w:t>рограммы являе</w:t>
      </w:r>
      <w:r w:rsidR="0004524E" w:rsidRPr="00CC7106">
        <w:t>тся</w:t>
      </w:r>
      <w:r w:rsidR="0004524E" w:rsidRPr="002371D9">
        <w:rPr>
          <w:i/>
        </w:rPr>
        <w:t>:</w:t>
      </w:r>
    </w:p>
    <w:p w:rsidR="0004524E" w:rsidRPr="00F61A61" w:rsidRDefault="0004524E" w:rsidP="0004524E">
      <w:pPr>
        <w:tabs>
          <w:tab w:val="left" w:pos="720"/>
        </w:tabs>
        <w:ind w:hanging="199"/>
        <w:jc w:val="both"/>
      </w:pPr>
      <w:r>
        <w:t xml:space="preserve">   </w:t>
      </w:r>
      <w:r w:rsidRPr="00F61A61">
        <w:t xml:space="preserve">- </w:t>
      </w:r>
      <w:r>
        <w:t>п</w:t>
      </w:r>
      <w:r w:rsidRPr="00F61A61">
        <w:t>овышение энергетической эффективности при производстве, передаче и п</w:t>
      </w:r>
      <w:r w:rsidRPr="00F61A61">
        <w:t>о</w:t>
      </w:r>
      <w:r w:rsidRPr="00F61A61">
        <w:t>треблении энергетических ресурсов и воды, создание условий для перевода бю</w:t>
      </w:r>
      <w:r w:rsidRPr="00F61A61">
        <w:t>д</w:t>
      </w:r>
      <w:r w:rsidRPr="00F61A61">
        <w:t>жетной сферы и жилищного фонда городского округа на энергосберегающий путь развития;</w:t>
      </w:r>
    </w:p>
    <w:p w:rsidR="0004524E" w:rsidRPr="00CC7106" w:rsidRDefault="00117405" w:rsidP="00117405">
      <w:pPr>
        <w:tabs>
          <w:tab w:val="left" w:pos="284"/>
          <w:tab w:val="left" w:pos="567"/>
          <w:tab w:val="left" w:pos="720"/>
        </w:tabs>
        <w:jc w:val="both"/>
      </w:pPr>
      <w:r>
        <w:t xml:space="preserve">       </w:t>
      </w:r>
      <w:r w:rsidR="0004524E">
        <w:t xml:space="preserve">Задачи </w:t>
      </w:r>
      <w:r w:rsidR="003D4273">
        <w:t>п</w:t>
      </w:r>
      <w:r w:rsidR="0004524E">
        <w:t>одп</w:t>
      </w:r>
      <w:r w:rsidR="0004524E" w:rsidRPr="00CC7106">
        <w:t>рограммы:</w:t>
      </w:r>
    </w:p>
    <w:p w:rsidR="0004524E" w:rsidRPr="00F61A61" w:rsidRDefault="0004524E" w:rsidP="0004524E">
      <w:pPr>
        <w:jc w:val="both"/>
      </w:pPr>
      <w:r w:rsidRPr="00F61A61">
        <w:t xml:space="preserve">- </w:t>
      </w:r>
      <w:r>
        <w:t>р</w:t>
      </w:r>
      <w:r w:rsidRPr="00F61A61">
        <w:t>асширение практики применения энергосберегающих технологий при модерн</w:t>
      </w:r>
      <w:r w:rsidRPr="00F61A61">
        <w:t>и</w:t>
      </w:r>
      <w:r w:rsidRPr="00F61A61">
        <w:t>зации, реконструкции и капитальном ремонте основных фондов объектов комм</w:t>
      </w:r>
      <w:r w:rsidRPr="00F61A61">
        <w:t>у</w:t>
      </w:r>
      <w:r w:rsidRPr="00F61A61">
        <w:t xml:space="preserve">нального комплекса; </w:t>
      </w:r>
    </w:p>
    <w:p w:rsidR="0004524E" w:rsidRPr="00F61A61" w:rsidRDefault="0004524E" w:rsidP="0004524E">
      <w:pPr>
        <w:jc w:val="both"/>
      </w:pPr>
      <w:r w:rsidRPr="00F61A61">
        <w:t xml:space="preserve">- </w:t>
      </w:r>
      <w:r>
        <w:t>о</w:t>
      </w:r>
      <w:r w:rsidRPr="00F61A61">
        <w:t xml:space="preserve">беспечение приборного учета объема потребляемых энергетических ресурсов; </w:t>
      </w:r>
    </w:p>
    <w:p w:rsidR="0004524E" w:rsidRPr="00F61A61" w:rsidRDefault="0004524E" w:rsidP="0004524E">
      <w:pPr>
        <w:jc w:val="both"/>
      </w:pPr>
      <w:r w:rsidRPr="00F61A61">
        <w:t xml:space="preserve">- </w:t>
      </w:r>
      <w:r>
        <w:t>у</w:t>
      </w:r>
      <w:r w:rsidRPr="00F61A61">
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</w:r>
    </w:p>
    <w:p w:rsidR="0004524E" w:rsidRPr="00F61A61" w:rsidRDefault="0004524E" w:rsidP="0004524E">
      <w:pPr>
        <w:jc w:val="both"/>
      </w:pPr>
      <w:r w:rsidRPr="00F61A61">
        <w:t xml:space="preserve">- </w:t>
      </w:r>
      <w:r>
        <w:t>с</w:t>
      </w:r>
      <w:r w:rsidRPr="00F61A61">
        <w:t>нижение удельных расходов электрической энергии в системах уличного осв</w:t>
      </w:r>
      <w:r w:rsidRPr="00F61A61">
        <w:t>е</w:t>
      </w:r>
      <w:r w:rsidRPr="00F61A61">
        <w:t xml:space="preserve">щения. </w:t>
      </w:r>
    </w:p>
    <w:p w:rsidR="0004524E" w:rsidRDefault="0004524E" w:rsidP="0004524E">
      <w:pPr>
        <w:pStyle w:val="af0"/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524E" w:rsidRPr="003D4273" w:rsidRDefault="00117405" w:rsidP="0004524E">
      <w:pPr>
        <w:pStyle w:val="af0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17405">
        <w:rPr>
          <w:rFonts w:ascii="Times New Roman" w:hAnsi="Times New Roman"/>
          <w:b/>
          <w:sz w:val="28"/>
          <w:szCs w:val="28"/>
        </w:rPr>
        <w:t xml:space="preserve">. </w:t>
      </w:r>
      <w:r w:rsidR="0004524E">
        <w:rPr>
          <w:rFonts w:ascii="Times New Roman" w:hAnsi="Times New Roman"/>
          <w:b/>
          <w:sz w:val="28"/>
          <w:szCs w:val="28"/>
        </w:rPr>
        <w:t>С</w:t>
      </w:r>
      <w:r w:rsidR="0004524E" w:rsidRPr="00CC7106">
        <w:rPr>
          <w:rFonts w:ascii="Times New Roman" w:hAnsi="Times New Roman"/>
          <w:b/>
          <w:sz w:val="28"/>
          <w:szCs w:val="28"/>
        </w:rPr>
        <w:t>роки реализации п</w:t>
      </w:r>
      <w:r w:rsidR="0004524E">
        <w:rPr>
          <w:rFonts w:ascii="Times New Roman" w:hAnsi="Times New Roman"/>
          <w:b/>
          <w:sz w:val="28"/>
          <w:szCs w:val="28"/>
        </w:rPr>
        <w:t>одп</w:t>
      </w:r>
      <w:r w:rsidR="0004524E" w:rsidRPr="00CC7106">
        <w:rPr>
          <w:rFonts w:ascii="Times New Roman" w:hAnsi="Times New Roman"/>
          <w:b/>
          <w:sz w:val="28"/>
          <w:szCs w:val="28"/>
        </w:rPr>
        <w:t>рограммы</w:t>
      </w:r>
      <w:r w:rsidRPr="003D4273">
        <w:rPr>
          <w:rFonts w:ascii="Times New Roman" w:hAnsi="Times New Roman"/>
          <w:b/>
          <w:sz w:val="28"/>
          <w:szCs w:val="28"/>
        </w:rPr>
        <w:t xml:space="preserve"> 2</w:t>
      </w:r>
    </w:p>
    <w:p w:rsidR="0004524E" w:rsidRPr="00CC7106" w:rsidRDefault="0004524E" w:rsidP="0004524E">
      <w:pPr>
        <w:pStyle w:val="af0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4524E" w:rsidRDefault="006822C8" w:rsidP="00117405">
      <w:pPr>
        <w:pStyle w:val="af0"/>
        <w:tabs>
          <w:tab w:val="left" w:pos="571"/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ab/>
      </w:r>
      <w:r w:rsidR="0004524E">
        <w:rPr>
          <w:rFonts w:ascii="Times New Roman" w:hAnsi="Times New Roman"/>
          <w:sz w:val="28"/>
          <w:szCs w:val="28"/>
        </w:rPr>
        <w:t xml:space="preserve">Сроки реализации </w:t>
      </w:r>
      <w:r w:rsidR="003D4273">
        <w:rPr>
          <w:rFonts w:ascii="Times New Roman" w:hAnsi="Times New Roman"/>
          <w:sz w:val="28"/>
          <w:szCs w:val="28"/>
        </w:rPr>
        <w:t>п</w:t>
      </w:r>
      <w:r w:rsidR="0004524E">
        <w:rPr>
          <w:rFonts w:ascii="Times New Roman" w:hAnsi="Times New Roman"/>
          <w:sz w:val="28"/>
          <w:szCs w:val="28"/>
        </w:rPr>
        <w:t xml:space="preserve">одпрограммы </w:t>
      </w:r>
      <w:bookmarkEnd w:id="1"/>
      <w:r w:rsidR="00EE03FF">
        <w:rPr>
          <w:rFonts w:ascii="Times New Roman" w:hAnsi="Times New Roman"/>
          <w:sz w:val="28"/>
          <w:szCs w:val="28"/>
        </w:rPr>
        <w:t>– 2022-2027</w:t>
      </w:r>
      <w:r w:rsidR="0004524E">
        <w:rPr>
          <w:rFonts w:ascii="Times New Roman" w:hAnsi="Times New Roman"/>
          <w:sz w:val="28"/>
          <w:szCs w:val="28"/>
        </w:rPr>
        <w:t xml:space="preserve"> годы.</w:t>
      </w: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524E" w:rsidRPr="00746311" w:rsidRDefault="00117405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Pr="00117405">
        <w:rPr>
          <w:b/>
        </w:rPr>
        <w:t xml:space="preserve">. </w:t>
      </w:r>
      <w:r>
        <w:rPr>
          <w:b/>
        </w:rPr>
        <w:t>Р</w:t>
      </w:r>
      <w:r w:rsidR="0004524E" w:rsidRPr="00342CCF">
        <w:rPr>
          <w:b/>
        </w:rPr>
        <w:t>есурсно</w:t>
      </w:r>
      <w:r>
        <w:rPr>
          <w:b/>
        </w:rPr>
        <w:t xml:space="preserve">е </w:t>
      </w:r>
      <w:r w:rsidR="0004524E" w:rsidRPr="00342CCF">
        <w:rPr>
          <w:b/>
        </w:rPr>
        <w:t>обеспечени</w:t>
      </w:r>
      <w:r>
        <w:rPr>
          <w:b/>
        </w:rPr>
        <w:t>е</w:t>
      </w:r>
      <w:r w:rsidR="0004524E" w:rsidRPr="00342CCF">
        <w:rPr>
          <w:b/>
        </w:rPr>
        <w:t xml:space="preserve"> </w:t>
      </w:r>
      <w:r w:rsidR="00746311">
        <w:rPr>
          <w:b/>
        </w:rPr>
        <w:t>реализации подпрограммы 2</w:t>
      </w:r>
    </w:p>
    <w:p w:rsidR="0004524E" w:rsidRDefault="0004524E" w:rsidP="0004524E">
      <w:pPr>
        <w:ind w:firstLine="708"/>
        <w:jc w:val="both"/>
      </w:pPr>
    </w:p>
    <w:p w:rsidR="0004524E" w:rsidRDefault="00117405" w:rsidP="00117405">
      <w:pPr>
        <w:tabs>
          <w:tab w:val="left" w:pos="567"/>
          <w:tab w:val="left" w:pos="709"/>
        </w:tabs>
        <w:jc w:val="both"/>
      </w:pPr>
      <w:r>
        <w:t xml:space="preserve">        </w:t>
      </w:r>
      <w:r w:rsidR="0004524E">
        <w:t xml:space="preserve">В рамках </w:t>
      </w:r>
      <w:r w:rsidR="003D4273">
        <w:t>п</w:t>
      </w:r>
      <w:r w:rsidR="0004524E">
        <w:t xml:space="preserve">одпрограммы предусматривается финансирование мероприятий за счет средств бюджета городского округа и внебюджетных источников. В качестве внебюджетных источников для реализации </w:t>
      </w:r>
      <w:r w:rsidR="003D4273">
        <w:t>п</w:t>
      </w:r>
      <w:r w:rsidR="0004524E">
        <w:t>одпрограммы могут привлекаться собственные средства предприятий и организаций, заемные средства, средства инвесторов.</w:t>
      </w:r>
    </w:p>
    <w:p w:rsidR="0004524E" w:rsidRDefault="00117405" w:rsidP="00117405">
      <w:pPr>
        <w:jc w:val="both"/>
        <w:rPr>
          <w:sz w:val="16"/>
          <w:szCs w:val="16"/>
        </w:rPr>
      </w:pPr>
      <w:r>
        <w:t xml:space="preserve">        </w:t>
      </w:r>
      <w:r w:rsidR="0004524E">
        <w:t xml:space="preserve">Указанные в </w:t>
      </w:r>
      <w:r w:rsidR="003D4273">
        <w:t>п</w:t>
      </w:r>
      <w:r w:rsidR="0004524E">
        <w:t>одпрограмме объемы финансирования отдельных мероприятий являются предполагаемыми. Объемы ассигнований подлежат ежегодному уто</w:t>
      </w:r>
      <w:r w:rsidR="0004524E">
        <w:t>ч</w:t>
      </w:r>
      <w:r w:rsidR="0004524E">
        <w:t>нению</w:t>
      </w:r>
      <w:r w:rsidR="00EE03FF">
        <w:t>,</w:t>
      </w:r>
      <w:r w:rsidR="0004524E">
        <w:t xml:space="preserve"> исходя из возможностей бюджетов всех уровней на соответствующий ф</w:t>
      </w:r>
      <w:r w:rsidR="0004524E">
        <w:t>и</w:t>
      </w:r>
      <w:r w:rsidR="0004524E">
        <w:t>нансовый год.</w:t>
      </w:r>
    </w:p>
    <w:p w:rsidR="0004524E" w:rsidRDefault="00117405" w:rsidP="00117405">
      <w:pPr>
        <w:tabs>
          <w:tab w:val="left" w:pos="567"/>
        </w:tabs>
        <w:jc w:val="both"/>
      </w:pPr>
      <w:r>
        <w:t xml:space="preserve">       </w:t>
      </w:r>
      <w:r w:rsidR="0004524E" w:rsidRPr="0011432D">
        <w:t>Планируемое распределение необходимых объемов финансирования мер</w:t>
      </w:r>
      <w:r w:rsidR="0004524E" w:rsidRPr="0011432D">
        <w:t>о</w:t>
      </w:r>
      <w:r w:rsidR="0004524E" w:rsidRPr="0011432D">
        <w:t>приятий коммунального к</w:t>
      </w:r>
      <w:r w:rsidR="003D4273">
        <w:t>омплекса, реализуемых в рамках п</w:t>
      </w:r>
      <w:r w:rsidR="0004524E">
        <w:t>одп</w:t>
      </w:r>
      <w:r w:rsidR="0004524E" w:rsidRPr="0011432D">
        <w:t>рограммы в те</w:t>
      </w:r>
      <w:r w:rsidR="0004524E">
        <w:t>ч</w:t>
      </w:r>
      <w:r w:rsidR="0004524E">
        <w:t>е</w:t>
      </w:r>
      <w:r w:rsidR="00EE03FF">
        <w:t>ние 2022</w:t>
      </w:r>
      <w:r w:rsidR="0004524E" w:rsidRPr="0011432D">
        <w:t>-20</w:t>
      </w:r>
      <w:r w:rsidR="0004524E">
        <w:t>2</w:t>
      </w:r>
      <w:r w:rsidR="00EE03FF">
        <w:t>7</w:t>
      </w:r>
      <w:r w:rsidR="0004524E" w:rsidRPr="0011432D">
        <w:t xml:space="preserve"> годов:  </w:t>
      </w:r>
    </w:p>
    <w:p w:rsidR="00D628F0" w:rsidRDefault="00D628F0" w:rsidP="00117405">
      <w:pPr>
        <w:tabs>
          <w:tab w:val="left" w:pos="56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129"/>
        <w:gridCol w:w="1276"/>
        <w:gridCol w:w="1276"/>
        <w:gridCol w:w="1276"/>
        <w:gridCol w:w="1276"/>
        <w:gridCol w:w="1278"/>
        <w:gridCol w:w="1276"/>
      </w:tblGrid>
      <w:tr w:rsidR="00583B8A" w:rsidRPr="00B5614D" w:rsidTr="00D628F0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F0" w:rsidRDefault="00D628F0" w:rsidP="00D628F0">
            <w:pPr>
              <w:jc w:val="center"/>
              <w:rPr>
                <w:b/>
                <w:sz w:val="22"/>
                <w:szCs w:val="22"/>
              </w:rPr>
            </w:pPr>
          </w:p>
          <w:p w:rsidR="00EE03FF" w:rsidRPr="00B5614D" w:rsidRDefault="00EE03FF" w:rsidP="00D628F0">
            <w:pPr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Источник/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F" w:rsidRPr="00B5614D" w:rsidRDefault="00EE03FF" w:rsidP="00D628F0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B5614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F" w:rsidRPr="00B5614D" w:rsidRDefault="00EE03FF" w:rsidP="00D628F0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B5614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F" w:rsidRPr="00B5614D" w:rsidRDefault="00EE03FF" w:rsidP="00D628F0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B5614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F" w:rsidRPr="00B5614D" w:rsidRDefault="00EE03FF" w:rsidP="00D628F0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Pr="00B5614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F" w:rsidRPr="00B5614D" w:rsidRDefault="00EE03FF" w:rsidP="00D628F0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  <w:r w:rsidRPr="00B5614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F" w:rsidRPr="00B5614D" w:rsidRDefault="00EE03FF" w:rsidP="00D628F0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2027г.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FF" w:rsidRPr="00B5614D" w:rsidRDefault="00EE03FF" w:rsidP="00D628F0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Всего, руб.</w:t>
            </w:r>
          </w:p>
        </w:tc>
      </w:tr>
      <w:tr w:rsidR="00746311" w:rsidRPr="00B5614D" w:rsidTr="00652A69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B5614D" w:rsidRDefault="00746311" w:rsidP="00652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</w:t>
            </w:r>
            <w:r>
              <w:rPr>
                <w:sz w:val="22"/>
                <w:szCs w:val="22"/>
              </w:rPr>
              <w:t>ь</w:t>
            </w:r>
            <w:r w:rsidRPr="00B5614D">
              <w:rPr>
                <w:sz w:val="22"/>
                <w:szCs w:val="22"/>
              </w:rPr>
              <w:t>ного бю</w:t>
            </w:r>
            <w:r w:rsidRPr="00B5614D">
              <w:rPr>
                <w:sz w:val="22"/>
                <w:szCs w:val="22"/>
              </w:rPr>
              <w:t>д</w:t>
            </w:r>
            <w:r w:rsidRPr="00B5614D">
              <w:rPr>
                <w:sz w:val="22"/>
                <w:szCs w:val="22"/>
              </w:rPr>
              <w:t>жета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D628F0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D628F0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D628F0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D628F0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D628F0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D628F0">
            <w:pPr>
              <w:jc w:val="center"/>
              <w:rPr>
                <w:sz w:val="18"/>
                <w:szCs w:val="20"/>
              </w:rPr>
            </w:pPr>
            <w:r w:rsidRPr="00890CDE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D628F0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</w:tr>
      <w:tr w:rsidR="00746311" w:rsidRPr="00B5614D" w:rsidTr="00652A69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Default="00746311" w:rsidP="00652A69">
            <w:pPr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Средства областного бюджета</w:t>
            </w:r>
          </w:p>
          <w:p w:rsidR="00652A69" w:rsidRPr="00B5614D" w:rsidRDefault="00652A69" w:rsidP="00652A69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890CD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890CD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890CD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890CD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890CD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86" w:rsidRDefault="00F46C86" w:rsidP="00652A69">
            <w:pPr>
              <w:jc w:val="center"/>
              <w:rPr>
                <w:sz w:val="18"/>
                <w:szCs w:val="20"/>
              </w:rPr>
            </w:pPr>
          </w:p>
          <w:p w:rsidR="00746311" w:rsidRDefault="00652A69" w:rsidP="00652A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  <w:p w:rsidR="00746311" w:rsidRPr="00DD403C" w:rsidRDefault="00746311" w:rsidP="00652A6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890CDE">
            <w:pPr>
              <w:jc w:val="center"/>
              <w:rPr>
                <w:sz w:val="18"/>
                <w:szCs w:val="20"/>
              </w:rPr>
            </w:pPr>
            <w:r w:rsidRPr="00DD403C">
              <w:rPr>
                <w:sz w:val="18"/>
                <w:szCs w:val="20"/>
              </w:rPr>
              <w:t>0,00</w:t>
            </w:r>
          </w:p>
        </w:tc>
      </w:tr>
      <w:tr w:rsidR="00746311" w:rsidRPr="00B5614D" w:rsidTr="00652A69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B5614D" w:rsidRDefault="00746311" w:rsidP="00652A69">
            <w:pPr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lastRenderedPageBreak/>
              <w:t>Средства бюджета городского округа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1" w:rsidRDefault="00746311" w:rsidP="00890CDE">
            <w:pPr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jc w:val="center"/>
            </w:pPr>
            <w:r w:rsidRPr="004A78CF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1" w:rsidRDefault="00746311" w:rsidP="00890CDE">
            <w:pPr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jc w:val="center"/>
            </w:pPr>
            <w:r w:rsidRPr="004A78CF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Default="00746311" w:rsidP="009F4C8E">
            <w:pPr>
              <w:jc w:val="center"/>
            </w:pPr>
            <w:r w:rsidRPr="004A78CF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1" w:rsidRDefault="00746311" w:rsidP="00890CDE">
            <w:pPr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jc w:val="center"/>
            </w:pPr>
            <w:r w:rsidRPr="004A78CF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1" w:rsidRDefault="00746311" w:rsidP="00890CDE">
            <w:pPr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jc w:val="center"/>
            </w:pPr>
            <w:r w:rsidRPr="004A78CF">
              <w:rPr>
                <w:sz w:val="18"/>
                <w:szCs w:val="20"/>
              </w:rP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11" w:rsidRDefault="00746311" w:rsidP="00890CDE">
            <w:pPr>
              <w:ind w:left="-108" w:right="-108"/>
              <w:jc w:val="center"/>
              <w:rPr>
                <w:sz w:val="18"/>
                <w:szCs w:val="20"/>
              </w:rPr>
            </w:pPr>
          </w:p>
          <w:p w:rsidR="00746311" w:rsidRDefault="00746311" w:rsidP="00890CDE">
            <w:pPr>
              <w:ind w:left="-108" w:right="-108"/>
              <w:jc w:val="center"/>
              <w:rPr>
                <w:sz w:val="18"/>
                <w:szCs w:val="20"/>
              </w:rPr>
            </w:pPr>
          </w:p>
          <w:p w:rsidR="00746311" w:rsidRPr="00DD403C" w:rsidRDefault="00746311" w:rsidP="00890CD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F52F2B">
              <w:rPr>
                <w:sz w:val="18"/>
                <w:szCs w:val="20"/>
              </w:rP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890CD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F52F2B">
              <w:rPr>
                <w:sz w:val="18"/>
                <w:szCs w:val="20"/>
              </w:rPr>
              <w:t>0,00</w:t>
            </w:r>
          </w:p>
        </w:tc>
      </w:tr>
      <w:tr w:rsidR="003A1005" w:rsidRPr="00B5614D" w:rsidTr="00652A69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5" w:rsidRPr="00B5614D" w:rsidRDefault="003A1005" w:rsidP="00652A69">
            <w:pPr>
              <w:ind w:right="-107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Внебюдже</w:t>
            </w:r>
            <w:r w:rsidRPr="00B5614D">
              <w:rPr>
                <w:sz w:val="22"/>
                <w:szCs w:val="22"/>
              </w:rPr>
              <w:t>т</w:t>
            </w:r>
            <w:r w:rsidRPr="00B5614D">
              <w:rPr>
                <w:sz w:val="22"/>
                <w:szCs w:val="22"/>
              </w:rPr>
              <w:t>ные</w:t>
            </w:r>
          </w:p>
          <w:p w:rsidR="003A1005" w:rsidRPr="00B5614D" w:rsidRDefault="003A1005" w:rsidP="00652A69">
            <w:pPr>
              <w:ind w:right="-107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источники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5" w:rsidRPr="00DD403C" w:rsidRDefault="003A1005" w:rsidP="00890CDE">
            <w:pPr>
              <w:ind w:left="-108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6 052 067,00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5" w:rsidRPr="00DD403C" w:rsidRDefault="003A1005" w:rsidP="00890CDE">
            <w:pPr>
              <w:ind w:left="-108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5 587 000,00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5" w:rsidRPr="00DD403C" w:rsidRDefault="003A1005" w:rsidP="00890CD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5" w:rsidRPr="00DD403C" w:rsidRDefault="003A1005" w:rsidP="00890CD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5" w:rsidRPr="00DD403C" w:rsidRDefault="003A1005" w:rsidP="00890CDE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5" w:rsidRPr="00D75175" w:rsidRDefault="003A1005" w:rsidP="003A1005">
            <w:pPr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05" w:rsidRPr="00DD403C" w:rsidRDefault="003A1005" w:rsidP="00890CDE">
            <w:pPr>
              <w:ind w:left="-108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33 987 067,00</w:t>
            </w:r>
          </w:p>
        </w:tc>
      </w:tr>
      <w:tr w:rsidR="00746311" w:rsidRPr="00B5614D" w:rsidTr="00425F71">
        <w:trPr>
          <w:trHeight w:val="459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6822C8" w:rsidRDefault="006822C8" w:rsidP="00425F71">
            <w:pPr>
              <w:jc w:val="center"/>
              <w:rPr>
                <w:sz w:val="22"/>
                <w:szCs w:val="22"/>
              </w:rPr>
            </w:pPr>
            <w:r w:rsidRPr="006822C8">
              <w:rPr>
                <w:sz w:val="22"/>
                <w:szCs w:val="22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425F71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6 052 067,00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425F71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425F71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425F71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425F71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425F71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5 587 000,00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11" w:rsidRPr="00DD403C" w:rsidRDefault="00746311" w:rsidP="00425F71">
            <w:pPr>
              <w:ind w:left="-108" w:right="-108"/>
              <w:jc w:val="center"/>
              <w:rPr>
                <w:sz w:val="18"/>
                <w:szCs w:val="20"/>
              </w:rPr>
            </w:pPr>
            <w:r w:rsidRPr="00583B8A">
              <w:rPr>
                <w:sz w:val="18"/>
                <w:szCs w:val="20"/>
              </w:rPr>
              <w:t>33 987 067,00</w:t>
            </w:r>
          </w:p>
        </w:tc>
      </w:tr>
    </w:tbl>
    <w:p w:rsidR="0004524E" w:rsidRPr="00B5614D" w:rsidRDefault="0004524E" w:rsidP="00425F71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</w:t>
      </w:r>
      <w:r w:rsidR="00117405">
        <w:rPr>
          <w:b/>
          <w:lang w:val="en-US"/>
        </w:rPr>
        <w:t>V</w:t>
      </w:r>
      <w:r w:rsidR="00117405" w:rsidRPr="00117405">
        <w:rPr>
          <w:b/>
        </w:rPr>
        <w:t xml:space="preserve">. </w:t>
      </w:r>
      <w:r w:rsidRPr="00485A8A">
        <w:rPr>
          <w:b/>
        </w:rPr>
        <w:t>Основные меры правового регулирования в</w:t>
      </w:r>
    </w:p>
    <w:p w:rsidR="0004524E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соответствующей сфере, </w:t>
      </w:r>
      <w:proofErr w:type="gramStart"/>
      <w:r w:rsidRPr="00485A8A">
        <w:rPr>
          <w:b/>
        </w:rPr>
        <w:t>направленные</w:t>
      </w:r>
      <w:proofErr w:type="gramEnd"/>
      <w:r w:rsidRPr="00485A8A">
        <w:rPr>
          <w:b/>
        </w:rPr>
        <w:t xml:space="preserve"> на</w:t>
      </w:r>
      <w:r>
        <w:rPr>
          <w:b/>
        </w:rPr>
        <w:t xml:space="preserve"> </w:t>
      </w:r>
      <w:r w:rsidRPr="00485A8A">
        <w:rPr>
          <w:b/>
        </w:rPr>
        <w:t xml:space="preserve">достижение </w:t>
      </w:r>
    </w:p>
    <w:p w:rsidR="0004524E" w:rsidRPr="00117405" w:rsidRDefault="0004524E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цели и (или) конечных результатов</w:t>
      </w:r>
      <w:r>
        <w:rPr>
          <w:b/>
        </w:rPr>
        <w:t xml:space="preserve"> подп</w:t>
      </w:r>
      <w:r w:rsidRPr="00485A8A">
        <w:rPr>
          <w:b/>
        </w:rPr>
        <w:t>рограммы</w:t>
      </w:r>
      <w:r w:rsidR="00117405" w:rsidRPr="00117405">
        <w:rPr>
          <w:b/>
        </w:rPr>
        <w:t xml:space="preserve"> 2</w:t>
      </w:r>
    </w:p>
    <w:p w:rsidR="0004524E" w:rsidRDefault="0004524E" w:rsidP="0004524E">
      <w:pPr>
        <w:ind w:firstLine="567"/>
        <w:jc w:val="both"/>
      </w:pPr>
      <w:r>
        <w:t xml:space="preserve">     </w:t>
      </w:r>
    </w:p>
    <w:p w:rsidR="0004524E" w:rsidRDefault="0004524E" w:rsidP="0004524E">
      <w:pPr>
        <w:ind w:firstLine="567"/>
        <w:jc w:val="both"/>
      </w:pPr>
      <w:r>
        <w:t>Подпрограмма разработана в соответствии со следующими нормативными правовыми актами:</w:t>
      </w:r>
    </w:p>
    <w:p w:rsidR="00083FC0" w:rsidRDefault="00083FC0" w:rsidP="00083FC0">
      <w:pPr>
        <w:ind w:firstLine="567"/>
        <w:jc w:val="both"/>
      </w:pPr>
      <w:r>
        <w:t>1. Федеральный закон РФ от 23.11.2009 № 261-Ф3 (ред. от 14.07.2022)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083FC0" w:rsidRDefault="00083FC0" w:rsidP="00083FC0">
      <w:pPr>
        <w:ind w:firstLine="567"/>
        <w:jc w:val="both"/>
      </w:pPr>
      <w:r>
        <w:t>2. Федеральный закон РФ от 06.10.2003 № 131-Ф (ред. от 14.07.2022) «Об общих принципах организации местного самоуправления»;</w:t>
      </w:r>
    </w:p>
    <w:p w:rsidR="00083FC0" w:rsidRDefault="00083FC0" w:rsidP="00083FC0">
      <w:pPr>
        <w:ind w:firstLine="567"/>
        <w:jc w:val="both"/>
      </w:pPr>
      <w:r>
        <w:t xml:space="preserve">3. Указ Президента РФ от 13.05.2010 № 579 (ред. от 14.10.2012) «Об оценке </w:t>
      </w:r>
      <w:proofErr w:type="gramStart"/>
      <w:r>
        <w:t>эффективности деятельности органов исполнительной власти субъектов Росси</w:t>
      </w:r>
      <w:r>
        <w:t>й</w:t>
      </w:r>
      <w:r>
        <w:t>ской Федерации</w:t>
      </w:r>
      <w:proofErr w:type="gramEnd"/>
      <w:r>
        <w:t xml:space="preserve"> и органов местного самоуправления городских округов и мун</w:t>
      </w:r>
      <w:r>
        <w:t>и</w:t>
      </w:r>
      <w:r>
        <w:t>ципальных районов в области энергосбережения и повышения энергетической эффективности»;</w:t>
      </w:r>
    </w:p>
    <w:p w:rsidR="00083FC0" w:rsidRDefault="00083FC0" w:rsidP="00083FC0">
      <w:pPr>
        <w:ind w:firstLine="567"/>
        <w:jc w:val="both"/>
      </w:pPr>
      <w:r>
        <w:t>4. Указ Президента РФ от 04.06.2008 № 889 «О некоторых мерах по повыш</w:t>
      </w:r>
      <w:r>
        <w:t>е</w:t>
      </w:r>
      <w:r>
        <w:t>нию энергетической и экологической эффективности российской экономики»;</w:t>
      </w:r>
    </w:p>
    <w:p w:rsidR="00083FC0" w:rsidRDefault="00083FC0" w:rsidP="00083FC0">
      <w:pPr>
        <w:ind w:firstLine="567"/>
        <w:jc w:val="both"/>
      </w:pPr>
      <w:r>
        <w:t>5. Распоряжение Правительства РФ от 09.06.2020 № 1523-р «Об утверждении Энергетической стратегии Российской Федерации на период до 2035 года»;</w:t>
      </w:r>
    </w:p>
    <w:p w:rsidR="00083FC0" w:rsidRDefault="00083FC0" w:rsidP="00083FC0">
      <w:pPr>
        <w:ind w:firstLine="567"/>
        <w:jc w:val="both"/>
      </w:pPr>
      <w:r>
        <w:t>6. Постановление Правительства РФ от 20.02.2010 № 67 (ред. от 26.01.2019) «О внесении изменений в некоторые акты правительства Российской Федерации по вопросам определения полномочий федеральных органов исполнительной вл</w:t>
      </w:r>
      <w:r>
        <w:t>а</w:t>
      </w:r>
      <w:r>
        <w:t>сти в области энергосбережения и повышения энергетической эффективности»;</w:t>
      </w:r>
    </w:p>
    <w:p w:rsidR="00083FC0" w:rsidRDefault="00083FC0" w:rsidP="00083FC0">
      <w:pPr>
        <w:ind w:firstLine="567"/>
        <w:jc w:val="both"/>
      </w:pPr>
      <w:r>
        <w:t xml:space="preserve">7. Постановление Правительства РФ от 11.02.2021 № 161 «Об утверждении требований к региональным и муниципальным программам в области </w:t>
      </w:r>
      <w:proofErr w:type="spellStart"/>
      <w:proofErr w:type="gramStart"/>
      <w:r>
        <w:t>энерго</w:t>
      </w:r>
      <w:proofErr w:type="spellEnd"/>
      <w:r>
        <w:t>-сбережения</w:t>
      </w:r>
      <w:proofErr w:type="gramEnd"/>
      <w:r>
        <w:t xml:space="preserve"> и повышения энергетической эффективности и о признании утра-</w:t>
      </w:r>
      <w:proofErr w:type="spellStart"/>
      <w:r>
        <w:t>тившими</w:t>
      </w:r>
      <w:proofErr w:type="spellEnd"/>
      <w:r>
        <w:t xml:space="preserve"> силу некоторых актов Правительства Российской Федерации и от-дельных положений некоторых актов Правительства Российской Федерации»;</w:t>
      </w:r>
    </w:p>
    <w:p w:rsidR="00083FC0" w:rsidRDefault="00083FC0" w:rsidP="00083FC0">
      <w:pPr>
        <w:ind w:firstLine="567"/>
        <w:jc w:val="both"/>
      </w:pPr>
      <w:r>
        <w:t>8.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</w:t>
      </w:r>
      <w:r>
        <w:t>а</w:t>
      </w:r>
      <w:r>
        <w:t>ботки региональных, муниципальных программ в области энергосбережения и повышения энергетической эффективности»;</w:t>
      </w:r>
    </w:p>
    <w:p w:rsidR="00083FC0" w:rsidRDefault="00083FC0" w:rsidP="00083FC0">
      <w:pPr>
        <w:ind w:firstLine="567"/>
        <w:jc w:val="both"/>
      </w:pPr>
      <w:r>
        <w:t>9. Закон Брянской области от 15.05.2000 № 26-З (ред. от 28.12.2021) «Об энергосбережении и повышении энергетической эффективности на территории Брянской области»;</w:t>
      </w:r>
    </w:p>
    <w:p w:rsidR="00083FC0" w:rsidRDefault="00083FC0" w:rsidP="00083FC0">
      <w:pPr>
        <w:ind w:firstLine="567"/>
        <w:jc w:val="both"/>
      </w:pPr>
      <w:r>
        <w:t>10. Постановление Клинцовской городской администрации от 26.05.2022</w:t>
      </w:r>
      <w:r w:rsidR="00425F71">
        <w:t xml:space="preserve">         </w:t>
      </w:r>
      <w:r>
        <w:t xml:space="preserve"> № 892 "Об утверждении Порядка разработки, реализации и оценки эффективн</w:t>
      </w:r>
      <w:r>
        <w:t>о</w:t>
      </w:r>
      <w:r>
        <w:lastRenderedPageBreak/>
        <w:t>сти муниципальных программ и ведомственных целевых программ городского округа «город Клинцы Брянской области»".</w:t>
      </w:r>
    </w:p>
    <w:p w:rsidR="0004524E" w:rsidRPr="00520B44" w:rsidRDefault="003607E7" w:rsidP="00083FC0">
      <w:pPr>
        <w:ind w:firstLine="567"/>
        <w:jc w:val="both"/>
      </w:pPr>
      <w:r>
        <w:t>Реализация п</w:t>
      </w:r>
      <w:r w:rsidR="0004524E">
        <w:t>одп</w:t>
      </w:r>
      <w:r w:rsidR="0004524E" w:rsidRPr="00520B44">
        <w:t xml:space="preserve">рограммы обеспечивается за счет проведения </w:t>
      </w:r>
      <w:r w:rsidR="00583B8A" w:rsidRPr="00520B44">
        <w:t>п</w:t>
      </w:r>
      <w:r w:rsidR="00583B8A">
        <w:t>одп</w:t>
      </w:r>
      <w:r w:rsidR="00583B8A" w:rsidRPr="00520B44">
        <w:t>рогра</w:t>
      </w:r>
      <w:r w:rsidR="00583B8A">
        <w:t>м</w:t>
      </w:r>
      <w:r w:rsidR="005D1F26">
        <w:t>м</w:t>
      </w:r>
      <w:r w:rsidR="00583B8A" w:rsidRPr="00520B44">
        <w:t>ных</w:t>
      </w:r>
      <w:r w:rsidR="0004524E" w:rsidRPr="00520B44">
        <w:t xml:space="preserve"> мероприятий на следующих уровнях:</w:t>
      </w:r>
    </w:p>
    <w:p w:rsidR="0004524E" w:rsidRPr="00520B44" w:rsidRDefault="0004524E" w:rsidP="0004524E">
      <w:pPr>
        <w:numPr>
          <w:ilvl w:val="0"/>
          <w:numId w:val="5"/>
        </w:numPr>
        <w:jc w:val="both"/>
      </w:pPr>
      <w:r w:rsidRPr="00520B44">
        <w:t>предприятия и организации;</w:t>
      </w:r>
    </w:p>
    <w:p w:rsidR="0004524E" w:rsidRPr="00520B44" w:rsidRDefault="0004524E" w:rsidP="0004524E">
      <w:pPr>
        <w:numPr>
          <w:ilvl w:val="0"/>
          <w:numId w:val="5"/>
        </w:numPr>
        <w:jc w:val="both"/>
      </w:pPr>
      <w:r w:rsidRPr="00520B44">
        <w:t>органы местного самоуправления.</w:t>
      </w:r>
    </w:p>
    <w:p w:rsidR="0004524E" w:rsidRPr="00520B44" w:rsidRDefault="0004524E" w:rsidP="0004524E">
      <w:pPr>
        <w:tabs>
          <w:tab w:val="left" w:pos="3930"/>
        </w:tabs>
        <w:ind w:firstLine="567"/>
        <w:jc w:val="both"/>
      </w:pPr>
      <w:r w:rsidRPr="00520B44">
        <w:t>При реализации п</w:t>
      </w:r>
      <w:r>
        <w:t>одп</w:t>
      </w:r>
      <w:r w:rsidRPr="00520B44">
        <w:t xml:space="preserve">рограммных мероприятий на предприятии </w:t>
      </w:r>
      <w:r w:rsidRPr="00520B44">
        <w:br/>
        <w:t>(в организации) руководитель, с учетом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</w:t>
      </w:r>
      <w:r w:rsidRPr="00520B44">
        <w:t>и</w:t>
      </w:r>
      <w:r w:rsidRPr="00520B44">
        <w:t>ятии (в организации).</w:t>
      </w:r>
    </w:p>
    <w:p w:rsidR="0004524E" w:rsidRPr="00434DC3" w:rsidRDefault="0004524E" w:rsidP="00045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DC3">
        <w:rPr>
          <w:rFonts w:ascii="Times New Roman" w:hAnsi="Times New Roman" w:cs="Times New Roman"/>
          <w:sz w:val="28"/>
          <w:szCs w:val="28"/>
        </w:rPr>
        <w:t xml:space="preserve">         Главным 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Pr="00434DC3">
        <w:rPr>
          <w:rFonts w:ascii="Times New Roman" w:hAnsi="Times New Roman" w:cs="Times New Roman"/>
          <w:sz w:val="28"/>
          <w:szCs w:val="28"/>
        </w:rPr>
        <w:t>контроль энергопотре</w:t>
      </w:r>
      <w:r w:rsidRPr="00434DC3">
        <w:rPr>
          <w:rFonts w:ascii="Times New Roman" w:hAnsi="Times New Roman" w:cs="Times New Roman"/>
          <w:sz w:val="28"/>
          <w:szCs w:val="28"/>
        </w:rPr>
        <w:t>б</w:t>
      </w:r>
      <w:r w:rsidRPr="00434DC3">
        <w:rPr>
          <w:rFonts w:ascii="Times New Roman" w:hAnsi="Times New Roman" w:cs="Times New Roman"/>
          <w:sz w:val="28"/>
          <w:szCs w:val="28"/>
        </w:rPr>
        <w:t>ления и реализацию энергосберегающих мероприятий в муниципальных учр</w:t>
      </w:r>
      <w:r w:rsidRPr="00434DC3">
        <w:rPr>
          <w:rFonts w:ascii="Times New Roman" w:hAnsi="Times New Roman" w:cs="Times New Roman"/>
          <w:sz w:val="28"/>
          <w:szCs w:val="28"/>
        </w:rPr>
        <w:t>е</w:t>
      </w:r>
      <w:r w:rsidRPr="00434DC3">
        <w:rPr>
          <w:rFonts w:ascii="Times New Roman" w:hAnsi="Times New Roman" w:cs="Times New Roman"/>
          <w:sz w:val="28"/>
          <w:szCs w:val="28"/>
        </w:rPr>
        <w:t>ждениях (предприятиях)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DC3">
        <w:rPr>
          <w:rFonts w:ascii="Times New Roman" w:hAnsi="Times New Roman" w:cs="Times New Roman"/>
          <w:sz w:val="28"/>
          <w:szCs w:val="28"/>
        </w:rPr>
        <w:t xml:space="preserve"> является руководитель муниципального учреждения (предприятия), эксплуатирующего помещения. Обязанности по выполнению энергосберегающих мероприятий, учету, </w:t>
      </w:r>
      <w:proofErr w:type="gramStart"/>
      <w:r w:rsidRPr="00434DC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34DC3">
        <w:rPr>
          <w:rFonts w:ascii="Times New Roman" w:hAnsi="Times New Roman" w:cs="Times New Roman"/>
          <w:sz w:val="28"/>
          <w:szCs w:val="28"/>
        </w:rPr>
        <w:t xml:space="preserve"> их реализацией и результ</w:t>
      </w:r>
      <w:r w:rsidRPr="00434DC3">
        <w:rPr>
          <w:rFonts w:ascii="Times New Roman" w:hAnsi="Times New Roman" w:cs="Times New Roman"/>
          <w:sz w:val="28"/>
          <w:szCs w:val="28"/>
        </w:rPr>
        <w:t>а</w:t>
      </w:r>
      <w:r w:rsidRPr="00434DC3">
        <w:rPr>
          <w:rFonts w:ascii="Times New Roman" w:hAnsi="Times New Roman" w:cs="Times New Roman"/>
          <w:sz w:val="28"/>
          <w:szCs w:val="28"/>
        </w:rPr>
        <w:t>тами в органах местного самоуправления, муниципальных учреждениях, муниц</w:t>
      </w:r>
      <w:r w:rsidRPr="00434DC3">
        <w:rPr>
          <w:rFonts w:ascii="Times New Roman" w:hAnsi="Times New Roman" w:cs="Times New Roman"/>
          <w:sz w:val="28"/>
          <w:szCs w:val="28"/>
        </w:rPr>
        <w:t>и</w:t>
      </w:r>
      <w:r w:rsidRPr="00434DC3">
        <w:rPr>
          <w:rFonts w:ascii="Times New Roman" w:hAnsi="Times New Roman" w:cs="Times New Roman"/>
          <w:sz w:val="28"/>
          <w:szCs w:val="28"/>
        </w:rPr>
        <w:t>пальных унитарных предприятиях должны быть установлены в должностных р</w:t>
      </w:r>
      <w:r w:rsidRPr="00434DC3">
        <w:rPr>
          <w:rFonts w:ascii="Times New Roman" w:hAnsi="Times New Roman" w:cs="Times New Roman"/>
          <w:sz w:val="28"/>
          <w:szCs w:val="28"/>
        </w:rPr>
        <w:t>е</w:t>
      </w:r>
      <w:r w:rsidRPr="00434DC3">
        <w:rPr>
          <w:rFonts w:ascii="Times New Roman" w:hAnsi="Times New Roman" w:cs="Times New Roman"/>
          <w:sz w:val="28"/>
          <w:szCs w:val="28"/>
        </w:rPr>
        <w:t xml:space="preserve">гламентах (инструкциях, трудовых контрактах). </w:t>
      </w:r>
    </w:p>
    <w:p w:rsidR="0004524E" w:rsidRPr="00A42F38" w:rsidRDefault="003D4273" w:rsidP="0004524E">
      <w:pPr>
        <w:autoSpaceDE w:val="0"/>
        <w:autoSpaceDN w:val="0"/>
        <w:adjustRightInd w:val="0"/>
        <w:ind w:firstLine="709"/>
        <w:jc w:val="both"/>
        <w:outlineLvl w:val="1"/>
      </w:pPr>
      <w:r>
        <w:t>Заказчиком п</w:t>
      </w:r>
      <w:r w:rsidR="0004524E">
        <w:t>одп</w:t>
      </w:r>
      <w:r w:rsidR="0004524E" w:rsidRPr="00A42F38">
        <w:t>рограммы является Клинцовская городская администрация, которая осуществляет текущее управление п</w:t>
      </w:r>
      <w:r w:rsidR="0004524E">
        <w:t>одп</w:t>
      </w:r>
      <w:r w:rsidR="0004524E" w:rsidRPr="00A42F38">
        <w:t>рограммой и несет ответстве</w:t>
      </w:r>
      <w:r w:rsidR="0004524E" w:rsidRPr="00A42F38">
        <w:t>н</w:t>
      </w:r>
      <w:r w:rsidR="0004524E" w:rsidRPr="00A42F38">
        <w:t>ность за ее результаты.</w:t>
      </w:r>
    </w:p>
    <w:p w:rsidR="0004524E" w:rsidRDefault="0004524E" w:rsidP="0004524E">
      <w:pPr>
        <w:autoSpaceDE w:val="0"/>
        <w:autoSpaceDN w:val="0"/>
        <w:adjustRightInd w:val="0"/>
        <w:ind w:firstLine="709"/>
        <w:jc w:val="both"/>
        <w:outlineLvl w:val="1"/>
      </w:pPr>
      <w:r w:rsidRPr="00A42F38">
        <w:t>Заказчик п</w:t>
      </w:r>
      <w:r>
        <w:t>одп</w:t>
      </w:r>
      <w:r w:rsidRPr="00A42F38">
        <w:t>рограммы: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координирует работу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 и проектов;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разрабатывает обосновывающие материалы по ежегодному бюджетному фина</w:t>
      </w:r>
      <w:r w:rsidRPr="0002717C">
        <w:rPr>
          <w:rFonts w:eastAsia="Calibri"/>
          <w:lang w:eastAsia="en-US"/>
        </w:rPr>
        <w:t>н</w:t>
      </w:r>
      <w:r w:rsidR="003D4273">
        <w:rPr>
          <w:rFonts w:eastAsia="Calibri"/>
          <w:lang w:eastAsia="en-US"/>
        </w:rPr>
        <w:t>сированию мероприятий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контроль за целевым и эффективным использованием бюджетных средств, выделенных на реализацию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 xml:space="preserve">- осуществляет координацию взаимодействия исполнителей </w:t>
      </w:r>
      <w:r w:rsidR="003D427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для осуществления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мероприятий;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проводит мониторинг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организует сбор периодической отчетности о ходе выполнения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</w:t>
      </w:r>
      <w:r w:rsidRPr="0002717C">
        <w:rPr>
          <w:rFonts w:eastAsia="Calibri"/>
          <w:lang w:eastAsia="en-US"/>
        </w:rPr>
        <w:t>я</w:t>
      </w:r>
      <w:r w:rsidRPr="0002717C">
        <w:rPr>
          <w:rFonts w:eastAsia="Calibri"/>
          <w:lang w:eastAsia="en-US"/>
        </w:rPr>
        <w:t xml:space="preserve">тий, подготовку отчетов о ходе реализации </w:t>
      </w:r>
      <w:r w:rsidR="003D427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и представляет их в соответствующие органы.</w:t>
      </w:r>
    </w:p>
    <w:p w:rsidR="0004524E" w:rsidRDefault="0004524E" w:rsidP="0004524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 xml:space="preserve">Кроме того, </w:t>
      </w:r>
      <w:r w:rsidRPr="0002717C">
        <w:t xml:space="preserve">заказчик </w:t>
      </w:r>
      <w:r w:rsidR="003D4273">
        <w:t>п</w:t>
      </w:r>
      <w:r>
        <w:t>одп</w:t>
      </w:r>
      <w:r w:rsidRPr="0002717C">
        <w:t>рограммы</w:t>
      </w:r>
      <w:r w:rsidRPr="0002717C">
        <w:rPr>
          <w:rFonts w:eastAsia="Calibri"/>
          <w:lang w:eastAsia="en-US"/>
        </w:rPr>
        <w:t xml:space="preserve"> осуществляет подготовку:</w:t>
      </w:r>
    </w:p>
    <w:p w:rsidR="0004524E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проектов нормативных актов Клинцовской городской администрации по вопр</w:t>
      </w:r>
      <w:r w:rsidRPr="0002717C">
        <w:rPr>
          <w:rFonts w:eastAsia="Calibri"/>
          <w:lang w:eastAsia="en-US"/>
        </w:rPr>
        <w:t>о</w:t>
      </w:r>
      <w:r w:rsidRPr="0002717C">
        <w:rPr>
          <w:rFonts w:eastAsia="Calibri"/>
          <w:lang w:eastAsia="en-US"/>
        </w:rPr>
        <w:t xml:space="preserve">сам реализации </w:t>
      </w:r>
      <w:r w:rsidR="003D427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4524E" w:rsidRPr="0002717C" w:rsidRDefault="0004524E" w:rsidP="0004524E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предложений, связанных с корректировкой целевых показателей, сроков испо</w:t>
      </w:r>
      <w:r w:rsidRPr="0002717C">
        <w:rPr>
          <w:rFonts w:eastAsia="Calibri"/>
          <w:lang w:eastAsia="en-US"/>
        </w:rPr>
        <w:t>л</w:t>
      </w:r>
      <w:r w:rsidRPr="0002717C">
        <w:rPr>
          <w:rFonts w:eastAsia="Calibri"/>
          <w:lang w:eastAsia="en-US"/>
        </w:rPr>
        <w:t xml:space="preserve">нения, исполнителей и объемов ресурсов по </w:t>
      </w:r>
      <w:r w:rsidR="003D4273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рограмме.</w:t>
      </w:r>
    </w:p>
    <w:p w:rsidR="0004524E" w:rsidRDefault="0004524E" w:rsidP="0004524E">
      <w:pPr>
        <w:ind w:firstLine="709"/>
        <w:jc w:val="both"/>
      </w:pPr>
      <w:r w:rsidRPr="00E6566A">
        <w:t>Отбор исполнителей для выполнения работ по реализации п</w:t>
      </w:r>
      <w:r>
        <w:t>одп</w:t>
      </w:r>
      <w:r w:rsidRPr="00E6566A">
        <w:t>рограммных мероприятий производится в порядке, установленном для размещения муниц</w:t>
      </w:r>
      <w:r w:rsidRPr="00E6566A">
        <w:t>и</w:t>
      </w:r>
      <w:r w:rsidRPr="00E6566A">
        <w:t>пальных заказов.</w:t>
      </w:r>
    </w:p>
    <w:p w:rsidR="0004524E" w:rsidRDefault="0004524E" w:rsidP="0004524E">
      <w:pPr>
        <w:ind w:firstLine="709"/>
        <w:jc w:val="both"/>
      </w:pPr>
      <w:r>
        <w:t>Исполнители подпрограммы:</w:t>
      </w:r>
    </w:p>
    <w:p w:rsidR="0004524E" w:rsidRDefault="0004524E" w:rsidP="0004524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эффективное использование средств, выделяемых для реализации мероприятий подпрограммы;</w:t>
      </w:r>
    </w:p>
    <w:p w:rsidR="0004524E" w:rsidRDefault="0004524E" w:rsidP="006F1EF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основании условий заключенных договоров, в установленном порядке отч</w:t>
      </w:r>
      <w:r>
        <w:rPr>
          <w:rFonts w:ascii="Times New Roman" w:hAnsi="Times New Roman"/>
          <w:sz w:val="28"/>
          <w:szCs w:val="28"/>
        </w:rPr>
        <w:t>и</w:t>
      </w:r>
      <w:r w:rsidR="003D4273">
        <w:rPr>
          <w:rFonts w:ascii="Times New Roman" w:hAnsi="Times New Roman"/>
          <w:sz w:val="28"/>
          <w:szCs w:val="28"/>
        </w:rPr>
        <w:t>тываются перед заказчиком п</w:t>
      </w:r>
      <w:r>
        <w:rPr>
          <w:rFonts w:ascii="Times New Roman" w:hAnsi="Times New Roman"/>
          <w:sz w:val="28"/>
          <w:szCs w:val="28"/>
        </w:rPr>
        <w:t>одпрограммы о выполненных работах и достигн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тых результатах.</w:t>
      </w:r>
    </w:p>
    <w:p w:rsidR="006F1EFC" w:rsidRDefault="006F1EFC" w:rsidP="003A1005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4524E" w:rsidRPr="003A1005" w:rsidRDefault="00117405" w:rsidP="006F1EFC">
      <w:pPr>
        <w:pStyle w:val="a7"/>
        <w:tabs>
          <w:tab w:val="left" w:pos="426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A1005">
        <w:rPr>
          <w:b/>
          <w:sz w:val="28"/>
          <w:szCs w:val="28"/>
        </w:rPr>
        <w:t xml:space="preserve">. </w:t>
      </w:r>
      <w:r w:rsidR="006F1EFC">
        <w:rPr>
          <w:b/>
          <w:sz w:val="28"/>
          <w:szCs w:val="28"/>
        </w:rPr>
        <w:t>Состав подпрограммы</w:t>
      </w:r>
      <w:r w:rsidRPr="003A1005">
        <w:rPr>
          <w:b/>
          <w:sz w:val="28"/>
          <w:szCs w:val="28"/>
        </w:rPr>
        <w:t xml:space="preserve"> 2</w:t>
      </w:r>
    </w:p>
    <w:p w:rsidR="0004524E" w:rsidRDefault="003A1005" w:rsidP="003A1005">
      <w:pPr>
        <w:pStyle w:val="af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4273">
        <w:rPr>
          <w:rFonts w:ascii="Times New Roman" w:hAnsi="Times New Roman"/>
          <w:sz w:val="28"/>
          <w:szCs w:val="28"/>
        </w:rPr>
        <w:t>Мероприятия п</w:t>
      </w:r>
      <w:r w:rsidR="0004524E">
        <w:rPr>
          <w:rFonts w:ascii="Times New Roman" w:hAnsi="Times New Roman"/>
          <w:sz w:val="28"/>
          <w:szCs w:val="28"/>
        </w:rPr>
        <w:t>одпрограммы разработаны с учетом примерного перечня м</w:t>
      </w:r>
      <w:r w:rsidR="0004524E">
        <w:rPr>
          <w:rFonts w:ascii="Times New Roman" w:hAnsi="Times New Roman"/>
          <w:sz w:val="28"/>
          <w:szCs w:val="28"/>
        </w:rPr>
        <w:t>е</w:t>
      </w:r>
      <w:r w:rsidR="0004524E">
        <w:rPr>
          <w:rFonts w:ascii="Times New Roman" w:hAnsi="Times New Roman"/>
          <w:sz w:val="28"/>
          <w:szCs w:val="28"/>
        </w:rPr>
        <w:t>роприятий в области энергосбережения и энергоэффективности, утвержденного приказом Минэкономразвития России от 17.02.2010 года № 61.</w:t>
      </w:r>
    </w:p>
    <w:p w:rsidR="0004524E" w:rsidRDefault="0004524E" w:rsidP="0004524E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617AC">
        <w:rPr>
          <w:rFonts w:ascii="Times New Roman" w:hAnsi="Times New Roman"/>
          <w:sz w:val="28"/>
          <w:szCs w:val="28"/>
        </w:rPr>
        <w:t>Перечень мероприятий</w:t>
      </w:r>
      <w:r w:rsidR="003D427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одпрограммы с указанием сроков их реализации, исполнителей и  объемов финансирования изложен в </w:t>
      </w:r>
      <w:r w:rsidRPr="007535D8">
        <w:rPr>
          <w:rFonts w:ascii="Times New Roman" w:hAnsi="Times New Roman"/>
          <w:sz w:val="28"/>
          <w:szCs w:val="28"/>
        </w:rPr>
        <w:t xml:space="preserve">приложении </w:t>
      </w:r>
      <w:r w:rsidR="003A1005">
        <w:rPr>
          <w:rFonts w:ascii="Times New Roman" w:hAnsi="Times New Roman"/>
          <w:sz w:val="28"/>
          <w:szCs w:val="28"/>
        </w:rPr>
        <w:t>2</w:t>
      </w:r>
      <w:r w:rsidRPr="00753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3D4273">
        <w:rPr>
          <w:rFonts w:ascii="Times New Roman" w:hAnsi="Times New Roman"/>
          <w:sz w:val="28"/>
          <w:szCs w:val="28"/>
        </w:rPr>
        <w:t>п</w:t>
      </w:r>
      <w:r w:rsidR="00C25599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грамме. </w:t>
      </w:r>
    </w:p>
    <w:p w:rsidR="0004524E" w:rsidRDefault="003A1005" w:rsidP="009547C8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524E">
        <w:rPr>
          <w:rFonts w:ascii="Times New Roman" w:hAnsi="Times New Roman"/>
          <w:sz w:val="28"/>
          <w:szCs w:val="28"/>
        </w:rPr>
        <w:t>Перечень мероприятий может корректироваться путем внесения измене</w:t>
      </w:r>
      <w:r w:rsidR="003D4273">
        <w:rPr>
          <w:rFonts w:ascii="Times New Roman" w:hAnsi="Times New Roman"/>
          <w:sz w:val="28"/>
          <w:szCs w:val="28"/>
        </w:rPr>
        <w:t>ний в настоящую п</w:t>
      </w:r>
      <w:r w:rsidR="0004524E">
        <w:rPr>
          <w:rFonts w:ascii="Times New Roman" w:hAnsi="Times New Roman"/>
          <w:sz w:val="28"/>
          <w:szCs w:val="28"/>
        </w:rPr>
        <w:t xml:space="preserve">одпрограмму. </w:t>
      </w:r>
    </w:p>
    <w:p w:rsidR="0004524E" w:rsidRPr="00430573" w:rsidRDefault="003A1005" w:rsidP="003A1005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524E" w:rsidRPr="0043057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D4273">
        <w:rPr>
          <w:rFonts w:ascii="Times New Roman" w:hAnsi="Times New Roman" w:cs="Times New Roman"/>
          <w:sz w:val="28"/>
          <w:szCs w:val="28"/>
        </w:rPr>
        <w:t>п</w:t>
      </w:r>
      <w:r w:rsidR="0004524E">
        <w:rPr>
          <w:rFonts w:ascii="Times New Roman" w:hAnsi="Times New Roman" w:cs="Times New Roman"/>
          <w:sz w:val="28"/>
          <w:szCs w:val="28"/>
        </w:rPr>
        <w:t>одп</w:t>
      </w:r>
      <w:r w:rsidR="0004524E" w:rsidRPr="0043057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4524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04524E" w:rsidRPr="00430573">
        <w:rPr>
          <w:rFonts w:ascii="Times New Roman" w:hAnsi="Times New Roman" w:cs="Times New Roman"/>
          <w:sz w:val="28"/>
          <w:szCs w:val="28"/>
        </w:rPr>
        <w:t>подлежат уточнению:</w:t>
      </w:r>
    </w:p>
    <w:p w:rsidR="0004524E" w:rsidRPr="00430573" w:rsidRDefault="00E101D6" w:rsidP="003A1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24E">
        <w:rPr>
          <w:rFonts w:ascii="Times New Roman" w:hAnsi="Times New Roman" w:cs="Times New Roman"/>
          <w:sz w:val="28"/>
          <w:szCs w:val="28"/>
        </w:rPr>
        <w:t>по итогам анализа отчетов ответственных за реализацию подпрограммы;</w:t>
      </w:r>
    </w:p>
    <w:p w:rsidR="0004524E" w:rsidRPr="00430573" w:rsidRDefault="00E101D6" w:rsidP="003A1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D1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04524E" w:rsidRPr="00430573">
        <w:rPr>
          <w:rFonts w:ascii="Times New Roman" w:hAnsi="Times New Roman" w:cs="Times New Roman"/>
          <w:sz w:val="28"/>
          <w:szCs w:val="28"/>
        </w:rPr>
        <w:t>проведенного</w:t>
      </w:r>
      <w:proofErr w:type="gramEnd"/>
      <w:r w:rsidR="0004524E" w:rsidRPr="0043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24E" w:rsidRPr="0043057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="0004524E" w:rsidRPr="00430573">
        <w:rPr>
          <w:rFonts w:ascii="Times New Roman" w:hAnsi="Times New Roman" w:cs="Times New Roman"/>
          <w:sz w:val="28"/>
          <w:szCs w:val="28"/>
        </w:rPr>
        <w:t xml:space="preserve"> муниципальных зданий, включенных в </w:t>
      </w:r>
      <w:r w:rsidR="003D4273">
        <w:rPr>
          <w:rFonts w:ascii="Times New Roman" w:hAnsi="Times New Roman" w:cs="Times New Roman"/>
          <w:sz w:val="28"/>
          <w:szCs w:val="28"/>
        </w:rPr>
        <w:t>п</w:t>
      </w:r>
      <w:r w:rsidR="0004524E">
        <w:rPr>
          <w:rFonts w:ascii="Times New Roman" w:hAnsi="Times New Roman" w:cs="Times New Roman"/>
          <w:sz w:val="28"/>
          <w:szCs w:val="28"/>
        </w:rPr>
        <w:t>одп</w:t>
      </w:r>
      <w:r w:rsidR="0004524E" w:rsidRPr="00430573">
        <w:rPr>
          <w:rFonts w:ascii="Times New Roman" w:hAnsi="Times New Roman" w:cs="Times New Roman"/>
          <w:sz w:val="28"/>
          <w:szCs w:val="28"/>
        </w:rPr>
        <w:t>рограмму</w:t>
      </w:r>
      <w:r w:rsidR="0004524E">
        <w:rPr>
          <w:rFonts w:ascii="Times New Roman" w:hAnsi="Times New Roman" w:cs="Times New Roman"/>
          <w:sz w:val="28"/>
          <w:szCs w:val="28"/>
        </w:rPr>
        <w:t>,</w:t>
      </w:r>
      <w:r w:rsidR="0004524E" w:rsidRPr="00430573">
        <w:rPr>
          <w:rFonts w:ascii="Times New Roman" w:hAnsi="Times New Roman" w:cs="Times New Roman"/>
          <w:sz w:val="28"/>
          <w:szCs w:val="28"/>
        </w:rPr>
        <w:t xml:space="preserve"> и на основании проектно-сметной документации;</w:t>
      </w:r>
    </w:p>
    <w:p w:rsidR="0004524E" w:rsidRDefault="00E101D6" w:rsidP="003A1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24E" w:rsidRPr="00430573">
        <w:rPr>
          <w:rFonts w:ascii="Times New Roman" w:hAnsi="Times New Roman" w:cs="Times New Roman"/>
          <w:sz w:val="28"/>
          <w:szCs w:val="28"/>
        </w:rPr>
        <w:t>при получении экономии средств бюджета</w:t>
      </w:r>
      <w:r w:rsidR="0004524E" w:rsidRPr="00C76301">
        <w:rPr>
          <w:rFonts w:ascii="Times New Roman" w:hAnsi="Times New Roman" w:cs="Times New Roman"/>
          <w:sz w:val="28"/>
          <w:szCs w:val="28"/>
        </w:rPr>
        <w:t xml:space="preserve"> </w:t>
      </w:r>
      <w:r w:rsidR="0004524E" w:rsidRPr="00430573">
        <w:rPr>
          <w:rFonts w:ascii="Times New Roman" w:hAnsi="Times New Roman" w:cs="Times New Roman"/>
          <w:sz w:val="28"/>
          <w:szCs w:val="28"/>
        </w:rPr>
        <w:t>городского</w:t>
      </w:r>
      <w:r w:rsidR="000452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4524E" w:rsidRPr="00430573">
        <w:rPr>
          <w:rFonts w:ascii="Times New Roman" w:hAnsi="Times New Roman" w:cs="Times New Roman"/>
          <w:sz w:val="28"/>
          <w:szCs w:val="28"/>
        </w:rPr>
        <w:t xml:space="preserve"> при реализации программы, в том числе в результате экономии энергоресурсов</w:t>
      </w:r>
      <w:r w:rsidR="0004524E">
        <w:rPr>
          <w:rFonts w:ascii="Times New Roman" w:hAnsi="Times New Roman" w:cs="Times New Roman"/>
          <w:sz w:val="28"/>
          <w:szCs w:val="28"/>
        </w:rPr>
        <w:t>;</w:t>
      </w:r>
    </w:p>
    <w:p w:rsidR="0004524E" w:rsidRDefault="00E101D6" w:rsidP="003A1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24E" w:rsidRPr="0043057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04524E">
        <w:rPr>
          <w:rFonts w:ascii="Times New Roman" w:hAnsi="Times New Roman" w:cs="Times New Roman"/>
          <w:sz w:val="28"/>
          <w:szCs w:val="28"/>
        </w:rPr>
        <w:t>дополнительных источников финансирования подпрограммы</w:t>
      </w:r>
      <w:r w:rsidR="0004524E" w:rsidRPr="00430573">
        <w:rPr>
          <w:rFonts w:ascii="Times New Roman" w:hAnsi="Times New Roman" w:cs="Times New Roman"/>
          <w:sz w:val="28"/>
          <w:szCs w:val="28"/>
        </w:rPr>
        <w:t xml:space="preserve"> </w:t>
      </w:r>
      <w:r w:rsidR="0004524E">
        <w:rPr>
          <w:rFonts w:ascii="Times New Roman" w:hAnsi="Times New Roman" w:cs="Times New Roman"/>
          <w:sz w:val="28"/>
          <w:szCs w:val="28"/>
        </w:rPr>
        <w:t>(перевыполнение плана доходов</w:t>
      </w:r>
      <w:r w:rsidR="0004524E" w:rsidRPr="004305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524E" w:rsidRPr="00C76301">
        <w:rPr>
          <w:rFonts w:ascii="Times New Roman" w:hAnsi="Times New Roman" w:cs="Times New Roman"/>
          <w:sz w:val="28"/>
          <w:szCs w:val="28"/>
        </w:rPr>
        <w:t xml:space="preserve"> </w:t>
      </w:r>
      <w:r w:rsidR="0004524E" w:rsidRPr="00430573">
        <w:rPr>
          <w:rFonts w:ascii="Times New Roman" w:hAnsi="Times New Roman" w:cs="Times New Roman"/>
          <w:sz w:val="28"/>
          <w:szCs w:val="28"/>
        </w:rPr>
        <w:t>городского</w:t>
      </w:r>
      <w:r w:rsidR="0004524E">
        <w:rPr>
          <w:rFonts w:ascii="Times New Roman" w:hAnsi="Times New Roman" w:cs="Times New Roman"/>
          <w:sz w:val="28"/>
          <w:szCs w:val="28"/>
        </w:rPr>
        <w:t xml:space="preserve"> округа, внебюджетных и</w:t>
      </w:r>
      <w:r w:rsidR="0004524E">
        <w:rPr>
          <w:rFonts w:ascii="Times New Roman" w:hAnsi="Times New Roman" w:cs="Times New Roman"/>
          <w:sz w:val="28"/>
          <w:szCs w:val="28"/>
        </w:rPr>
        <w:t>с</w:t>
      </w:r>
      <w:r w:rsidR="0004524E">
        <w:rPr>
          <w:rFonts w:ascii="Times New Roman" w:hAnsi="Times New Roman" w:cs="Times New Roman"/>
          <w:sz w:val="28"/>
          <w:szCs w:val="28"/>
        </w:rPr>
        <w:t>точников и т.д.).</w:t>
      </w:r>
    </w:p>
    <w:p w:rsidR="0004524E" w:rsidRDefault="0004524E" w:rsidP="000452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524E" w:rsidRPr="00614701" w:rsidRDefault="00614701" w:rsidP="0004524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Pr="00614701">
        <w:rPr>
          <w:b/>
        </w:rPr>
        <w:t xml:space="preserve">. </w:t>
      </w:r>
      <w:r w:rsidR="0004524E">
        <w:rPr>
          <w:b/>
        </w:rPr>
        <w:t>Ожидаемые результаты реализации подпрограммы</w:t>
      </w:r>
      <w:r w:rsidR="00746311">
        <w:rPr>
          <w:b/>
        </w:rPr>
        <w:t xml:space="preserve"> 2</w:t>
      </w:r>
    </w:p>
    <w:p w:rsidR="0004524E" w:rsidRPr="00D53588" w:rsidRDefault="0004524E" w:rsidP="0004524E">
      <w:pPr>
        <w:pStyle w:val="Con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 xml:space="preserve">Оценка эффективности и социально-экономических последствий реализации </w:t>
      </w:r>
      <w:r w:rsidR="003D42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53588">
        <w:rPr>
          <w:rFonts w:ascii="Times New Roman" w:hAnsi="Times New Roman" w:cs="Times New Roman"/>
          <w:sz w:val="28"/>
          <w:szCs w:val="28"/>
        </w:rPr>
        <w:t>рограммы будет производиться на основе системы индикаторов, которые представляют собой не только количественные показатели, но и качественные х</w:t>
      </w:r>
      <w:r w:rsidRPr="00D53588">
        <w:rPr>
          <w:rFonts w:ascii="Times New Roman" w:hAnsi="Times New Roman" w:cs="Times New Roman"/>
          <w:sz w:val="28"/>
          <w:szCs w:val="28"/>
        </w:rPr>
        <w:t>а</w:t>
      </w:r>
      <w:r w:rsidRPr="00D53588">
        <w:rPr>
          <w:rFonts w:ascii="Times New Roman" w:hAnsi="Times New Roman" w:cs="Times New Roman"/>
          <w:sz w:val="28"/>
          <w:szCs w:val="28"/>
        </w:rPr>
        <w:t>рактеристики и описания. Система индикаторов обеспечит мониторинг реальной динамики изменений в сфере энергосбережения  за оцениваемый период с целью уточнения или корректировки поставленных задач.</w:t>
      </w:r>
    </w:p>
    <w:p w:rsidR="0004524E" w:rsidRPr="00D53588" w:rsidRDefault="003D4273" w:rsidP="0004524E">
      <w:pPr>
        <w:tabs>
          <w:tab w:val="num" w:pos="1440"/>
        </w:tabs>
        <w:ind w:firstLine="539"/>
        <w:jc w:val="both"/>
      </w:pPr>
      <w:r>
        <w:t>Эффективность п</w:t>
      </w:r>
      <w:r w:rsidR="0004524E">
        <w:t>одп</w:t>
      </w:r>
      <w:r w:rsidR="0004524E" w:rsidRPr="00D53588">
        <w:t xml:space="preserve">рограммы будет достигнута за счет ввода нового </w:t>
      </w:r>
      <w:proofErr w:type="spellStart"/>
      <w:r w:rsidR="0004524E" w:rsidRPr="00D53588">
        <w:t>эне</w:t>
      </w:r>
      <w:r w:rsidR="0004524E" w:rsidRPr="00D53588">
        <w:t>р</w:t>
      </w:r>
      <w:r w:rsidR="0004524E" w:rsidRPr="00D53588">
        <w:t>гоэффективного</w:t>
      </w:r>
      <w:proofErr w:type="spellEnd"/>
      <w:r w:rsidR="0004524E" w:rsidRPr="00D53588">
        <w:t xml:space="preserve"> оборудования, улучшения технико-экономических показателей работы оборудования, минимизации затрат на ремонты энергетического оборуд</w:t>
      </w:r>
      <w:r w:rsidR="0004524E" w:rsidRPr="00D53588">
        <w:t>о</w:t>
      </w:r>
      <w:r w:rsidR="0004524E" w:rsidRPr="00D53588">
        <w:t>вания, также снижения потерь энергоресурсов при их транспортировке по сетям.</w:t>
      </w:r>
    </w:p>
    <w:p w:rsidR="0004524E" w:rsidRPr="00D53588" w:rsidRDefault="0004524E" w:rsidP="0004524E">
      <w:pPr>
        <w:shd w:val="clear" w:color="auto" w:fill="FFFFFF"/>
        <w:ind w:firstLine="539"/>
        <w:jc w:val="both"/>
        <w:rPr>
          <w:spacing w:val="-2"/>
        </w:rPr>
      </w:pPr>
      <w:r w:rsidRPr="00D53588">
        <w:rPr>
          <w:spacing w:val="-2"/>
        </w:rPr>
        <w:t>Кроме того, выполнение мероприятий по обеспечению надежности тепло- и электроснабжения населенных пунктов окажет положительное влияние на соц</w:t>
      </w:r>
      <w:r w:rsidRPr="00D53588">
        <w:rPr>
          <w:spacing w:val="-2"/>
        </w:rPr>
        <w:t>и</w:t>
      </w:r>
      <w:r w:rsidRPr="00D53588">
        <w:rPr>
          <w:spacing w:val="-2"/>
        </w:rPr>
        <w:t>альный климат в области, повысит уровень оплаты за потребленные ресурсы.</w:t>
      </w:r>
    </w:p>
    <w:p w:rsidR="0004524E" w:rsidRPr="00B5614D" w:rsidRDefault="0004524E" w:rsidP="003A1005">
      <w:pPr>
        <w:pStyle w:val="a7"/>
        <w:spacing w:after="0"/>
        <w:ind w:firstLine="539"/>
        <w:jc w:val="both"/>
        <w:rPr>
          <w:rFonts w:eastAsia="Arial"/>
          <w:sz w:val="28"/>
          <w:szCs w:val="28"/>
        </w:rPr>
      </w:pPr>
      <w:r w:rsidRPr="00890CDE">
        <w:rPr>
          <w:rFonts w:eastAsia="Arial"/>
          <w:sz w:val="28"/>
          <w:szCs w:val="28"/>
        </w:rPr>
        <w:t>Оценка эффективности</w:t>
      </w:r>
      <w:r w:rsidRPr="00B5614D">
        <w:rPr>
          <w:rFonts w:eastAsia="Arial"/>
          <w:sz w:val="28"/>
          <w:szCs w:val="28"/>
        </w:rPr>
        <w:t xml:space="preserve"> реализации </w:t>
      </w:r>
      <w:r w:rsidR="003D4273">
        <w:rPr>
          <w:rFonts w:eastAsia="Arial"/>
          <w:sz w:val="28"/>
          <w:szCs w:val="28"/>
        </w:rPr>
        <w:t>п</w:t>
      </w:r>
      <w:r w:rsidRPr="00B5614D">
        <w:rPr>
          <w:rFonts w:eastAsia="Arial"/>
          <w:sz w:val="28"/>
          <w:szCs w:val="28"/>
        </w:rPr>
        <w:t xml:space="preserve">одпрограммы производится в соответствии с рассчитанными целевыми показателями (индикаторами) в </w:t>
      </w:r>
      <w:r w:rsidR="003A1005">
        <w:rPr>
          <w:rFonts w:eastAsia="Arial"/>
          <w:sz w:val="28"/>
          <w:szCs w:val="28"/>
        </w:rPr>
        <w:t>приложении 1</w:t>
      </w:r>
      <w:r w:rsidRPr="007535D8">
        <w:rPr>
          <w:rFonts w:eastAsia="Arial"/>
          <w:sz w:val="28"/>
          <w:szCs w:val="28"/>
        </w:rPr>
        <w:t xml:space="preserve"> к </w:t>
      </w:r>
      <w:r w:rsidR="003D4273">
        <w:rPr>
          <w:rFonts w:eastAsia="Arial"/>
          <w:sz w:val="28"/>
          <w:szCs w:val="28"/>
        </w:rPr>
        <w:t>п</w:t>
      </w:r>
      <w:r w:rsidR="00C25599">
        <w:rPr>
          <w:rFonts w:eastAsia="Arial"/>
          <w:sz w:val="28"/>
          <w:szCs w:val="28"/>
        </w:rPr>
        <w:t>од</w:t>
      </w:r>
      <w:r w:rsidRPr="003E60B0">
        <w:rPr>
          <w:rFonts w:eastAsia="Arial"/>
          <w:sz w:val="28"/>
          <w:szCs w:val="28"/>
        </w:rPr>
        <w:t>программе.</w:t>
      </w:r>
      <w:r w:rsidRPr="00B5614D">
        <w:rPr>
          <w:rFonts w:eastAsia="Arial"/>
          <w:sz w:val="28"/>
          <w:szCs w:val="28"/>
        </w:rPr>
        <w:t xml:space="preserve">     </w:t>
      </w:r>
    </w:p>
    <w:p w:rsidR="0004524E" w:rsidRDefault="0004524E" w:rsidP="003A1005">
      <w:pPr>
        <w:pStyle w:val="a7"/>
        <w:spacing w:after="0"/>
        <w:jc w:val="both"/>
        <w:rPr>
          <w:rFonts w:eastAsia="Arial"/>
          <w:sz w:val="28"/>
          <w:szCs w:val="28"/>
        </w:rPr>
      </w:pPr>
      <w:r w:rsidRPr="00B5614D">
        <w:rPr>
          <w:rFonts w:eastAsia="Arial"/>
          <w:sz w:val="28"/>
          <w:szCs w:val="28"/>
        </w:rPr>
        <w:t xml:space="preserve">        Исходные и спрогнозированные </w:t>
      </w:r>
      <w:r w:rsidRPr="00890CDE">
        <w:rPr>
          <w:rFonts w:eastAsia="Arial"/>
          <w:sz w:val="28"/>
          <w:szCs w:val="28"/>
        </w:rPr>
        <w:t xml:space="preserve">данные для расчета целевых показателей (индикаторов) приведены в </w:t>
      </w:r>
      <w:r w:rsidR="003A1005">
        <w:rPr>
          <w:rFonts w:eastAsia="Arial"/>
          <w:sz w:val="28"/>
          <w:szCs w:val="28"/>
        </w:rPr>
        <w:t>приложении 3</w:t>
      </w:r>
      <w:r w:rsidR="003D4273">
        <w:rPr>
          <w:rFonts w:eastAsia="Arial"/>
          <w:sz w:val="28"/>
          <w:szCs w:val="28"/>
        </w:rPr>
        <w:t xml:space="preserve"> к п</w:t>
      </w:r>
      <w:r w:rsidRPr="007535D8">
        <w:rPr>
          <w:rFonts w:eastAsia="Arial"/>
          <w:sz w:val="28"/>
          <w:szCs w:val="28"/>
        </w:rPr>
        <w:t>одпрограмме.</w:t>
      </w:r>
    </w:p>
    <w:p w:rsidR="00652A69" w:rsidRDefault="00652A69" w:rsidP="003A1005">
      <w:pPr>
        <w:pStyle w:val="a7"/>
        <w:spacing w:after="0"/>
        <w:jc w:val="both"/>
        <w:rPr>
          <w:rFonts w:eastAsia="Arial"/>
          <w:sz w:val="28"/>
          <w:szCs w:val="28"/>
        </w:rPr>
      </w:pPr>
    </w:p>
    <w:p w:rsidR="00652A69" w:rsidRDefault="00652A69" w:rsidP="003A1005">
      <w:pPr>
        <w:pStyle w:val="a7"/>
        <w:spacing w:after="0"/>
        <w:jc w:val="both"/>
      </w:pPr>
    </w:p>
    <w:p w:rsidR="00083FC0" w:rsidRDefault="00083FC0" w:rsidP="00083FC0">
      <w:pPr>
        <w:pStyle w:val="af0"/>
        <w:tabs>
          <w:tab w:val="left" w:pos="709"/>
        </w:tabs>
      </w:pPr>
    </w:p>
    <w:p w:rsidR="00083FC0" w:rsidRDefault="00083FC0" w:rsidP="00083FC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  <w:r w:rsidRPr="00EB5845">
        <w:rPr>
          <w:b/>
          <w:bCs/>
          <w:sz w:val="28"/>
          <w:szCs w:val="28"/>
        </w:rPr>
        <w:lastRenderedPageBreak/>
        <w:t xml:space="preserve">Методика расчета значений целевых показателей (индикаторов) </w:t>
      </w:r>
      <w:r>
        <w:rPr>
          <w:b/>
          <w:bCs/>
          <w:sz w:val="28"/>
          <w:szCs w:val="28"/>
        </w:rPr>
        <w:t xml:space="preserve">                     подпрограммы 2 </w:t>
      </w:r>
      <w:r w:rsidRPr="00EB5845">
        <w:rPr>
          <w:b/>
          <w:bCs/>
          <w:sz w:val="28"/>
          <w:szCs w:val="28"/>
        </w:rPr>
        <w:t>муниципальной программы "Развитие топливно-энергетического комплекса, жилищно-коммунального и дорожного хозя</w:t>
      </w:r>
      <w:r w:rsidRPr="00EB5845">
        <w:rPr>
          <w:b/>
          <w:bCs/>
          <w:sz w:val="28"/>
          <w:szCs w:val="28"/>
        </w:rPr>
        <w:t>й</w:t>
      </w:r>
      <w:r w:rsidRPr="00EB5845">
        <w:rPr>
          <w:b/>
          <w:bCs/>
          <w:sz w:val="28"/>
          <w:szCs w:val="28"/>
        </w:rPr>
        <w:t>ства городского округа "город Клинцы Брянской области" (2022-2027 годы)</w:t>
      </w:r>
    </w:p>
    <w:p w:rsidR="00083FC0" w:rsidRPr="00B95A02" w:rsidRDefault="00083FC0" w:rsidP="00083FC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083FC0" w:rsidRPr="00DF61D2" w:rsidRDefault="00083FC0" w:rsidP="006211B2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highlight w:val="yellow"/>
        </w:rPr>
      </w:pPr>
      <w:r w:rsidRPr="00DF61D2">
        <w:rPr>
          <w:sz w:val="28"/>
          <w:szCs w:val="28"/>
        </w:rPr>
        <w:t>1.</w:t>
      </w:r>
      <w:r w:rsidRPr="00DF61D2">
        <w:t xml:space="preserve"> </w:t>
      </w:r>
      <w:r w:rsidRPr="00DF61D2">
        <w:rPr>
          <w:bCs/>
          <w:sz w:val="28"/>
          <w:szCs w:val="28"/>
        </w:rPr>
        <w:t>Общие целевые показатели в области энергосбережения и повышения энерг</w:t>
      </w:r>
      <w:r w:rsidRPr="00DF61D2">
        <w:rPr>
          <w:bCs/>
          <w:sz w:val="28"/>
          <w:szCs w:val="28"/>
        </w:rPr>
        <w:t>е</w:t>
      </w:r>
      <w:r w:rsidRPr="00DF61D2">
        <w:rPr>
          <w:bCs/>
          <w:sz w:val="28"/>
          <w:szCs w:val="28"/>
        </w:rPr>
        <w:t>тической эффективности</w:t>
      </w:r>
      <w:r w:rsidRPr="00DF61D2">
        <w:t xml:space="preserve"> </w:t>
      </w:r>
      <w:r w:rsidRPr="00DF61D2">
        <w:rPr>
          <w:bCs/>
          <w:sz w:val="28"/>
          <w:szCs w:val="28"/>
        </w:rPr>
        <w:t>рассчитываются следующим образом:</w:t>
      </w:r>
    </w:p>
    <w:p w:rsidR="00083FC0" w:rsidRDefault="00083FC0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F61D2">
        <w:rPr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</w:t>
      </w:r>
      <w:r w:rsidRPr="00DF61D2">
        <w:rPr>
          <w:sz w:val="28"/>
          <w:szCs w:val="28"/>
        </w:rPr>
        <w:t>б</w:t>
      </w:r>
      <w:r w:rsidRPr="00DF61D2">
        <w:rPr>
          <w:sz w:val="28"/>
          <w:szCs w:val="28"/>
        </w:rPr>
        <w:t>ляемой (используемой</w:t>
      </w:r>
      <w:r w:rsidRPr="00425FFF">
        <w:rPr>
          <w:sz w:val="28"/>
          <w:szCs w:val="28"/>
        </w:rPr>
        <w:t xml:space="preserve">) на территории муниципального образования </w:t>
      </w:r>
      <w:r>
        <w:rPr>
          <w:sz w:val="28"/>
          <w:szCs w:val="28"/>
        </w:rPr>
        <w:t xml:space="preserve">(Д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э</w:t>
      </w:r>
      <w:proofErr w:type="spellEnd"/>
      <w:r w:rsidRPr="00425F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25FFF">
        <w:rPr>
          <w:sz w:val="28"/>
          <w:szCs w:val="28"/>
        </w:rPr>
        <w:t>определяется по формуле:</w:t>
      </w:r>
    </w:p>
    <w:p w:rsidR="003F3333" w:rsidRPr="00425FFF" w:rsidRDefault="003F3333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425FFF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Д мо.ээ </w:t>
      </w:r>
      <w:r w:rsidRPr="00425FFF">
        <w:rPr>
          <w:noProof/>
          <w:sz w:val="28"/>
          <w:szCs w:val="28"/>
        </w:rPr>
        <w:t>=</w:t>
      </w:r>
      <w:r>
        <w:rPr>
          <w:noProof/>
          <w:sz w:val="28"/>
          <w:szCs w:val="28"/>
        </w:rPr>
        <w:t xml:space="preserve"> </w:t>
      </w:r>
      <w:r w:rsidRPr="00425FFF">
        <w:rPr>
          <w:noProof/>
          <w:sz w:val="28"/>
          <w:szCs w:val="28"/>
        </w:rPr>
        <w:t>(ОП мо.ээ.учет/ОП мо.ээ.общий)*100, %</w:t>
      </w:r>
      <w:r>
        <w:rPr>
          <w:noProof/>
          <w:sz w:val="28"/>
          <w:szCs w:val="28"/>
        </w:rPr>
        <w:t>,</w:t>
      </w:r>
    </w:p>
    <w:p w:rsidR="00083FC0" w:rsidRPr="00425FFF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425FFF">
        <w:rPr>
          <w:sz w:val="28"/>
          <w:szCs w:val="28"/>
        </w:rPr>
        <w:t>где:</w:t>
      </w:r>
    </w:p>
    <w:p w:rsidR="00083FC0" w:rsidRPr="00425FFF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FFF">
        <w:rPr>
          <w:noProof/>
          <w:sz w:val="28"/>
          <w:szCs w:val="28"/>
        </w:rPr>
        <w:t xml:space="preserve">ОП мо.ээ.учет </w:t>
      </w:r>
      <w:r>
        <w:rPr>
          <w:noProof/>
          <w:sz w:val="28"/>
          <w:szCs w:val="28"/>
        </w:rPr>
        <w:t xml:space="preserve">- </w:t>
      </w:r>
      <w:r w:rsidRPr="00425FFF">
        <w:rPr>
          <w:sz w:val="28"/>
          <w:szCs w:val="28"/>
        </w:rPr>
        <w:t>объем потребления (использования) на территории муниципал</w:t>
      </w:r>
      <w:r w:rsidRPr="00425FFF">
        <w:rPr>
          <w:sz w:val="28"/>
          <w:szCs w:val="28"/>
        </w:rPr>
        <w:t>ь</w:t>
      </w:r>
      <w:r w:rsidRPr="00425FFF">
        <w:rPr>
          <w:sz w:val="28"/>
          <w:szCs w:val="28"/>
        </w:rPr>
        <w:t>ного образования электрической энергии, расчеты за которую осуществляются с использованием приборов учета, </w:t>
      </w:r>
      <w:proofErr w:type="spellStart"/>
      <w:r w:rsidRPr="00425FFF">
        <w:rPr>
          <w:sz w:val="28"/>
          <w:szCs w:val="28"/>
        </w:rPr>
        <w:t>тыс</w:t>
      </w:r>
      <w:proofErr w:type="gramStart"/>
      <w:r w:rsidRPr="00425FFF">
        <w:rPr>
          <w:sz w:val="28"/>
          <w:szCs w:val="28"/>
        </w:rPr>
        <w:t>.к</w:t>
      </w:r>
      <w:proofErr w:type="gramEnd"/>
      <w:r w:rsidRPr="00425FFF">
        <w:rPr>
          <w:sz w:val="28"/>
          <w:szCs w:val="28"/>
        </w:rPr>
        <w:t>Вт</w:t>
      </w:r>
      <w:proofErr w:type="spellEnd"/>
      <w:r w:rsidRPr="00425FFF">
        <w:rPr>
          <w:sz w:val="28"/>
          <w:szCs w:val="28"/>
        </w:rPr>
        <w:t>*ч;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5FFF">
        <w:rPr>
          <w:sz w:val="28"/>
          <w:szCs w:val="28"/>
        </w:rPr>
        <w:t xml:space="preserve">ОП </w:t>
      </w:r>
      <w:proofErr w:type="spellStart"/>
      <w:r w:rsidRPr="00425FFF">
        <w:rPr>
          <w:sz w:val="28"/>
          <w:szCs w:val="28"/>
        </w:rPr>
        <w:t>мо</w:t>
      </w:r>
      <w:proofErr w:type="gramStart"/>
      <w:r w:rsidRPr="00425FFF">
        <w:rPr>
          <w:sz w:val="28"/>
          <w:szCs w:val="28"/>
        </w:rPr>
        <w:t>.э</w:t>
      </w:r>
      <w:proofErr w:type="gramEnd"/>
      <w:r w:rsidRPr="00425FFF">
        <w:rPr>
          <w:sz w:val="28"/>
          <w:szCs w:val="28"/>
        </w:rPr>
        <w:t>э.общий</w:t>
      </w:r>
      <w:proofErr w:type="spellEnd"/>
      <w:r w:rsidRPr="00425FFF">
        <w:rPr>
          <w:sz w:val="28"/>
          <w:szCs w:val="28"/>
        </w:rPr>
        <w:t xml:space="preserve"> - общий объем потребления (использования) на территории м</w:t>
      </w:r>
      <w:r w:rsidRPr="00425FFF">
        <w:rPr>
          <w:sz w:val="28"/>
          <w:szCs w:val="28"/>
        </w:rPr>
        <w:t>у</w:t>
      </w:r>
      <w:r w:rsidRPr="00425FFF">
        <w:rPr>
          <w:sz w:val="28"/>
          <w:szCs w:val="28"/>
        </w:rPr>
        <w:t>ниципального образования электрической энергии,</w:t>
      </w:r>
      <w:r w:rsidRPr="00425FFF">
        <w:t xml:space="preserve"> </w:t>
      </w:r>
      <w:proofErr w:type="spellStart"/>
      <w:r w:rsidRPr="00425FFF">
        <w:rPr>
          <w:sz w:val="28"/>
          <w:szCs w:val="28"/>
        </w:rPr>
        <w:t>тыс.кВт</w:t>
      </w:r>
      <w:proofErr w:type="spellEnd"/>
      <w:r w:rsidRPr="00425FFF">
        <w:rPr>
          <w:sz w:val="28"/>
          <w:szCs w:val="28"/>
        </w:rPr>
        <w:t>*ч.</w:t>
      </w:r>
    </w:p>
    <w:p w:rsidR="00083FC0" w:rsidRPr="005C5961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5961">
        <w:rPr>
          <w:sz w:val="28"/>
          <w:szCs w:val="28"/>
        </w:rPr>
        <w:t>2. Доля объема тепловой энергии, расчеты за которую осуществляются с и</w:t>
      </w:r>
      <w:r w:rsidRPr="005C5961">
        <w:rPr>
          <w:sz w:val="28"/>
          <w:szCs w:val="28"/>
        </w:rPr>
        <w:t>с</w:t>
      </w:r>
      <w:r w:rsidRPr="005C5961">
        <w:rPr>
          <w:sz w:val="28"/>
          <w:szCs w:val="28"/>
        </w:rPr>
        <w:t>пользованием приборов учета, в общем объеме тепловой энергии, потребляемой (используемой) на территории муниципального образования</w:t>
      </w:r>
      <w:r w:rsidRPr="005C5961">
        <w:t xml:space="preserve"> (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э</w:t>
      </w:r>
      <w:proofErr w:type="spellEnd"/>
      <w:r w:rsidRPr="005C5961">
        <w:rPr>
          <w:sz w:val="28"/>
          <w:szCs w:val="28"/>
        </w:rPr>
        <w:t>) определ</w:t>
      </w:r>
      <w:r w:rsidRPr="005C5961">
        <w:rPr>
          <w:sz w:val="28"/>
          <w:szCs w:val="28"/>
        </w:rPr>
        <w:t>я</w:t>
      </w:r>
      <w:r w:rsidRPr="005C5961">
        <w:rPr>
          <w:sz w:val="28"/>
          <w:szCs w:val="28"/>
        </w:rPr>
        <w:t>ется по формуле:</w:t>
      </w:r>
    </w:p>
    <w:p w:rsidR="00083FC0" w:rsidRPr="005C5961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э</w:t>
      </w:r>
      <w:proofErr w:type="spellEnd"/>
      <w:r>
        <w:rPr>
          <w:sz w:val="28"/>
          <w:szCs w:val="28"/>
        </w:rPr>
        <w:t xml:space="preserve"> </w:t>
      </w:r>
      <w:r w:rsidRPr="005C5961">
        <w:rPr>
          <w:sz w:val="28"/>
          <w:szCs w:val="28"/>
        </w:rPr>
        <w:t xml:space="preserve">= (ОП </w:t>
      </w:r>
      <w:proofErr w:type="spellStart"/>
      <w:r w:rsidRPr="005C5961">
        <w:rPr>
          <w:sz w:val="28"/>
          <w:szCs w:val="28"/>
        </w:rPr>
        <w:t>мо.тэ.учет</w:t>
      </w:r>
      <w:proofErr w:type="spellEnd"/>
      <w:r w:rsidRPr="005C5961">
        <w:rPr>
          <w:sz w:val="28"/>
          <w:szCs w:val="28"/>
        </w:rPr>
        <w:t xml:space="preserve">/ОП </w:t>
      </w:r>
      <w:proofErr w:type="spellStart"/>
      <w:r w:rsidRPr="005C5961">
        <w:rPr>
          <w:sz w:val="28"/>
          <w:szCs w:val="28"/>
        </w:rPr>
        <w:t>мо.тэ.общий</w:t>
      </w:r>
      <w:proofErr w:type="spellEnd"/>
      <w:r w:rsidRPr="005C5961">
        <w:rPr>
          <w:sz w:val="28"/>
          <w:szCs w:val="28"/>
        </w:rPr>
        <w:t>)*100, %,</w:t>
      </w:r>
    </w:p>
    <w:p w:rsidR="00083FC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5961">
        <w:rPr>
          <w:sz w:val="28"/>
          <w:szCs w:val="28"/>
        </w:rPr>
        <w:t> где:</w:t>
      </w:r>
    </w:p>
    <w:p w:rsidR="00083FC0" w:rsidRPr="005C5961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5C5961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5961">
        <w:rPr>
          <w:sz w:val="28"/>
          <w:szCs w:val="28"/>
        </w:rPr>
        <w:t xml:space="preserve">ОП </w:t>
      </w:r>
      <w:proofErr w:type="spellStart"/>
      <w:r w:rsidRPr="005C5961">
        <w:rPr>
          <w:sz w:val="28"/>
          <w:szCs w:val="28"/>
        </w:rPr>
        <w:t>мо</w:t>
      </w:r>
      <w:proofErr w:type="gramStart"/>
      <w:r w:rsidRPr="005C5961">
        <w:rPr>
          <w:sz w:val="28"/>
          <w:szCs w:val="28"/>
        </w:rPr>
        <w:t>.т</w:t>
      </w:r>
      <w:proofErr w:type="gramEnd"/>
      <w:r w:rsidRPr="005C5961">
        <w:rPr>
          <w:sz w:val="28"/>
          <w:szCs w:val="28"/>
        </w:rPr>
        <w:t>э.учет</w:t>
      </w:r>
      <w:proofErr w:type="spellEnd"/>
      <w:r w:rsidRPr="005C5961">
        <w:rPr>
          <w:sz w:val="28"/>
          <w:szCs w:val="28"/>
        </w:rPr>
        <w:t> - объем потребления (использования) на территории муниципал</w:t>
      </w:r>
      <w:r w:rsidRPr="005C5961">
        <w:rPr>
          <w:sz w:val="28"/>
          <w:szCs w:val="28"/>
        </w:rPr>
        <w:t>ь</w:t>
      </w:r>
      <w:r w:rsidRPr="005C5961">
        <w:rPr>
          <w:sz w:val="28"/>
          <w:szCs w:val="28"/>
        </w:rPr>
        <w:t>ного образования тепловой энергии, расчеты за которую осуществляются с и</w:t>
      </w:r>
      <w:r w:rsidRPr="005C5961">
        <w:rPr>
          <w:sz w:val="28"/>
          <w:szCs w:val="28"/>
        </w:rPr>
        <w:t>с</w:t>
      </w:r>
      <w:r w:rsidRPr="005C5961">
        <w:rPr>
          <w:sz w:val="28"/>
          <w:szCs w:val="28"/>
        </w:rPr>
        <w:t>пользованием приборов учета, Гкал;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5961">
        <w:rPr>
          <w:sz w:val="28"/>
          <w:szCs w:val="28"/>
        </w:rPr>
        <w:t xml:space="preserve">ОП </w:t>
      </w:r>
      <w:proofErr w:type="spellStart"/>
      <w:r w:rsidRPr="005C5961">
        <w:rPr>
          <w:sz w:val="28"/>
          <w:szCs w:val="28"/>
        </w:rPr>
        <w:t>мо</w:t>
      </w:r>
      <w:proofErr w:type="gramStart"/>
      <w:r w:rsidRPr="005C5961">
        <w:rPr>
          <w:sz w:val="28"/>
          <w:szCs w:val="28"/>
        </w:rPr>
        <w:t>.т</w:t>
      </w:r>
      <w:proofErr w:type="gramEnd"/>
      <w:r w:rsidRPr="005C5961">
        <w:rPr>
          <w:sz w:val="28"/>
          <w:szCs w:val="28"/>
        </w:rPr>
        <w:t>э.общий</w:t>
      </w:r>
      <w:proofErr w:type="spellEnd"/>
      <w:r w:rsidRPr="005C5961">
        <w:rPr>
          <w:sz w:val="28"/>
          <w:szCs w:val="28"/>
        </w:rPr>
        <w:t> - общий объем потребления (использования) на территории м</w:t>
      </w:r>
      <w:r w:rsidRPr="005C5961">
        <w:rPr>
          <w:sz w:val="28"/>
          <w:szCs w:val="28"/>
        </w:rPr>
        <w:t>у</w:t>
      </w:r>
      <w:r w:rsidRPr="005C5961">
        <w:rPr>
          <w:sz w:val="28"/>
          <w:szCs w:val="28"/>
        </w:rPr>
        <w:t>ниципального образования тепловой энергии, Гкал.</w:t>
      </w:r>
    </w:p>
    <w:p w:rsidR="00083FC0" w:rsidRPr="005C5961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C5961">
        <w:rPr>
          <w:sz w:val="28"/>
          <w:szCs w:val="28"/>
        </w:rPr>
        <w:t>. Доля объема холодной воды, расчеты за которую осуществляются с испол</w:t>
      </w:r>
      <w:r w:rsidRPr="005C5961">
        <w:rPr>
          <w:sz w:val="28"/>
          <w:szCs w:val="28"/>
        </w:rPr>
        <w:t>ь</w:t>
      </w:r>
      <w:r w:rsidRPr="005C5961">
        <w:rPr>
          <w:sz w:val="28"/>
          <w:szCs w:val="28"/>
        </w:rPr>
        <w:t>зованием приборов учета, в общем объеме воды, потребляемой (используемой) на территории муниц</w:t>
      </w:r>
      <w:r>
        <w:rPr>
          <w:sz w:val="28"/>
          <w:szCs w:val="28"/>
        </w:rPr>
        <w:t xml:space="preserve">ипального образования (Д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вс</w:t>
      </w:r>
      <w:proofErr w:type="spellEnd"/>
      <w:r w:rsidRPr="005C5961">
        <w:rPr>
          <w:sz w:val="28"/>
          <w:szCs w:val="28"/>
        </w:rPr>
        <w:t>) определяется по формуле:</w:t>
      </w:r>
    </w:p>
    <w:p w:rsidR="00083FC0" w:rsidRPr="005C5961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</w:t>
      </w:r>
      <w:r w:rsidRPr="005C596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5C5961">
        <w:rPr>
          <w:sz w:val="28"/>
          <w:szCs w:val="28"/>
        </w:rPr>
        <w:t xml:space="preserve">(ОП </w:t>
      </w:r>
      <w:proofErr w:type="spellStart"/>
      <w:r w:rsidRPr="005C5961">
        <w:rPr>
          <w:sz w:val="28"/>
          <w:szCs w:val="28"/>
        </w:rPr>
        <w:t>мо.хвс.учет</w:t>
      </w:r>
      <w:proofErr w:type="spellEnd"/>
      <w:r w:rsidRPr="005C5961">
        <w:rPr>
          <w:sz w:val="28"/>
          <w:szCs w:val="28"/>
        </w:rPr>
        <w:t xml:space="preserve">/ОП </w:t>
      </w:r>
      <w:proofErr w:type="spellStart"/>
      <w:r w:rsidRPr="005C5961">
        <w:rPr>
          <w:sz w:val="28"/>
          <w:szCs w:val="28"/>
        </w:rPr>
        <w:t>мо.хвс.общий</w:t>
      </w:r>
      <w:proofErr w:type="spellEnd"/>
      <w:r w:rsidRPr="005C5961">
        <w:rPr>
          <w:sz w:val="28"/>
          <w:szCs w:val="28"/>
        </w:rPr>
        <w:t>)*100, %,</w:t>
      </w:r>
    </w:p>
    <w:p w:rsidR="00083FC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5961">
        <w:rPr>
          <w:sz w:val="28"/>
          <w:szCs w:val="28"/>
        </w:rPr>
        <w:t> где:</w:t>
      </w:r>
    </w:p>
    <w:p w:rsidR="00083FC0" w:rsidRPr="005C5961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5C5961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5961">
        <w:rPr>
          <w:sz w:val="28"/>
          <w:szCs w:val="28"/>
        </w:rPr>
        <w:t xml:space="preserve">ОП </w:t>
      </w:r>
      <w:proofErr w:type="spellStart"/>
      <w:r w:rsidRPr="005C5961">
        <w:rPr>
          <w:sz w:val="28"/>
          <w:szCs w:val="28"/>
        </w:rPr>
        <w:t>мо</w:t>
      </w:r>
      <w:proofErr w:type="gramStart"/>
      <w:r w:rsidRPr="005C5961">
        <w:rPr>
          <w:sz w:val="28"/>
          <w:szCs w:val="28"/>
        </w:rPr>
        <w:t>.х</w:t>
      </w:r>
      <w:proofErr w:type="gramEnd"/>
      <w:r w:rsidRPr="005C5961">
        <w:rPr>
          <w:sz w:val="28"/>
          <w:szCs w:val="28"/>
        </w:rPr>
        <w:t>вс.учет</w:t>
      </w:r>
      <w:proofErr w:type="spellEnd"/>
      <w:r w:rsidRPr="005C5961">
        <w:rPr>
          <w:sz w:val="28"/>
          <w:szCs w:val="28"/>
        </w:rPr>
        <w:t> - объем потребления (использования) на территории муниципал</w:t>
      </w:r>
      <w:r w:rsidRPr="005C5961">
        <w:rPr>
          <w:sz w:val="28"/>
          <w:szCs w:val="28"/>
        </w:rPr>
        <w:t>ь</w:t>
      </w:r>
      <w:r w:rsidRPr="005C5961">
        <w:rPr>
          <w:sz w:val="28"/>
          <w:szCs w:val="28"/>
        </w:rPr>
        <w:t>ного образования холодной воды, расчеты за которую осуществляются с испол</w:t>
      </w:r>
      <w:r w:rsidRPr="005C5961">
        <w:rPr>
          <w:sz w:val="28"/>
          <w:szCs w:val="28"/>
        </w:rPr>
        <w:t>ь</w:t>
      </w:r>
      <w:r w:rsidRPr="005C5961">
        <w:rPr>
          <w:sz w:val="28"/>
          <w:szCs w:val="28"/>
        </w:rPr>
        <w:t>зованием приборов учета, тыс. куб. м;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5961">
        <w:rPr>
          <w:sz w:val="28"/>
          <w:szCs w:val="28"/>
        </w:rPr>
        <w:t xml:space="preserve">ОП </w:t>
      </w:r>
      <w:proofErr w:type="spellStart"/>
      <w:r w:rsidRPr="005C5961">
        <w:rPr>
          <w:sz w:val="28"/>
          <w:szCs w:val="28"/>
        </w:rPr>
        <w:t>мо</w:t>
      </w:r>
      <w:proofErr w:type="gramStart"/>
      <w:r w:rsidRPr="005C5961">
        <w:rPr>
          <w:sz w:val="28"/>
          <w:szCs w:val="28"/>
        </w:rPr>
        <w:t>.х</w:t>
      </w:r>
      <w:proofErr w:type="gramEnd"/>
      <w:r w:rsidRPr="005C5961">
        <w:rPr>
          <w:sz w:val="28"/>
          <w:szCs w:val="28"/>
        </w:rPr>
        <w:t>вс.общий</w:t>
      </w:r>
      <w:proofErr w:type="spellEnd"/>
      <w:r w:rsidRPr="005C5961">
        <w:rPr>
          <w:sz w:val="28"/>
          <w:szCs w:val="28"/>
        </w:rPr>
        <w:t xml:space="preserve"> - общий объем потребления (использования) на территории </w:t>
      </w:r>
      <w:r w:rsidRPr="009A0B76">
        <w:rPr>
          <w:sz w:val="28"/>
          <w:szCs w:val="28"/>
        </w:rPr>
        <w:t>м</w:t>
      </w:r>
      <w:r w:rsidRPr="009A0B76">
        <w:rPr>
          <w:sz w:val="28"/>
          <w:szCs w:val="28"/>
        </w:rPr>
        <w:t>у</w:t>
      </w:r>
      <w:r w:rsidRPr="009A0B76">
        <w:rPr>
          <w:sz w:val="28"/>
          <w:szCs w:val="28"/>
        </w:rPr>
        <w:t>ниципального образования холодной воды, тыс. куб. м.</w:t>
      </w:r>
    </w:p>
    <w:p w:rsidR="00083FC0" w:rsidRPr="009A0B76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9A0B76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9A0B76">
        <w:rPr>
          <w:sz w:val="28"/>
          <w:szCs w:val="28"/>
        </w:rPr>
        <w:t>. Доля объема горячей воды, расчеты за которую осуществляются с использ</w:t>
      </w:r>
      <w:r w:rsidRPr="009A0B76">
        <w:rPr>
          <w:sz w:val="28"/>
          <w:szCs w:val="28"/>
        </w:rPr>
        <w:t>о</w:t>
      </w:r>
      <w:r w:rsidRPr="009A0B76">
        <w:rPr>
          <w:sz w:val="28"/>
          <w:szCs w:val="28"/>
        </w:rPr>
        <w:t xml:space="preserve">ванием приборов учета, в общем объеме воды, потребляемой (используемой) на территории муниципального образования (Д </w:t>
      </w:r>
      <w:proofErr w:type="spellStart"/>
      <w:r w:rsidRPr="009A0B76">
        <w:rPr>
          <w:sz w:val="28"/>
          <w:szCs w:val="28"/>
        </w:rPr>
        <w:t>мо</w:t>
      </w:r>
      <w:proofErr w:type="gramStart"/>
      <w:r w:rsidRPr="009A0B76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) </w:t>
      </w:r>
      <w:r w:rsidRPr="009A0B76">
        <w:rPr>
          <w:sz w:val="28"/>
          <w:szCs w:val="28"/>
        </w:rPr>
        <w:t>определяется по формуле:</w:t>
      </w:r>
    </w:p>
    <w:p w:rsidR="00083FC0" w:rsidRPr="009A0B76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0B76">
        <w:rPr>
          <w:sz w:val="28"/>
          <w:szCs w:val="28"/>
        </w:rPr>
        <w:t xml:space="preserve">Д </w:t>
      </w:r>
      <w:proofErr w:type="spellStart"/>
      <w:r w:rsidRPr="009A0B76">
        <w:rPr>
          <w:sz w:val="28"/>
          <w:szCs w:val="28"/>
        </w:rPr>
        <w:t>мо</w:t>
      </w:r>
      <w:proofErr w:type="gramStart"/>
      <w:r w:rsidRPr="009A0B76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</w:t>
      </w:r>
      <w:r w:rsidRPr="009A0B7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9A0B76">
        <w:rPr>
          <w:sz w:val="28"/>
          <w:szCs w:val="28"/>
        </w:rPr>
        <w:t xml:space="preserve">(ОП </w:t>
      </w:r>
      <w:proofErr w:type="spellStart"/>
      <w:r w:rsidRPr="009A0B76">
        <w:rPr>
          <w:sz w:val="28"/>
          <w:szCs w:val="28"/>
        </w:rPr>
        <w:t>мо.гвс.учет</w:t>
      </w:r>
      <w:proofErr w:type="spellEnd"/>
      <w:r w:rsidRPr="009A0B76">
        <w:rPr>
          <w:sz w:val="28"/>
          <w:szCs w:val="28"/>
        </w:rPr>
        <w:t xml:space="preserve">/ОП </w:t>
      </w:r>
      <w:proofErr w:type="spellStart"/>
      <w:r w:rsidRPr="009A0B76">
        <w:rPr>
          <w:sz w:val="28"/>
          <w:szCs w:val="28"/>
        </w:rPr>
        <w:t>мо.гвс.общий</w:t>
      </w:r>
      <w:proofErr w:type="spellEnd"/>
      <w:r w:rsidRPr="009A0B76">
        <w:rPr>
          <w:sz w:val="28"/>
          <w:szCs w:val="28"/>
        </w:rPr>
        <w:t>)*100, %,</w:t>
      </w:r>
    </w:p>
    <w:p w:rsidR="00083FC0" w:rsidRPr="009A0B76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9A0B76">
        <w:rPr>
          <w:sz w:val="28"/>
          <w:szCs w:val="28"/>
        </w:rPr>
        <w:t>где:</w:t>
      </w:r>
    </w:p>
    <w:p w:rsidR="00083FC0" w:rsidRPr="009A0B76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ОП </w:t>
      </w:r>
      <w:proofErr w:type="spellStart"/>
      <w:r w:rsidRPr="009A0B76">
        <w:rPr>
          <w:sz w:val="28"/>
          <w:szCs w:val="28"/>
        </w:rPr>
        <w:t>мо</w:t>
      </w:r>
      <w:proofErr w:type="gramStart"/>
      <w:r w:rsidRPr="009A0B76">
        <w:rPr>
          <w:sz w:val="28"/>
          <w:szCs w:val="28"/>
        </w:rPr>
        <w:t>.г</w:t>
      </w:r>
      <w:proofErr w:type="gramEnd"/>
      <w:r w:rsidRPr="009A0B76">
        <w:rPr>
          <w:sz w:val="28"/>
          <w:szCs w:val="28"/>
        </w:rPr>
        <w:t>вс.учет</w:t>
      </w:r>
      <w:proofErr w:type="spellEnd"/>
      <w:r w:rsidRPr="009A0B76">
        <w:rPr>
          <w:sz w:val="28"/>
          <w:szCs w:val="28"/>
        </w:rPr>
        <w:t> - объем потребления (использования) на территории муниципал</w:t>
      </w:r>
      <w:r w:rsidRPr="009A0B76">
        <w:rPr>
          <w:sz w:val="28"/>
          <w:szCs w:val="28"/>
        </w:rPr>
        <w:t>ь</w:t>
      </w:r>
      <w:r w:rsidRPr="009A0B76">
        <w:rPr>
          <w:sz w:val="28"/>
          <w:szCs w:val="28"/>
        </w:rPr>
        <w:t>ного образования горячей воды, расчеты за которую осуществляются с использ</w:t>
      </w:r>
      <w:r w:rsidRPr="009A0B76">
        <w:rPr>
          <w:sz w:val="28"/>
          <w:szCs w:val="28"/>
        </w:rPr>
        <w:t>о</w:t>
      </w:r>
      <w:r w:rsidRPr="009A0B76">
        <w:rPr>
          <w:sz w:val="28"/>
          <w:szCs w:val="28"/>
        </w:rPr>
        <w:t>ванием приборов учета, тыс. куб. м;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0B76">
        <w:rPr>
          <w:sz w:val="28"/>
          <w:szCs w:val="28"/>
        </w:rPr>
        <w:t xml:space="preserve">ОП </w:t>
      </w:r>
      <w:proofErr w:type="spellStart"/>
      <w:r w:rsidRPr="009A0B76">
        <w:rPr>
          <w:sz w:val="28"/>
          <w:szCs w:val="28"/>
        </w:rPr>
        <w:t>мо</w:t>
      </w:r>
      <w:proofErr w:type="gramStart"/>
      <w:r w:rsidRPr="009A0B76">
        <w:rPr>
          <w:sz w:val="28"/>
          <w:szCs w:val="28"/>
        </w:rPr>
        <w:t>.г</w:t>
      </w:r>
      <w:proofErr w:type="gramEnd"/>
      <w:r w:rsidRPr="009A0B76">
        <w:rPr>
          <w:sz w:val="28"/>
          <w:szCs w:val="28"/>
        </w:rPr>
        <w:t>вс.общий</w:t>
      </w:r>
      <w:proofErr w:type="spellEnd"/>
      <w:r w:rsidRPr="009A0B76">
        <w:rPr>
          <w:sz w:val="28"/>
          <w:szCs w:val="28"/>
        </w:rPr>
        <w:t> - общий объем потребления (использования) на территории м</w:t>
      </w:r>
      <w:r w:rsidRPr="009A0B76">
        <w:rPr>
          <w:sz w:val="28"/>
          <w:szCs w:val="28"/>
        </w:rPr>
        <w:t>у</w:t>
      </w:r>
      <w:r w:rsidRPr="009A0B76">
        <w:rPr>
          <w:sz w:val="28"/>
          <w:szCs w:val="28"/>
        </w:rPr>
        <w:t>ниципального образования горячей воды, тыс. куб. м.</w:t>
      </w:r>
    </w:p>
    <w:p w:rsidR="00083FC0" w:rsidRPr="00F27CFD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27CFD">
        <w:rPr>
          <w:sz w:val="28"/>
          <w:szCs w:val="28"/>
        </w:rPr>
        <w:t>. Доля объема природного газа, расчеты за который осуществляются с испол</w:t>
      </w:r>
      <w:r w:rsidRPr="00F27CFD">
        <w:rPr>
          <w:sz w:val="28"/>
          <w:szCs w:val="28"/>
        </w:rPr>
        <w:t>ь</w:t>
      </w:r>
      <w:r w:rsidRPr="00F27CFD">
        <w:rPr>
          <w:sz w:val="28"/>
          <w:szCs w:val="28"/>
        </w:rPr>
        <w:t>зованием приборов учета, в общем объеме природного газа, потребляемого (и</w:t>
      </w:r>
      <w:r w:rsidRPr="00F27CFD">
        <w:rPr>
          <w:sz w:val="28"/>
          <w:szCs w:val="28"/>
        </w:rPr>
        <w:t>с</w:t>
      </w:r>
      <w:r w:rsidRPr="00F27CFD">
        <w:rPr>
          <w:sz w:val="28"/>
          <w:szCs w:val="28"/>
        </w:rPr>
        <w:t xml:space="preserve">пользуемого) на территории муниципального образования (Д </w:t>
      </w:r>
      <w:proofErr w:type="spellStart"/>
      <w:r w:rsidRPr="00F27CFD">
        <w:rPr>
          <w:sz w:val="28"/>
          <w:szCs w:val="28"/>
        </w:rPr>
        <w:t>мо</w:t>
      </w:r>
      <w:proofErr w:type="gramStart"/>
      <w:r w:rsidRPr="00F27CFD">
        <w:rPr>
          <w:sz w:val="28"/>
          <w:szCs w:val="28"/>
        </w:rPr>
        <w:t>.г</w:t>
      </w:r>
      <w:proofErr w:type="gramEnd"/>
      <w:r w:rsidRPr="00F27CFD">
        <w:rPr>
          <w:sz w:val="28"/>
          <w:szCs w:val="28"/>
        </w:rPr>
        <w:t>аз</w:t>
      </w:r>
      <w:proofErr w:type="spellEnd"/>
      <w:r w:rsidRPr="00F27CFD">
        <w:rPr>
          <w:sz w:val="28"/>
          <w:szCs w:val="28"/>
        </w:rPr>
        <w:t>) определяе</w:t>
      </w:r>
      <w:r w:rsidRPr="00F27CFD">
        <w:rPr>
          <w:sz w:val="28"/>
          <w:szCs w:val="28"/>
        </w:rPr>
        <w:t>т</w:t>
      </w:r>
      <w:r w:rsidRPr="00F27CFD">
        <w:rPr>
          <w:sz w:val="28"/>
          <w:szCs w:val="28"/>
        </w:rPr>
        <w:t>ся по формуле:</w:t>
      </w:r>
    </w:p>
    <w:p w:rsidR="00083FC0" w:rsidRPr="00F27CFD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аз</w:t>
      </w:r>
      <w:proofErr w:type="spellEnd"/>
      <w:r>
        <w:rPr>
          <w:sz w:val="28"/>
          <w:szCs w:val="28"/>
        </w:rPr>
        <w:t xml:space="preserve"> </w:t>
      </w:r>
      <w:r w:rsidRPr="00F27CF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27CFD">
        <w:rPr>
          <w:sz w:val="28"/>
          <w:szCs w:val="28"/>
        </w:rPr>
        <w:t xml:space="preserve">(ОП </w:t>
      </w:r>
      <w:proofErr w:type="spellStart"/>
      <w:r w:rsidRPr="00F27CFD">
        <w:rPr>
          <w:sz w:val="28"/>
          <w:szCs w:val="28"/>
        </w:rPr>
        <w:t>мо.газ.учет</w:t>
      </w:r>
      <w:proofErr w:type="spellEnd"/>
      <w:r w:rsidRPr="00F27CFD">
        <w:rPr>
          <w:sz w:val="28"/>
          <w:szCs w:val="28"/>
        </w:rPr>
        <w:t xml:space="preserve">/ОП </w:t>
      </w:r>
      <w:proofErr w:type="spellStart"/>
      <w:r w:rsidRPr="00F27CFD">
        <w:rPr>
          <w:sz w:val="28"/>
          <w:szCs w:val="28"/>
        </w:rPr>
        <w:t>мо.газ.общий</w:t>
      </w:r>
      <w:proofErr w:type="spellEnd"/>
      <w:r w:rsidRPr="00F27CFD">
        <w:rPr>
          <w:sz w:val="28"/>
          <w:szCs w:val="28"/>
        </w:rPr>
        <w:t>)*100, %,</w:t>
      </w:r>
    </w:p>
    <w:p w:rsidR="00083FC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CFD">
        <w:rPr>
          <w:sz w:val="28"/>
          <w:szCs w:val="28"/>
        </w:rPr>
        <w:t> где:</w:t>
      </w:r>
    </w:p>
    <w:p w:rsidR="00083FC0" w:rsidRPr="00F27CFD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F27CFD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CFD">
        <w:rPr>
          <w:sz w:val="28"/>
          <w:szCs w:val="28"/>
        </w:rPr>
        <w:t xml:space="preserve"> ОП </w:t>
      </w:r>
      <w:proofErr w:type="spellStart"/>
      <w:r w:rsidRPr="00F27CFD">
        <w:rPr>
          <w:sz w:val="28"/>
          <w:szCs w:val="28"/>
        </w:rPr>
        <w:t>мо</w:t>
      </w:r>
      <w:proofErr w:type="gramStart"/>
      <w:r w:rsidRPr="00F27CFD">
        <w:rPr>
          <w:sz w:val="28"/>
          <w:szCs w:val="28"/>
        </w:rPr>
        <w:t>.г</w:t>
      </w:r>
      <w:proofErr w:type="gramEnd"/>
      <w:r w:rsidRPr="00F27CFD">
        <w:rPr>
          <w:sz w:val="28"/>
          <w:szCs w:val="28"/>
        </w:rPr>
        <w:t>аз.учет</w:t>
      </w:r>
      <w:proofErr w:type="spellEnd"/>
      <w:r w:rsidRPr="00F27CFD">
        <w:rPr>
          <w:sz w:val="28"/>
          <w:szCs w:val="28"/>
        </w:rPr>
        <w:t xml:space="preserve"> - объем потребления (использования) на территории муниципал</w:t>
      </w:r>
      <w:r w:rsidRPr="00F27CFD">
        <w:rPr>
          <w:sz w:val="28"/>
          <w:szCs w:val="28"/>
        </w:rPr>
        <w:t>ь</w:t>
      </w:r>
      <w:r w:rsidRPr="00F27CFD">
        <w:rPr>
          <w:sz w:val="28"/>
          <w:szCs w:val="28"/>
        </w:rPr>
        <w:t>ного образования природного газа, расчеты за который осуществляются с испол</w:t>
      </w:r>
      <w:r w:rsidRPr="00F27CFD">
        <w:rPr>
          <w:sz w:val="28"/>
          <w:szCs w:val="28"/>
        </w:rPr>
        <w:t>ь</w:t>
      </w:r>
      <w:r w:rsidRPr="00F27CFD">
        <w:rPr>
          <w:sz w:val="28"/>
          <w:szCs w:val="28"/>
        </w:rPr>
        <w:t>зованием приборов учета, тыс. куб. м;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CFD">
        <w:rPr>
          <w:sz w:val="28"/>
          <w:szCs w:val="28"/>
        </w:rPr>
        <w:t xml:space="preserve"> ОП </w:t>
      </w:r>
      <w:proofErr w:type="spellStart"/>
      <w:r w:rsidRPr="00F27CFD">
        <w:rPr>
          <w:sz w:val="28"/>
          <w:szCs w:val="28"/>
        </w:rPr>
        <w:t>мо</w:t>
      </w:r>
      <w:proofErr w:type="gramStart"/>
      <w:r w:rsidRPr="00F27CFD">
        <w:rPr>
          <w:sz w:val="28"/>
          <w:szCs w:val="28"/>
        </w:rPr>
        <w:t>.г</w:t>
      </w:r>
      <w:proofErr w:type="gramEnd"/>
      <w:r w:rsidRPr="00F27CFD">
        <w:rPr>
          <w:sz w:val="28"/>
          <w:szCs w:val="28"/>
        </w:rPr>
        <w:t>аз.общий</w:t>
      </w:r>
      <w:proofErr w:type="spellEnd"/>
      <w:r w:rsidRPr="00F27CFD">
        <w:rPr>
          <w:sz w:val="28"/>
          <w:szCs w:val="28"/>
        </w:rPr>
        <w:t xml:space="preserve"> - общий объем потребления (использования) на территории м</w:t>
      </w:r>
      <w:r w:rsidRPr="00F27CFD">
        <w:rPr>
          <w:sz w:val="28"/>
          <w:szCs w:val="28"/>
        </w:rPr>
        <w:t>у</w:t>
      </w:r>
      <w:r w:rsidRPr="00F27CFD">
        <w:rPr>
          <w:sz w:val="28"/>
          <w:szCs w:val="28"/>
        </w:rPr>
        <w:t>ниципального образования природного газа, тыс. куб. м.</w:t>
      </w:r>
    </w:p>
    <w:p w:rsidR="00083FC0" w:rsidRPr="00F27CFD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27CFD">
        <w:rPr>
          <w:sz w:val="28"/>
          <w:szCs w:val="28"/>
        </w:rPr>
        <w:t>. Доля объема энергетических ресурсов, производимых с использованием во</w:t>
      </w:r>
      <w:r w:rsidRPr="00F27CFD">
        <w:rPr>
          <w:sz w:val="28"/>
          <w:szCs w:val="28"/>
        </w:rPr>
        <w:t>з</w:t>
      </w:r>
      <w:r w:rsidRPr="00F27CFD">
        <w:rPr>
          <w:sz w:val="28"/>
          <w:szCs w:val="28"/>
        </w:rPr>
        <w:t>обновляемых источников энергии и (или) вторичных энергетических ресурсов, в общем объеме энергетических ресурсов, производимых на территории муниц</w:t>
      </w:r>
      <w:r w:rsidRPr="00F27CFD">
        <w:rPr>
          <w:sz w:val="28"/>
          <w:szCs w:val="28"/>
        </w:rPr>
        <w:t>и</w:t>
      </w:r>
      <w:r w:rsidRPr="00F27CFD">
        <w:rPr>
          <w:sz w:val="28"/>
          <w:szCs w:val="28"/>
        </w:rPr>
        <w:t xml:space="preserve">пального образования </w:t>
      </w:r>
      <w:r w:rsidRPr="00F27CFD">
        <w:rPr>
          <w:noProof/>
          <w:sz w:val="28"/>
          <w:szCs w:val="28"/>
        </w:rPr>
        <w:t>(Д мо.эр.воз)</w:t>
      </w:r>
      <w:r w:rsidRPr="00F27CFD">
        <w:rPr>
          <w:sz w:val="28"/>
          <w:szCs w:val="28"/>
        </w:rPr>
        <w:t xml:space="preserve"> определяется по формуле:</w:t>
      </w:r>
    </w:p>
    <w:p w:rsidR="00083FC0" w:rsidRPr="00F27CFD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7CFD">
        <w:rPr>
          <w:sz w:val="28"/>
          <w:szCs w:val="28"/>
        </w:rPr>
        <w:t xml:space="preserve">Д </w:t>
      </w:r>
      <w:proofErr w:type="spellStart"/>
      <w:r w:rsidRPr="00F27CFD">
        <w:rPr>
          <w:sz w:val="28"/>
          <w:szCs w:val="28"/>
        </w:rPr>
        <w:t>мо</w:t>
      </w:r>
      <w:proofErr w:type="gramStart"/>
      <w:r w:rsidRPr="00F27CFD">
        <w:rPr>
          <w:sz w:val="28"/>
          <w:szCs w:val="28"/>
        </w:rPr>
        <w:t>.э</w:t>
      </w:r>
      <w:proofErr w:type="gramEnd"/>
      <w:r w:rsidRPr="00F27CFD">
        <w:rPr>
          <w:sz w:val="28"/>
          <w:szCs w:val="28"/>
        </w:rPr>
        <w:t>р.воз</w:t>
      </w:r>
      <w:proofErr w:type="spellEnd"/>
      <w:r>
        <w:rPr>
          <w:sz w:val="28"/>
          <w:szCs w:val="28"/>
        </w:rPr>
        <w:t xml:space="preserve"> </w:t>
      </w:r>
      <w:r w:rsidRPr="00F27CFD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27CFD">
        <w:rPr>
          <w:sz w:val="28"/>
          <w:szCs w:val="28"/>
        </w:rPr>
        <w:t xml:space="preserve">(ОП </w:t>
      </w:r>
      <w:proofErr w:type="spellStart"/>
      <w:r w:rsidRPr="00F27CFD">
        <w:rPr>
          <w:sz w:val="28"/>
          <w:szCs w:val="28"/>
        </w:rPr>
        <w:t>мо.эр.воз</w:t>
      </w:r>
      <w:proofErr w:type="spellEnd"/>
      <w:r w:rsidRPr="00F27CFD">
        <w:rPr>
          <w:sz w:val="28"/>
          <w:szCs w:val="28"/>
        </w:rPr>
        <w:t xml:space="preserve">/ОП </w:t>
      </w:r>
      <w:proofErr w:type="spellStart"/>
      <w:r w:rsidRPr="00F27CFD">
        <w:rPr>
          <w:sz w:val="28"/>
          <w:szCs w:val="28"/>
        </w:rPr>
        <w:t>мо.эр.общий</w:t>
      </w:r>
      <w:proofErr w:type="spellEnd"/>
      <w:r w:rsidRPr="00F27CFD">
        <w:rPr>
          <w:sz w:val="28"/>
          <w:szCs w:val="28"/>
        </w:rPr>
        <w:t>)*100, %,</w:t>
      </w:r>
    </w:p>
    <w:p w:rsidR="00083FC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CFD">
        <w:rPr>
          <w:sz w:val="28"/>
          <w:szCs w:val="28"/>
        </w:rPr>
        <w:t> где:</w:t>
      </w:r>
    </w:p>
    <w:p w:rsidR="00083FC0" w:rsidRPr="00F27CFD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F27CFD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CFD">
        <w:rPr>
          <w:sz w:val="28"/>
          <w:szCs w:val="28"/>
        </w:rPr>
        <w:t xml:space="preserve"> ОП </w:t>
      </w:r>
      <w:proofErr w:type="spellStart"/>
      <w:r w:rsidRPr="00F27CFD">
        <w:rPr>
          <w:sz w:val="28"/>
          <w:szCs w:val="28"/>
        </w:rPr>
        <w:t>мо</w:t>
      </w:r>
      <w:proofErr w:type="gramStart"/>
      <w:r w:rsidRPr="00F27CFD">
        <w:rPr>
          <w:sz w:val="28"/>
          <w:szCs w:val="28"/>
        </w:rPr>
        <w:t>.э</w:t>
      </w:r>
      <w:proofErr w:type="gramEnd"/>
      <w:r w:rsidRPr="00F27CFD">
        <w:rPr>
          <w:sz w:val="28"/>
          <w:szCs w:val="28"/>
        </w:rPr>
        <w:t>р.воз</w:t>
      </w:r>
      <w:proofErr w:type="spellEnd"/>
      <w:r w:rsidRPr="00F27CFD">
        <w:rPr>
          <w:sz w:val="28"/>
          <w:szCs w:val="2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 т.;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7CFD">
        <w:rPr>
          <w:sz w:val="28"/>
          <w:szCs w:val="28"/>
        </w:rPr>
        <w:t xml:space="preserve">ОП </w:t>
      </w:r>
      <w:proofErr w:type="spellStart"/>
      <w:r w:rsidRPr="00F27CFD">
        <w:rPr>
          <w:sz w:val="28"/>
          <w:szCs w:val="28"/>
        </w:rPr>
        <w:t>мо</w:t>
      </w:r>
      <w:proofErr w:type="gramStart"/>
      <w:r w:rsidRPr="00F27CFD">
        <w:rPr>
          <w:sz w:val="28"/>
          <w:szCs w:val="28"/>
        </w:rPr>
        <w:t>.э</w:t>
      </w:r>
      <w:proofErr w:type="gramEnd"/>
      <w:r w:rsidRPr="00F27CFD">
        <w:rPr>
          <w:sz w:val="28"/>
          <w:szCs w:val="28"/>
        </w:rPr>
        <w:t>р.общий</w:t>
      </w:r>
      <w:proofErr w:type="spellEnd"/>
      <w:r w:rsidRPr="00F27CFD">
        <w:rPr>
          <w:sz w:val="28"/>
          <w:szCs w:val="28"/>
        </w:rPr>
        <w:t> - общий объем энергетических ресурсов, произведенных на те</w:t>
      </w:r>
      <w:r w:rsidRPr="00F27CFD">
        <w:rPr>
          <w:sz w:val="28"/>
          <w:szCs w:val="28"/>
        </w:rPr>
        <w:t>р</w:t>
      </w:r>
      <w:r w:rsidRPr="00F27CFD">
        <w:rPr>
          <w:sz w:val="28"/>
          <w:szCs w:val="28"/>
        </w:rPr>
        <w:t>ритории муниципального образования, т у. т.</w:t>
      </w:r>
    </w:p>
    <w:p w:rsidR="00083FC0" w:rsidRPr="00F81B35" w:rsidRDefault="00083FC0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EAE">
        <w:rPr>
          <w:sz w:val="28"/>
          <w:szCs w:val="28"/>
        </w:rPr>
        <w:t xml:space="preserve">2. </w:t>
      </w:r>
      <w:r w:rsidRPr="00F81B35">
        <w:rPr>
          <w:sz w:val="28"/>
          <w:szCs w:val="28"/>
        </w:rPr>
        <w:t>Целевые показатели в области энергосбережения и повышения энергетической эффективности в муниципальном секторе рассчитываются следующим образом:</w:t>
      </w:r>
    </w:p>
    <w:p w:rsidR="00083FC0" w:rsidRDefault="00083FC0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B35">
        <w:rPr>
          <w:sz w:val="28"/>
          <w:szCs w:val="28"/>
        </w:rPr>
        <w:t>2.1. Удельный расход электрической энергии на снабжение органов местного с</w:t>
      </w:r>
      <w:r w:rsidRPr="00F81B35">
        <w:rPr>
          <w:sz w:val="28"/>
          <w:szCs w:val="28"/>
        </w:rPr>
        <w:t>а</w:t>
      </w:r>
      <w:r w:rsidRPr="00F81B35">
        <w:rPr>
          <w:sz w:val="28"/>
          <w:szCs w:val="28"/>
        </w:rPr>
        <w:t>моуправления и муниципальных учреждений (в расчете на 1 кв. метр общей пл</w:t>
      </w:r>
      <w:r w:rsidRPr="00F81B35">
        <w:rPr>
          <w:sz w:val="28"/>
          <w:szCs w:val="28"/>
        </w:rPr>
        <w:t>о</w:t>
      </w:r>
      <w:r w:rsidRPr="00F81B35">
        <w:rPr>
          <w:sz w:val="28"/>
          <w:szCs w:val="28"/>
        </w:rPr>
        <w:t>щади) (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ээ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</w:t>
      </w:r>
      <w:proofErr w:type="spellEnd"/>
      <w:r w:rsidRPr="00F81B35">
        <w:rPr>
          <w:sz w:val="28"/>
          <w:szCs w:val="28"/>
        </w:rPr>
        <w:t>) определяется по формуле:</w:t>
      </w:r>
    </w:p>
    <w:p w:rsidR="003F3333" w:rsidRPr="00F81B35" w:rsidRDefault="003F3333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F81B35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81B35">
        <w:rPr>
          <w:sz w:val="28"/>
          <w:szCs w:val="28"/>
        </w:rPr>
        <w:t xml:space="preserve">У </w:t>
      </w:r>
      <w:proofErr w:type="spellStart"/>
      <w:r w:rsidRPr="00F81B35">
        <w:rPr>
          <w:sz w:val="28"/>
          <w:szCs w:val="28"/>
        </w:rPr>
        <w:t>ээ</w:t>
      </w:r>
      <w:proofErr w:type="gramStart"/>
      <w:r w:rsidRPr="00F81B35">
        <w:rPr>
          <w:sz w:val="28"/>
          <w:szCs w:val="28"/>
        </w:rPr>
        <w:t>.м</w:t>
      </w:r>
      <w:proofErr w:type="gramEnd"/>
      <w:r w:rsidRPr="00F81B35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 w:rsidRPr="00F81B35">
        <w:rPr>
          <w:sz w:val="28"/>
          <w:szCs w:val="28"/>
        </w:rPr>
        <w:t>=</w:t>
      </w:r>
      <w:r w:rsidRPr="00F81B35">
        <w:t xml:space="preserve"> </w:t>
      </w:r>
      <w:r>
        <w:t xml:space="preserve"> </w:t>
      </w:r>
      <w:r w:rsidRPr="00F81B35">
        <w:rPr>
          <w:sz w:val="28"/>
          <w:szCs w:val="28"/>
        </w:rPr>
        <w:t xml:space="preserve">ОП </w:t>
      </w:r>
      <w:proofErr w:type="spellStart"/>
      <w:r w:rsidRPr="00F81B35">
        <w:rPr>
          <w:sz w:val="28"/>
          <w:szCs w:val="28"/>
        </w:rPr>
        <w:t>ээ.мо</w:t>
      </w:r>
      <w:proofErr w:type="spellEnd"/>
      <w:r w:rsidRPr="00F81B35">
        <w:rPr>
          <w:sz w:val="28"/>
          <w:szCs w:val="28"/>
        </w:rPr>
        <w:t xml:space="preserve">/П </w:t>
      </w:r>
      <w:proofErr w:type="spellStart"/>
      <w:r w:rsidRPr="00F81B35">
        <w:rPr>
          <w:sz w:val="28"/>
          <w:szCs w:val="28"/>
        </w:rPr>
        <w:t>мо</w:t>
      </w:r>
      <w:proofErr w:type="spellEnd"/>
      <w:r w:rsidRPr="00F81B35">
        <w:rPr>
          <w:sz w:val="28"/>
          <w:szCs w:val="28"/>
        </w:rPr>
        <w:t>, кВт*ч/</w:t>
      </w:r>
      <w:proofErr w:type="spellStart"/>
      <w:r w:rsidRPr="00F81B35">
        <w:rPr>
          <w:sz w:val="28"/>
          <w:szCs w:val="28"/>
        </w:rPr>
        <w:t>кв.м</w:t>
      </w:r>
      <w:proofErr w:type="spellEnd"/>
      <w:r w:rsidRPr="00F81B35">
        <w:rPr>
          <w:sz w:val="28"/>
          <w:szCs w:val="28"/>
        </w:rPr>
        <w:t>,</w:t>
      </w:r>
    </w:p>
    <w:p w:rsidR="00083FC0" w:rsidRPr="00F81B35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F81B35">
        <w:rPr>
          <w:sz w:val="28"/>
          <w:szCs w:val="28"/>
        </w:rPr>
        <w:t>где:</w:t>
      </w:r>
    </w:p>
    <w:p w:rsidR="00083FC0" w:rsidRPr="00F81B35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1B35">
        <w:rPr>
          <w:sz w:val="28"/>
          <w:szCs w:val="28"/>
        </w:rPr>
        <w:lastRenderedPageBreak/>
        <w:t xml:space="preserve">ОП </w:t>
      </w:r>
      <w:proofErr w:type="spellStart"/>
      <w:r w:rsidRPr="00F81B35">
        <w:rPr>
          <w:sz w:val="28"/>
          <w:szCs w:val="28"/>
        </w:rPr>
        <w:t>ээ</w:t>
      </w:r>
      <w:proofErr w:type="gramStart"/>
      <w:r w:rsidRPr="00F81B35">
        <w:rPr>
          <w:sz w:val="28"/>
          <w:szCs w:val="28"/>
        </w:rPr>
        <w:t>.м</w:t>
      </w:r>
      <w:proofErr w:type="gramEnd"/>
      <w:r w:rsidRPr="00F81B35">
        <w:rPr>
          <w:sz w:val="28"/>
          <w:szCs w:val="28"/>
        </w:rPr>
        <w:t>о</w:t>
      </w:r>
      <w:proofErr w:type="spellEnd"/>
      <w:r w:rsidRPr="00F81B35">
        <w:rPr>
          <w:sz w:val="28"/>
          <w:szCs w:val="28"/>
        </w:rPr>
        <w:t xml:space="preserve"> - объем потребления электрической энергии в органах местного сам</w:t>
      </w:r>
      <w:r w:rsidRPr="00F81B35">
        <w:rPr>
          <w:sz w:val="28"/>
          <w:szCs w:val="28"/>
        </w:rPr>
        <w:t>о</w:t>
      </w:r>
      <w:r w:rsidRPr="00F81B35">
        <w:rPr>
          <w:sz w:val="28"/>
          <w:szCs w:val="28"/>
        </w:rPr>
        <w:t>управления и муниципальных учреждениях муниципального образования, кВт*ч;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1B35">
        <w:rPr>
          <w:sz w:val="28"/>
          <w:szCs w:val="28"/>
        </w:rPr>
        <w:t>П</w:t>
      </w:r>
      <w:proofErr w:type="gramEnd"/>
      <w:r w:rsidRPr="00F81B35">
        <w:rPr>
          <w:sz w:val="28"/>
          <w:szCs w:val="28"/>
        </w:rPr>
        <w:t xml:space="preserve"> </w:t>
      </w:r>
      <w:proofErr w:type="spellStart"/>
      <w:r w:rsidRPr="00F81B35">
        <w:rPr>
          <w:sz w:val="28"/>
          <w:szCs w:val="28"/>
        </w:rPr>
        <w:t>мо</w:t>
      </w:r>
      <w:proofErr w:type="spellEnd"/>
      <w:r w:rsidRPr="00F81B35">
        <w:rPr>
          <w:sz w:val="28"/>
          <w:szCs w:val="28"/>
        </w:rPr>
        <w:t> - площадь размещения органов местного самоуправления и муниципальных учреждений муниципального образования, кв. м.</w:t>
      </w:r>
    </w:p>
    <w:p w:rsidR="00083FC0" w:rsidRPr="00056278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056278">
        <w:rPr>
          <w:sz w:val="28"/>
          <w:szCs w:val="28"/>
        </w:rPr>
        <w:t>2.2. Удельный расход тепловой энергии на снабжение органов местного сам</w:t>
      </w:r>
      <w:r w:rsidRPr="00056278">
        <w:rPr>
          <w:sz w:val="28"/>
          <w:szCs w:val="28"/>
        </w:rPr>
        <w:t>о</w:t>
      </w:r>
      <w:r w:rsidRPr="00056278">
        <w:rPr>
          <w:sz w:val="28"/>
          <w:szCs w:val="28"/>
        </w:rPr>
        <w:t>управления и муниципальных учреждений муниципального образования (в расч</w:t>
      </w:r>
      <w:r w:rsidRPr="00056278">
        <w:rPr>
          <w:sz w:val="28"/>
          <w:szCs w:val="28"/>
        </w:rPr>
        <w:t>е</w:t>
      </w:r>
      <w:r w:rsidRPr="00056278">
        <w:rPr>
          <w:sz w:val="28"/>
          <w:szCs w:val="28"/>
        </w:rPr>
        <w:t xml:space="preserve">те на 1 кв. метр общей площади) (У </w:t>
      </w:r>
      <w:proofErr w:type="spellStart"/>
      <w:r w:rsidRPr="00056278">
        <w:rPr>
          <w:sz w:val="28"/>
          <w:szCs w:val="28"/>
        </w:rPr>
        <w:t>тэ</w:t>
      </w:r>
      <w:proofErr w:type="gramStart"/>
      <w:r w:rsidRPr="00056278">
        <w:rPr>
          <w:sz w:val="28"/>
          <w:szCs w:val="28"/>
        </w:rPr>
        <w:t>.м</w:t>
      </w:r>
      <w:proofErr w:type="gramEnd"/>
      <w:r w:rsidRPr="00056278">
        <w:rPr>
          <w:sz w:val="28"/>
          <w:szCs w:val="28"/>
        </w:rPr>
        <w:t>о</w:t>
      </w:r>
      <w:proofErr w:type="spellEnd"/>
      <w:r w:rsidRPr="00056278">
        <w:rPr>
          <w:sz w:val="28"/>
          <w:szCs w:val="28"/>
        </w:rPr>
        <w:t>) определяется по формуле:</w:t>
      </w:r>
    </w:p>
    <w:p w:rsidR="00083FC0" w:rsidRPr="00056278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6278">
        <w:rPr>
          <w:sz w:val="28"/>
          <w:szCs w:val="28"/>
        </w:rPr>
        <w:t xml:space="preserve">У </w:t>
      </w:r>
      <w:proofErr w:type="spellStart"/>
      <w:r w:rsidRPr="00056278">
        <w:rPr>
          <w:sz w:val="28"/>
          <w:szCs w:val="28"/>
        </w:rPr>
        <w:t>тэ</w:t>
      </w:r>
      <w:proofErr w:type="gramStart"/>
      <w:r w:rsidRPr="00056278">
        <w:rPr>
          <w:sz w:val="28"/>
          <w:szCs w:val="28"/>
        </w:rPr>
        <w:t>.м</w:t>
      </w:r>
      <w:proofErr w:type="gramEnd"/>
      <w:r w:rsidRPr="00056278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 w:rsidRPr="00056278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56278">
        <w:rPr>
          <w:sz w:val="28"/>
          <w:szCs w:val="28"/>
        </w:rPr>
        <w:t xml:space="preserve">ОП </w:t>
      </w:r>
      <w:proofErr w:type="spellStart"/>
      <w:r w:rsidRPr="00056278">
        <w:rPr>
          <w:sz w:val="28"/>
          <w:szCs w:val="28"/>
        </w:rPr>
        <w:t>тэ.мо</w:t>
      </w:r>
      <w:proofErr w:type="spellEnd"/>
      <w:r w:rsidRPr="00056278">
        <w:rPr>
          <w:sz w:val="28"/>
          <w:szCs w:val="28"/>
        </w:rPr>
        <w:t xml:space="preserve">/П </w:t>
      </w:r>
      <w:proofErr w:type="spellStart"/>
      <w:r w:rsidRPr="00056278">
        <w:rPr>
          <w:sz w:val="28"/>
          <w:szCs w:val="28"/>
        </w:rPr>
        <w:t>мо</w:t>
      </w:r>
      <w:proofErr w:type="spellEnd"/>
      <w:r w:rsidRPr="00056278">
        <w:rPr>
          <w:sz w:val="28"/>
          <w:szCs w:val="28"/>
        </w:rPr>
        <w:t>, Гкал / кв. м,</w:t>
      </w:r>
    </w:p>
    <w:p w:rsidR="00083FC0" w:rsidRPr="00056278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056278">
        <w:rPr>
          <w:sz w:val="28"/>
          <w:szCs w:val="28"/>
        </w:rPr>
        <w:t>где:</w:t>
      </w:r>
    </w:p>
    <w:p w:rsidR="00083FC0" w:rsidRPr="00056278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6278">
        <w:rPr>
          <w:sz w:val="28"/>
          <w:szCs w:val="28"/>
        </w:rPr>
        <w:t xml:space="preserve">ОП </w:t>
      </w:r>
      <w:proofErr w:type="spellStart"/>
      <w:r w:rsidRPr="00056278">
        <w:rPr>
          <w:sz w:val="28"/>
          <w:szCs w:val="28"/>
        </w:rPr>
        <w:t>тэ</w:t>
      </w:r>
      <w:proofErr w:type="gramStart"/>
      <w:r w:rsidRPr="00056278">
        <w:rPr>
          <w:sz w:val="28"/>
          <w:szCs w:val="28"/>
        </w:rPr>
        <w:t>.м</w:t>
      </w:r>
      <w:proofErr w:type="gramEnd"/>
      <w:r w:rsidRPr="00056278">
        <w:rPr>
          <w:sz w:val="28"/>
          <w:szCs w:val="28"/>
        </w:rPr>
        <w:t>о</w:t>
      </w:r>
      <w:proofErr w:type="spellEnd"/>
      <w:r w:rsidRPr="00056278">
        <w:rPr>
          <w:sz w:val="28"/>
          <w:szCs w:val="28"/>
        </w:rPr>
        <w:t> - объем потребления тепловой энергии в органах местного самоупра</w:t>
      </w:r>
      <w:r w:rsidRPr="00056278">
        <w:rPr>
          <w:sz w:val="28"/>
          <w:szCs w:val="28"/>
        </w:rPr>
        <w:t>в</w:t>
      </w:r>
      <w:r w:rsidRPr="00056278">
        <w:rPr>
          <w:sz w:val="28"/>
          <w:szCs w:val="28"/>
        </w:rPr>
        <w:t>ления и муниципальных учреждениях муниципального образования, Гкал;</w:t>
      </w:r>
    </w:p>
    <w:p w:rsidR="00083FC0" w:rsidRPr="001716BA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716BA">
        <w:rPr>
          <w:sz w:val="28"/>
          <w:szCs w:val="28"/>
        </w:rPr>
        <w:t>П</w:t>
      </w:r>
      <w:proofErr w:type="gramEnd"/>
      <w:r w:rsidRPr="001716BA">
        <w:rPr>
          <w:sz w:val="28"/>
          <w:szCs w:val="28"/>
        </w:rPr>
        <w:t xml:space="preserve"> </w:t>
      </w:r>
      <w:proofErr w:type="spellStart"/>
      <w:r w:rsidRPr="001716BA">
        <w:rPr>
          <w:sz w:val="28"/>
          <w:szCs w:val="28"/>
        </w:rPr>
        <w:t>мо</w:t>
      </w:r>
      <w:proofErr w:type="spellEnd"/>
      <w:r w:rsidRPr="001716BA">
        <w:rPr>
          <w:sz w:val="28"/>
          <w:szCs w:val="28"/>
        </w:rPr>
        <w:t xml:space="preserve"> - площадь размещения органов местного самоуправления и муниципальных учреждений муниципального образования, кв. м.</w:t>
      </w:r>
    </w:p>
    <w:p w:rsidR="00083FC0" w:rsidRPr="001716BA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716BA">
        <w:rPr>
          <w:sz w:val="28"/>
          <w:szCs w:val="28"/>
        </w:rPr>
        <w:t>2.3. Удельный расход холодной воды на снабжение органов местного самоупра</w:t>
      </w:r>
      <w:r w:rsidRPr="001716BA">
        <w:rPr>
          <w:sz w:val="28"/>
          <w:szCs w:val="28"/>
        </w:rPr>
        <w:t>в</w:t>
      </w:r>
      <w:r w:rsidRPr="001716BA">
        <w:rPr>
          <w:sz w:val="28"/>
          <w:szCs w:val="28"/>
        </w:rPr>
        <w:t>ления и муниципальных учреждений муниципального образования (в расчете на 1 человека) (</w:t>
      </w:r>
      <w:proofErr w:type="spellStart"/>
      <w:r w:rsidRPr="001716BA">
        <w:rPr>
          <w:sz w:val="28"/>
          <w:szCs w:val="28"/>
        </w:rPr>
        <w:t>Ухвс</w:t>
      </w:r>
      <w:proofErr w:type="gramStart"/>
      <w:r w:rsidRPr="001716BA">
        <w:rPr>
          <w:sz w:val="28"/>
          <w:szCs w:val="28"/>
        </w:rPr>
        <w:t>.м</w:t>
      </w:r>
      <w:proofErr w:type="gramEnd"/>
      <w:r w:rsidRPr="001716BA">
        <w:rPr>
          <w:sz w:val="28"/>
          <w:szCs w:val="28"/>
        </w:rPr>
        <w:t>о</w:t>
      </w:r>
      <w:proofErr w:type="spellEnd"/>
      <w:r w:rsidRPr="001716BA">
        <w:rPr>
          <w:sz w:val="28"/>
          <w:szCs w:val="28"/>
        </w:rPr>
        <w:t>) определяется по формуле:</w:t>
      </w:r>
    </w:p>
    <w:p w:rsidR="00083FC0" w:rsidRPr="001716BA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716BA">
        <w:rPr>
          <w:sz w:val="28"/>
          <w:szCs w:val="28"/>
        </w:rPr>
        <w:t>Ухвс.мо</w:t>
      </w:r>
      <w:proofErr w:type="spellEnd"/>
      <w:r>
        <w:rPr>
          <w:sz w:val="28"/>
          <w:szCs w:val="28"/>
        </w:rPr>
        <w:t xml:space="preserve"> </w:t>
      </w:r>
      <w:r w:rsidRPr="001716BA">
        <w:rPr>
          <w:sz w:val="28"/>
          <w:szCs w:val="28"/>
        </w:rPr>
        <w:t xml:space="preserve">= ОП </w:t>
      </w:r>
      <w:proofErr w:type="spellStart"/>
      <w:r w:rsidRPr="001716BA">
        <w:rPr>
          <w:sz w:val="28"/>
          <w:szCs w:val="28"/>
        </w:rPr>
        <w:t>хвс.мо</w:t>
      </w:r>
      <w:proofErr w:type="spellEnd"/>
      <w:proofErr w:type="gramStart"/>
      <w:r w:rsidRPr="001716BA">
        <w:rPr>
          <w:sz w:val="28"/>
          <w:szCs w:val="28"/>
        </w:rPr>
        <w:t>/К</w:t>
      </w:r>
      <w:proofErr w:type="gramEnd"/>
      <w:r w:rsidRPr="001716BA">
        <w:rPr>
          <w:sz w:val="28"/>
          <w:szCs w:val="28"/>
        </w:rPr>
        <w:t xml:space="preserve"> </w:t>
      </w:r>
      <w:proofErr w:type="spellStart"/>
      <w:r w:rsidRPr="001716BA">
        <w:rPr>
          <w:sz w:val="28"/>
          <w:szCs w:val="28"/>
        </w:rPr>
        <w:t>мо</w:t>
      </w:r>
      <w:proofErr w:type="spellEnd"/>
      <w:r w:rsidRPr="001716BA">
        <w:rPr>
          <w:sz w:val="28"/>
          <w:szCs w:val="28"/>
        </w:rPr>
        <w:t>, куб. м/чел.,</w:t>
      </w:r>
    </w:p>
    <w:p w:rsidR="00083FC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6BA">
        <w:rPr>
          <w:sz w:val="28"/>
          <w:szCs w:val="28"/>
        </w:rPr>
        <w:t> где:</w:t>
      </w:r>
    </w:p>
    <w:p w:rsidR="00083FC0" w:rsidRPr="001716BA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1716BA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6BA">
        <w:rPr>
          <w:sz w:val="28"/>
          <w:szCs w:val="28"/>
        </w:rPr>
        <w:t xml:space="preserve">ОП </w:t>
      </w:r>
      <w:proofErr w:type="spellStart"/>
      <w:r w:rsidRPr="001716BA">
        <w:rPr>
          <w:sz w:val="28"/>
          <w:szCs w:val="28"/>
        </w:rPr>
        <w:t>хвс</w:t>
      </w:r>
      <w:proofErr w:type="gramStart"/>
      <w:r w:rsidRPr="001716BA">
        <w:rPr>
          <w:sz w:val="28"/>
          <w:szCs w:val="28"/>
        </w:rPr>
        <w:t>.м</w:t>
      </w:r>
      <w:proofErr w:type="gramEnd"/>
      <w:r w:rsidRPr="001716BA">
        <w:rPr>
          <w:sz w:val="28"/>
          <w:szCs w:val="28"/>
        </w:rPr>
        <w:t>о</w:t>
      </w:r>
      <w:proofErr w:type="spellEnd"/>
      <w:r w:rsidRPr="001716BA">
        <w:rPr>
          <w:sz w:val="28"/>
          <w:szCs w:val="28"/>
        </w:rPr>
        <w:t> - объем потребления холодной воды в органах местного самоуправл</w:t>
      </w:r>
      <w:r w:rsidRPr="001716BA">
        <w:rPr>
          <w:sz w:val="28"/>
          <w:szCs w:val="28"/>
        </w:rPr>
        <w:t>е</w:t>
      </w:r>
      <w:r w:rsidRPr="001716BA">
        <w:rPr>
          <w:sz w:val="28"/>
          <w:szCs w:val="28"/>
        </w:rPr>
        <w:t>ния и муниципальных учреждениях муниципального образования, куб. м;</w:t>
      </w:r>
    </w:p>
    <w:p w:rsidR="00083FC0" w:rsidRPr="001716BA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6BA">
        <w:rPr>
          <w:sz w:val="28"/>
          <w:szCs w:val="28"/>
        </w:rPr>
        <w:t xml:space="preserve">К </w:t>
      </w:r>
      <w:proofErr w:type="spellStart"/>
      <w:r w:rsidRPr="001716BA">
        <w:rPr>
          <w:sz w:val="28"/>
          <w:szCs w:val="28"/>
        </w:rPr>
        <w:t>мо</w:t>
      </w:r>
      <w:proofErr w:type="spellEnd"/>
      <w:r w:rsidRPr="001716BA">
        <w:rPr>
          <w:sz w:val="28"/>
          <w:szCs w:val="28"/>
        </w:rPr>
        <w:t> - количество работников органов местного самоуправления и муниципал</w:t>
      </w:r>
      <w:r w:rsidRPr="001716BA">
        <w:rPr>
          <w:sz w:val="28"/>
          <w:szCs w:val="28"/>
        </w:rPr>
        <w:t>ь</w:t>
      </w:r>
      <w:r w:rsidRPr="001716BA">
        <w:rPr>
          <w:sz w:val="28"/>
          <w:szCs w:val="28"/>
        </w:rPr>
        <w:t>ных учреждений муниципального образования, чел.</w:t>
      </w:r>
    </w:p>
    <w:p w:rsidR="00083FC0" w:rsidRPr="0035059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35059E">
        <w:rPr>
          <w:sz w:val="28"/>
          <w:szCs w:val="28"/>
        </w:rPr>
        <w:t>2.4. Удельный расход горячей воды на снабжение органов местного самоуправл</w:t>
      </w:r>
      <w:r w:rsidRPr="0035059E">
        <w:rPr>
          <w:sz w:val="28"/>
          <w:szCs w:val="28"/>
        </w:rPr>
        <w:t>е</w:t>
      </w:r>
      <w:r w:rsidRPr="0035059E">
        <w:rPr>
          <w:sz w:val="28"/>
          <w:szCs w:val="28"/>
        </w:rPr>
        <w:t xml:space="preserve">ния и муниципальных учреждений муниципального образования (в расчете на 1 человека) (У </w:t>
      </w:r>
      <w:proofErr w:type="spellStart"/>
      <w:r w:rsidRPr="0035059E">
        <w:rPr>
          <w:sz w:val="28"/>
          <w:szCs w:val="28"/>
        </w:rPr>
        <w:t>гвс</w:t>
      </w:r>
      <w:proofErr w:type="gramStart"/>
      <w:r w:rsidRPr="0035059E">
        <w:rPr>
          <w:sz w:val="28"/>
          <w:szCs w:val="28"/>
        </w:rPr>
        <w:t>.м</w:t>
      </w:r>
      <w:proofErr w:type="gramEnd"/>
      <w:r w:rsidRPr="0035059E">
        <w:rPr>
          <w:sz w:val="28"/>
          <w:szCs w:val="28"/>
        </w:rPr>
        <w:t>о</w:t>
      </w:r>
      <w:proofErr w:type="spellEnd"/>
      <w:r w:rsidRPr="0035059E">
        <w:rPr>
          <w:sz w:val="28"/>
          <w:szCs w:val="28"/>
        </w:rPr>
        <w:t>) определяется по формуле:</w:t>
      </w:r>
    </w:p>
    <w:p w:rsidR="00083FC0" w:rsidRPr="0035059E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059E">
        <w:rPr>
          <w:sz w:val="28"/>
          <w:szCs w:val="28"/>
        </w:rPr>
        <w:t xml:space="preserve">У </w:t>
      </w:r>
      <w:proofErr w:type="spellStart"/>
      <w:r w:rsidRPr="0035059E">
        <w:rPr>
          <w:sz w:val="28"/>
          <w:szCs w:val="28"/>
        </w:rPr>
        <w:t>гвс.мо</w:t>
      </w:r>
      <w:proofErr w:type="spellEnd"/>
      <w:r>
        <w:rPr>
          <w:sz w:val="28"/>
          <w:szCs w:val="28"/>
        </w:rPr>
        <w:t xml:space="preserve"> </w:t>
      </w:r>
      <w:r w:rsidRPr="0035059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5059E">
        <w:rPr>
          <w:sz w:val="28"/>
          <w:szCs w:val="28"/>
        </w:rPr>
        <w:t xml:space="preserve">ОП </w:t>
      </w:r>
      <w:proofErr w:type="spellStart"/>
      <w:r w:rsidRPr="0035059E">
        <w:rPr>
          <w:sz w:val="28"/>
          <w:szCs w:val="28"/>
        </w:rPr>
        <w:t>гвс.мо</w:t>
      </w:r>
      <w:proofErr w:type="spellEnd"/>
      <w:proofErr w:type="gramStart"/>
      <w:r w:rsidRPr="0035059E">
        <w:rPr>
          <w:sz w:val="28"/>
          <w:szCs w:val="28"/>
        </w:rPr>
        <w:t>/К</w:t>
      </w:r>
      <w:proofErr w:type="gramEnd"/>
      <w:r w:rsidRPr="0035059E">
        <w:rPr>
          <w:sz w:val="28"/>
          <w:szCs w:val="28"/>
        </w:rPr>
        <w:t xml:space="preserve"> </w:t>
      </w:r>
      <w:proofErr w:type="spellStart"/>
      <w:r w:rsidRPr="0035059E">
        <w:rPr>
          <w:sz w:val="28"/>
          <w:szCs w:val="28"/>
        </w:rPr>
        <w:t>мо</w:t>
      </w:r>
      <w:proofErr w:type="spellEnd"/>
      <w:r w:rsidRPr="0035059E">
        <w:rPr>
          <w:sz w:val="28"/>
          <w:szCs w:val="28"/>
        </w:rPr>
        <w:t>, куб. м/чел.,</w:t>
      </w:r>
    </w:p>
    <w:p w:rsidR="00083FC0" w:rsidRPr="0035059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35059E">
        <w:rPr>
          <w:sz w:val="28"/>
          <w:szCs w:val="28"/>
        </w:rPr>
        <w:t>где:</w:t>
      </w:r>
    </w:p>
    <w:p w:rsidR="00083FC0" w:rsidRPr="0035059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59E">
        <w:rPr>
          <w:sz w:val="28"/>
          <w:szCs w:val="28"/>
        </w:rPr>
        <w:t xml:space="preserve">ОП </w:t>
      </w:r>
      <w:proofErr w:type="spellStart"/>
      <w:r w:rsidRPr="0035059E">
        <w:rPr>
          <w:sz w:val="28"/>
          <w:szCs w:val="28"/>
        </w:rPr>
        <w:t>гвс</w:t>
      </w:r>
      <w:proofErr w:type="gramStart"/>
      <w:r w:rsidRPr="0035059E">
        <w:rPr>
          <w:sz w:val="28"/>
          <w:szCs w:val="28"/>
        </w:rPr>
        <w:t>.м</w:t>
      </w:r>
      <w:proofErr w:type="gramEnd"/>
      <w:r w:rsidRPr="0035059E">
        <w:rPr>
          <w:sz w:val="28"/>
          <w:szCs w:val="28"/>
        </w:rPr>
        <w:t>о</w:t>
      </w:r>
      <w:proofErr w:type="spellEnd"/>
      <w:r w:rsidRPr="0035059E">
        <w:rPr>
          <w:sz w:val="28"/>
          <w:szCs w:val="28"/>
        </w:rPr>
        <w:t> - объем потребления горячей воды в органах местного самоуправления и муниципальных учреждениях муниципального образования, куб. м;</w:t>
      </w:r>
    </w:p>
    <w:p w:rsidR="00083FC0" w:rsidRPr="0035059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059E">
        <w:rPr>
          <w:sz w:val="28"/>
          <w:szCs w:val="28"/>
        </w:rPr>
        <w:t xml:space="preserve">К </w:t>
      </w:r>
      <w:proofErr w:type="spellStart"/>
      <w:r w:rsidRPr="0035059E">
        <w:rPr>
          <w:sz w:val="28"/>
          <w:szCs w:val="28"/>
        </w:rPr>
        <w:t>мо</w:t>
      </w:r>
      <w:proofErr w:type="spellEnd"/>
      <w:r w:rsidRPr="0035059E">
        <w:rPr>
          <w:sz w:val="28"/>
          <w:szCs w:val="28"/>
        </w:rPr>
        <w:t> - количество работников органов местного самоуправления и муниципал</w:t>
      </w:r>
      <w:r w:rsidRPr="0035059E">
        <w:rPr>
          <w:sz w:val="28"/>
          <w:szCs w:val="28"/>
        </w:rPr>
        <w:t>ь</w:t>
      </w:r>
      <w:r w:rsidRPr="0035059E">
        <w:rPr>
          <w:sz w:val="28"/>
          <w:szCs w:val="28"/>
        </w:rPr>
        <w:t>ных учреждений муниципального образования, чел.</w:t>
      </w:r>
    </w:p>
    <w:p w:rsidR="00083FC0" w:rsidRPr="00DC1A6A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C1A6A">
        <w:rPr>
          <w:sz w:val="28"/>
          <w:szCs w:val="28"/>
        </w:rPr>
        <w:t>2.5. Удельный расход природного газа на снабжение органов местного сам</w:t>
      </w:r>
      <w:r w:rsidRPr="00DC1A6A">
        <w:rPr>
          <w:sz w:val="28"/>
          <w:szCs w:val="28"/>
        </w:rPr>
        <w:t>о</w:t>
      </w:r>
      <w:r w:rsidRPr="00DC1A6A">
        <w:rPr>
          <w:sz w:val="28"/>
          <w:szCs w:val="28"/>
        </w:rPr>
        <w:t>управления и муниципальных учреждений муниципального образования (в расч</w:t>
      </w:r>
      <w:r w:rsidRPr="00DC1A6A">
        <w:rPr>
          <w:sz w:val="28"/>
          <w:szCs w:val="28"/>
        </w:rPr>
        <w:t>е</w:t>
      </w:r>
      <w:r w:rsidRPr="00DC1A6A">
        <w:rPr>
          <w:sz w:val="28"/>
          <w:szCs w:val="28"/>
        </w:rPr>
        <w:t>те на 1 человека) </w:t>
      </w:r>
      <w:r w:rsidRPr="00DC1A6A">
        <w:rPr>
          <w:noProof/>
          <w:sz w:val="28"/>
          <w:szCs w:val="28"/>
        </w:rPr>
        <w:t>(У газ.мо)</w:t>
      </w:r>
      <w:r w:rsidRPr="00DC1A6A">
        <w:rPr>
          <w:sz w:val="28"/>
          <w:szCs w:val="28"/>
        </w:rPr>
        <w:t> определяется по формуле:</w:t>
      </w:r>
    </w:p>
    <w:p w:rsidR="00083FC0" w:rsidRPr="00DC1A6A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1A6A">
        <w:rPr>
          <w:sz w:val="28"/>
          <w:szCs w:val="28"/>
        </w:rPr>
        <w:t xml:space="preserve">У </w:t>
      </w:r>
      <w:proofErr w:type="spellStart"/>
      <w:r w:rsidRPr="00DC1A6A">
        <w:rPr>
          <w:sz w:val="28"/>
          <w:szCs w:val="28"/>
        </w:rPr>
        <w:t>газ.мо</w:t>
      </w:r>
      <w:proofErr w:type="spellEnd"/>
      <w:r>
        <w:rPr>
          <w:sz w:val="28"/>
          <w:szCs w:val="28"/>
        </w:rPr>
        <w:t xml:space="preserve"> </w:t>
      </w:r>
      <w:r w:rsidRPr="00DC1A6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C1A6A">
        <w:rPr>
          <w:sz w:val="28"/>
          <w:szCs w:val="28"/>
        </w:rPr>
        <w:t xml:space="preserve">ОП </w:t>
      </w:r>
      <w:proofErr w:type="spellStart"/>
      <w:r w:rsidRPr="00DC1A6A">
        <w:rPr>
          <w:sz w:val="28"/>
          <w:szCs w:val="28"/>
        </w:rPr>
        <w:t>газ.мо</w:t>
      </w:r>
      <w:proofErr w:type="spellEnd"/>
      <w:proofErr w:type="gramStart"/>
      <w:r w:rsidRPr="00DC1A6A">
        <w:rPr>
          <w:sz w:val="28"/>
          <w:szCs w:val="28"/>
        </w:rPr>
        <w:t>/К</w:t>
      </w:r>
      <w:proofErr w:type="gramEnd"/>
      <w:r w:rsidRPr="00DC1A6A">
        <w:rPr>
          <w:sz w:val="28"/>
          <w:szCs w:val="28"/>
        </w:rPr>
        <w:t xml:space="preserve"> </w:t>
      </w:r>
      <w:proofErr w:type="spellStart"/>
      <w:r w:rsidRPr="00DC1A6A">
        <w:rPr>
          <w:sz w:val="28"/>
          <w:szCs w:val="28"/>
        </w:rPr>
        <w:t>мо</w:t>
      </w:r>
      <w:proofErr w:type="spellEnd"/>
      <w:r w:rsidRPr="00DC1A6A">
        <w:rPr>
          <w:sz w:val="28"/>
          <w:szCs w:val="28"/>
        </w:rPr>
        <w:t>, куб. м/чел.,</w:t>
      </w:r>
    </w:p>
    <w:p w:rsidR="00083FC0" w:rsidRPr="00DC1A6A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C1A6A">
        <w:rPr>
          <w:sz w:val="28"/>
          <w:szCs w:val="28"/>
        </w:rPr>
        <w:t>где:</w:t>
      </w:r>
    </w:p>
    <w:p w:rsidR="00083FC0" w:rsidRPr="00DC1A6A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A6A">
        <w:rPr>
          <w:sz w:val="28"/>
          <w:szCs w:val="28"/>
        </w:rPr>
        <w:t xml:space="preserve">ОП </w:t>
      </w:r>
      <w:proofErr w:type="spellStart"/>
      <w:r w:rsidRPr="00DC1A6A">
        <w:rPr>
          <w:sz w:val="28"/>
          <w:szCs w:val="28"/>
        </w:rPr>
        <w:t>газ</w:t>
      </w:r>
      <w:proofErr w:type="gramStart"/>
      <w:r w:rsidRPr="00DC1A6A">
        <w:rPr>
          <w:sz w:val="28"/>
          <w:szCs w:val="28"/>
        </w:rPr>
        <w:t>.м</w:t>
      </w:r>
      <w:proofErr w:type="gramEnd"/>
      <w:r w:rsidRPr="00DC1A6A">
        <w:rPr>
          <w:sz w:val="28"/>
          <w:szCs w:val="28"/>
        </w:rPr>
        <w:t>о</w:t>
      </w:r>
      <w:proofErr w:type="spellEnd"/>
      <w:r w:rsidRPr="00DC1A6A">
        <w:rPr>
          <w:sz w:val="28"/>
          <w:szCs w:val="28"/>
        </w:rPr>
        <w:t xml:space="preserve"> - объем потребления природного газа в органах местного самоуправл</w:t>
      </w:r>
      <w:r w:rsidRPr="00DC1A6A">
        <w:rPr>
          <w:sz w:val="28"/>
          <w:szCs w:val="28"/>
        </w:rPr>
        <w:t>е</w:t>
      </w:r>
      <w:r w:rsidRPr="00DC1A6A">
        <w:rPr>
          <w:sz w:val="28"/>
          <w:szCs w:val="28"/>
        </w:rPr>
        <w:t>ния и муниципальных учреждениях муниципального образования, куб. м;</w:t>
      </w:r>
    </w:p>
    <w:p w:rsidR="00083FC0" w:rsidRPr="00DC1A6A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1A6A">
        <w:rPr>
          <w:sz w:val="28"/>
          <w:szCs w:val="28"/>
        </w:rPr>
        <w:t xml:space="preserve">К </w:t>
      </w:r>
      <w:proofErr w:type="spellStart"/>
      <w:r w:rsidRPr="00DC1A6A">
        <w:rPr>
          <w:sz w:val="28"/>
          <w:szCs w:val="28"/>
        </w:rPr>
        <w:t>мо</w:t>
      </w:r>
      <w:proofErr w:type="spellEnd"/>
      <w:r w:rsidRPr="00DC1A6A">
        <w:rPr>
          <w:sz w:val="28"/>
          <w:szCs w:val="28"/>
        </w:rPr>
        <w:t xml:space="preserve"> - количество работников органов местного самоуправления и муниципал</w:t>
      </w:r>
      <w:r w:rsidRPr="00DC1A6A">
        <w:rPr>
          <w:sz w:val="28"/>
          <w:szCs w:val="28"/>
        </w:rPr>
        <w:t>ь</w:t>
      </w:r>
      <w:r w:rsidRPr="00DC1A6A">
        <w:rPr>
          <w:sz w:val="28"/>
          <w:szCs w:val="28"/>
        </w:rPr>
        <w:t>ных учреждений муниципального образования, чел.</w:t>
      </w:r>
    </w:p>
    <w:p w:rsidR="00083FC0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425F71" w:rsidRDefault="00083FC0" w:rsidP="00425F7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EAE">
        <w:rPr>
          <w:sz w:val="28"/>
          <w:szCs w:val="28"/>
        </w:rPr>
        <w:t>2.6. Отношение экономии энергетических ресурсов и воды в стоимостном выр</w:t>
      </w:r>
      <w:r w:rsidRPr="002A2EAE">
        <w:rPr>
          <w:sz w:val="28"/>
          <w:szCs w:val="28"/>
        </w:rPr>
        <w:t>а</w:t>
      </w:r>
      <w:r w:rsidRPr="002A2EAE">
        <w:rPr>
          <w:sz w:val="28"/>
          <w:szCs w:val="28"/>
        </w:rPr>
        <w:t xml:space="preserve">жении, достижение которой планируется в результате реализации </w:t>
      </w:r>
      <w:proofErr w:type="spellStart"/>
      <w:r w:rsidRPr="002A2EAE">
        <w:rPr>
          <w:sz w:val="28"/>
          <w:szCs w:val="28"/>
        </w:rPr>
        <w:t>энергосерви</w:t>
      </w:r>
      <w:r w:rsidRPr="002A2EAE">
        <w:rPr>
          <w:sz w:val="28"/>
          <w:szCs w:val="28"/>
        </w:rPr>
        <w:t>с</w:t>
      </w:r>
      <w:r w:rsidRPr="002A2EAE">
        <w:rPr>
          <w:sz w:val="28"/>
          <w:szCs w:val="28"/>
        </w:rPr>
        <w:t>ных</w:t>
      </w:r>
      <w:proofErr w:type="spellEnd"/>
      <w:r w:rsidRPr="002A2EAE">
        <w:rPr>
          <w:sz w:val="28"/>
          <w:szCs w:val="28"/>
        </w:rPr>
        <w:t xml:space="preserve"> договоров (контрактов), заключенных органами местного самоуправления и муниципальными учреждениями муниципального образования, к общему объему финансирования муниципальной программы (</w:t>
      </w:r>
      <w:proofErr w:type="gramStart"/>
      <w:r w:rsidRPr="002A2EAE">
        <w:rPr>
          <w:sz w:val="28"/>
          <w:szCs w:val="28"/>
        </w:rPr>
        <w:t>О</w:t>
      </w:r>
      <w:proofErr w:type="gramEnd"/>
      <w:r w:rsidRPr="002A2EAE">
        <w:rPr>
          <w:sz w:val="28"/>
          <w:szCs w:val="28"/>
        </w:rPr>
        <w:t xml:space="preserve"> эконом)  определяется по форм</w:t>
      </w:r>
      <w:r w:rsidRPr="002A2EAE">
        <w:rPr>
          <w:sz w:val="28"/>
          <w:szCs w:val="28"/>
        </w:rPr>
        <w:t>у</w:t>
      </w:r>
      <w:r w:rsidRPr="002A2EAE">
        <w:rPr>
          <w:sz w:val="28"/>
          <w:szCs w:val="28"/>
        </w:rPr>
        <w:t>ле:</w:t>
      </w:r>
    </w:p>
    <w:p w:rsidR="00083FC0" w:rsidRPr="002A2EAE" w:rsidRDefault="00083FC0" w:rsidP="00425F7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2EAE">
        <w:rPr>
          <w:sz w:val="28"/>
          <w:szCs w:val="28"/>
        </w:rPr>
        <w:t>О эконом</w:t>
      </w:r>
      <w:r>
        <w:rPr>
          <w:sz w:val="28"/>
          <w:szCs w:val="28"/>
        </w:rPr>
        <w:t xml:space="preserve"> </w:t>
      </w:r>
      <w:r w:rsidRPr="002A2EA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A2EAE">
        <w:t>(</w:t>
      </w:r>
      <w:r w:rsidRPr="002A2EAE">
        <w:rPr>
          <w:sz w:val="28"/>
          <w:szCs w:val="28"/>
        </w:rPr>
        <w:t xml:space="preserve">ПЛАН </w:t>
      </w:r>
      <w:proofErr w:type="spellStart"/>
      <w:r w:rsidRPr="002A2EAE">
        <w:rPr>
          <w:sz w:val="28"/>
          <w:szCs w:val="28"/>
        </w:rPr>
        <w:t>эконом</w:t>
      </w:r>
      <w:proofErr w:type="gramStart"/>
      <w:r w:rsidRPr="002A2EAE">
        <w:rPr>
          <w:sz w:val="28"/>
          <w:szCs w:val="28"/>
        </w:rPr>
        <w:t>.м</w:t>
      </w:r>
      <w:proofErr w:type="gramEnd"/>
      <w:r w:rsidRPr="002A2EAE">
        <w:rPr>
          <w:sz w:val="28"/>
          <w:szCs w:val="28"/>
        </w:rPr>
        <w:t>о</w:t>
      </w:r>
      <w:proofErr w:type="spellEnd"/>
      <w:r w:rsidRPr="002A2EAE">
        <w:rPr>
          <w:sz w:val="28"/>
          <w:szCs w:val="28"/>
        </w:rPr>
        <w:t>/МП ба)*100, %,</w:t>
      </w:r>
    </w:p>
    <w:p w:rsidR="00083FC0" w:rsidRPr="002A2EAE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EAE">
        <w:rPr>
          <w:sz w:val="28"/>
          <w:szCs w:val="28"/>
        </w:rPr>
        <w:t> где:</w:t>
      </w:r>
    </w:p>
    <w:p w:rsidR="00083FC0" w:rsidRPr="002A2EAE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2A2EA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EAE">
        <w:rPr>
          <w:sz w:val="28"/>
          <w:szCs w:val="28"/>
        </w:rPr>
        <w:t xml:space="preserve">ПЛАН </w:t>
      </w:r>
      <w:proofErr w:type="spellStart"/>
      <w:r w:rsidRPr="002A2EAE">
        <w:rPr>
          <w:sz w:val="28"/>
          <w:szCs w:val="28"/>
        </w:rPr>
        <w:t>эконом</w:t>
      </w:r>
      <w:proofErr w:type="gramStart"/>
      <w:r w:rsidRPr="002A2EAE">
        <w:rPr>
          <w:sz w:val="28"/>
          <w:szCs w:val="28"/>
        </w:rPr>
        <w:t>.м</w:t>
      </w:r>
      <w:proofErr w:type="gramEnd"/>
      <w:r w:rsidRPr="002A2EAE">
        <w:rPr>
          <w:sz w:val="28"/>
          <w:szCs w:val="28"/>
        </w:rPr>
        <w:t>о</w:t>
      </w:r>
      <w:proofErr w:type="spellEnd"/>
      <w:r w:rsidRPr="002A2EAE">
        <w:rPr>
          <w:sz w:val="28"/>
          <w:szCs w:val="28"/>
        </w:rPr>
        <w:t> - планируемая экономия энергетических ресурсов и воды в ст</w:t>
      </w:r>
      <w:r w:rsidRPr="002A2EAE">
        <w:rPr>
          <w:sz w:val="28"/>
          <w:szCs w:val="28"/>
        </w:rPr>
        <w:t>о</w:t>
      </w:r>
      <w:r w:rsidRPr="002A2EAE">
        <w:rPr>
          <w:sz w:val="28"/>
          <w:szCs w:val="28"/>
        </w:rPr>
        <w:t xml:space="preserve">имостном выражении в результате реализации </w:t>
      </w:r>
      <w:proofErr w:type="spellStart"/>
      <w:r w:rsidRPr="002A2EAE">
        <w:rPr>
          <w:sz w:val="28"/>
          <w:szCs w:val="28"/>
        </w:rPr>
        <w:t>энергосервисных</w:t>
      </w:r>
      <w:proofErr w:type="spellEnd"/>
      <w:r w:rsidRPr="002A2EAE">
        <w:rPr>
          <w:sz w:val="28"/>
          <w:szCs w:val="28"/>
        </w:rPr>
        <w:t xml:space="preserve"> договоров (ко</w:t>
      </w:r>
      <w:r w:rsidRPr="002A2EAE">
        <w:rPr>
          <w:sz w:val="28"/>
          <w:szCs w:val="28"/>
        </w:rPr>
        <w:t>н</w:t>
      </w:r>
      <w:r w:rsidRPr="002A2EAE">
        <w:rPr>
          <w:sz w:val="28"/>
          <w:szCs w:val="28"/>
        </w:rPr>
        <w:t>трактов), заключенных органами местного самоуправления и муниципальными учреждениями муниципального образования, тыс. руб.;</w:t>
      </w:r>
    </w:p>
    <w:p w:rsidR="00083FC0" w:rsidRPr="002A2EA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EAE">
        <w:rPr>
          <w:sz w:val="28"/>
          <w:szCs w:val="28"/>
        </w:rPr>
        <w:t xml:space="preserve">МП </w:t>
      </w:r>
      <w:proofErr w:type="gramStart"/>
      <w:r w:rsidRPr="002A2EAE">
        <w:rPr>
          <w:sz w:val="28"/>
          <w:szCs w:val="28"/>
        </w:rPr>
        <w:t>ба</w:t>
      </w:r>
      <w:proofErr w:type="gramEnd"/>
      <w:r w:rsidRPr="002A2EAE">
        <w:rPr>
          <w:sz w:val="28"/>
          <w:szCs w:val="28"/>
        </w:rPr>
        <w:t xml:space="preserve"> - объем бюджетных ассигнований, предусмотренный в бюджете муниц</w:t>
      </w:r>
      <w:r w:rsidRPr="002A2EAE">
        <w:rPr>
          <w:sz w:val="28"/>
          <w:szCs w:val="28"/>
        </w:rPr>
        <w:t>и</w:t>
      </w:r>
      <w:r w:rsidRPr="002A2EAE">
        <w:rPr>
          <w:sz w:val="28"/>
          <w:szCs w:val="28"/>
        </w:rPr>
        <w:t>пального образования на реализацию муниципальной программы в области эне</w:t>
      </w:r>
      <w:r w:rsidRPr="002A2EAE">
        <w:rPr>
          <w:sz w:val="28"/>
          <w:szCs w:val="28"/>
        </w:rPr>
        <w:t>р</w:t>
      </w:r>
      <w:r w:rsidRPr="002A2EAE">
        <w:rPr>
          <w:sz w:val="28"/>
          <w:szCs w:val="28"/>
        </w:rPr>
        <w:t>госбережения и повышения энергетической эффективности в отчетном году, тыс. руб.</w:t>
      </w:r>
    </w:p>
    <w:p w:rsidR="00083FC0" w:rsidRPr="00DF61D2" w:rsidRDefault="00083FC0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61D2">
        <w:rPr>
          <w:sz w:val="28"/>
          <w:szCs w:val="28"/>
        </w:rPr>
        <w:t>3. Целевые показатели в области энергосбережения и повышения энергетической эффективности в жилищном фонде рассчитываются следующим образом:</w:t>
      </w:r>
    </w:p>
    <w:p w:rsidR="00083FC0" w:rsidRDefault="00083FC0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6281">
        <w:rPr>
          <w:sz w:val="28"/>
          <w:szCs w:val="28"/>
        </w:rPr>
        <w:t>3.1. Удельный расход тепловой энергии в многоквартирных домах (в расчете на 1 кв. метр общей площади) (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э.мкд</w:t>
      </w:r>
      <w:proofErr w:type="spellEnd"/>
      <w:r w:rsidRPr="007E6281">
        <w:rPr>
          <w:sz w:val="28"/>
          <w:szCs w:val="28"/>
        </w:rPr>
        <w:t>) определяется по формуле:</w:t>
      </w:r>
    </w:p>
    <w:p w:rsidR="003F3333" w:rsidRPr="007E6281" w:rsidRDefault="003F3333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7E6281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э.мкд</w:t>
      </w:r>
      <w:proofErr w:type="spellEnd"/>
      <w:r>
        <w:rPr>
          <w:sz w:val="28"/>
          <w:szCs w:val="28"/>
        </w:rPr>
        <w:t xml:space="preserve"> </w:t>
      </w:r>
      <w:r w:rsidRPr="007E628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E6281">
        <w:rPr>
          <w:sz w:val="28"/>
          <w:szCs w:val="28"/>
        </w:rPr>
        <w:t xml:space="preserve">ОП </w:t>
      </w:r>
      <w:proofErr w:type="spellStart"/>
      <w:r w:rsidRPr="007E6281">
        <w:rPr>
          <w:sz w:val="28"/>
          <w:szCs w:val="28"/>
        </w:rPr>
        <w:t>мо.тэ.мкд</w:t>
      </w:r>
      <w:proofErr w:type="spellEnd"/>
      <w:r w:rsidRPr="007E6281">
        <w:rPr>
          <w:sz w:val="28"/>
          <w:szCs w:val="28"/>
        </w:rPr>
        <w:t xml:space="preserve">/П </w:t>
      </w:r>
      <w:proofErr w:type="spellStart"/>
      <w:r w:rsidRPr="007E6281">
        <w:rPr>
          <w:sz w:val="28"/>
          <w:szCs w:val="28"/>
        </w:rPr>
        <w:t>мо.мкд</w:t>
      </w:r>
      <w:proofErr w:type="spellEnd"/>
      <w:r>
        <w:rPr>
          <w:sz w:val="28"/>
          <w:szCs w:val="28"/>
        </w:rPr>
        <w:t xml:space="preserve">, </w:t>
      </w:r>
      <w:r w:rsidRPr="007E6281">
        <w:rPr>
          <w:sz w:val="28"/>
          <w:szCs w:val="28"/>
        </w:rPr>
        <w:t>Гкал / кв. м</w:t>
      </w:r>
      <w:r>
        <w:rPr>
          <w:sz w:val="28"/>
          <w:szCs w:val="28"/>
        </w:rPr>
        <w:t>,</w:t>
      </w:r>
    </w:p>
    <w:p w:rsidR="00083FC0" w:rsidRPr="007E6281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E6281">
        <w:rPr>
          <w:sz w:val="28"/>
          <w:szCs w:val="28"/>
        </w:rPr>
        <w:t>где:</w:t>
      </w:r>
    </w:p>
    <w:p w:rsidR="00083FC0" w:rsidRPr="007E6281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6281">
        <w:rPr>
          <w:sz w:val="28"/>
          <w:szCs w:val="28"/>
        </w:rPr>
        <w:t xml:space="preserve">ОП </w:t>
      </w:r>
      <w:proofErr w:type="spellStart"/>
      <w:r w:rsidRPr="007E6281">
        <w:rPr>
          <w:sz w:val="28"/>
          <w:szCs w:val="28"/>
        </w:rPr>
        <w:t>мо</w:t>
      </w:r>
      <w:proofErr w:type="gramStart"/>
      <w:r w:rsidRPr="007E6281">
        <w:rPr>
          <w:sz w:val="28"/>
          <w:szCs w:val="28"/>
        </w:rPr>
        <w:t>.т</w:t>
      </w:r>
      <w:proofErr w:type="gramEnd"/>
      <w:r w:rsidRPr="007E6281">
        <w:rPr>
          <w:sz w:val="28"/>
          <w:szCs w:val="28"/>
        </w:rPr>
        <w:t>э.мкд</w:t>
      </w:r>
      <w:proofErr w:type="spellEnd"/>
      <w:r w:rsidRPr="007E6281">
        <w:rPr>
          <w:sz w:val="28"/>
          <w:szCs w:val="28"/>
        </w:rPr>
        <w:t> - объем потребления (использования) тепловой энергии в мног</w:t>
      </w:r>
      <w:r w:rsidRPr="007E6281">
        <w:rPr>
          <w:sz w:val="28"/>
          <w:szCs w:val="28"/>
        </w:rPr>
        <w:t>о</w:t>
      </w:r>
      <w:r w:rsidRPr="007E6281">
        <w:rPr>
          <w:sz w:val="28"/>
          <w:szCs w:val="28"/>
        </w:rPr>
        <w:t xml:space="preserve">квартирных домах, расположенных на территории </w:t>
      </w:r>
      <w:r w:rsidRPr="00DB72AE">
        <w:rPr>
          <w:sz w:val="28"/>
          <w:szCs w:val="28"/>
        </w:rPr>
        <w:t>муниципального образования</w:t>
      </w:r>
      <w:r w:rsidRPr="007E6281">
        <w:rPr>
          <w:sz w:val="28"/>
          <w:szCs w:val="28"/>
        </w:rPr>
        <w:t>, Гкал;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E6281">
        <w:rPr>
          <w:sz w:val="28"/>
          <w:szCs w:val="28"/>
        </w:rPr>
        <w:t>П</w:t>
      </w:r>
      <w:proofErr w:type="gramEnd"/>
      <w:r w:rsidRPr="007E6281">
        <w:rPr>
          <w:sz w:val="28"/>
          <w:szCs w:val="28"/>
        </w:rPr>
        <w:t xml:space="preserve"> </w:t>
      </w:r>
      <w:proofErr w:type="spellStart"/>
      <w:r w:rsidRPr="007E6281">
        <w:rPr>
          <w:sz w:val="28"/>
          <w:szCs w:val="28"/>
        </w:rPr>
        <w:t>мо.мкд</w:t>
      </w:r>
      <w:proofErr w:type="spellEnd"/>
      <w:r w:rsidRPr="007E6281">
        <w:rPr>
          <w:sz w:val="28"/>
          <w:szCs w:val="28"/>
        </w:rPr>
        <w:t xml:space="preserve"> - площадь многоквартирных домов на территории </w:t>
      </w:r>
      <w:r w:rsidRPr="00DB72AE">
        <w:rPr>
          <w:sz w:val="28"/>
          <w:szCs w:val="28"/>
        </w:rPr>
        <w:t>муниципального о</w:t>
      </w:r>
      <w:r w:rsidRPr="00DB72AE">
        <w:rPr>
          <w:sz w:val="28"/>
          <w:szCs w:val="28"/>
        </w:rPr>
        <w:t>б</w:t>
      </w:r>
      <w:r w:rsidRPr="00DB72AE">
        <w:rPr>
          <w:sz w:val="28"/>
          <w:szCs w:val="28"/>
        </w:rPr>
        <w:t>разования</w:t>
      </w:r>
      <w:r w:rsidRPr="007E6281">
        <w:rPr>
          <w:sz w:val="28"/>
          <w:szCs w:val="28"/>
        </w:rPr>
        <w:t>, кв. м.</w:t>
      </w:r>
    </w:p>
    <w:p w:rsidR="00083FC0" w:rsidRPr="00DB72A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B72AE">
        <w:rPr>
          <w:sz w:val="28"/>
          <w:szCs w:val="28"/>
        </w:rPr>
        <w:t xml:space="preserve">3.2. Удельный расход холодной воды в многоквартирных домах (в расчете на </w:t>
      </w:r>
      <w:r w:rsidR="00CC2B95">
        <w:rPr>
          <w:sz w:val="28"/>
          <w:szCs w:val="28"/>
        </w:rPr>
        <w:t xml:space="preserve">      </w:t>
      </w:r>
      <w:r w:rsidRPr="00DB72AE">
        <w:rPr>
          <w:sz w:val="28"/>
          <w:szCs w:val="28"/>
        </w:rPr>
        <w:t xml:space="preserve">1 жителя) (У </w:t>
      </w:r>
      <w:proofErr w:type="spellStart"/>
      <w:r w:rsidRPr="00DB72AE">
        <w:rPr>
          <w:sz w:val="28"/>
          <w:szCs w:val="28"/>
        </w:rPr>
        <w:t>мо</w:t>
      </w:r>
      <w:proofErr w:type="gramStart"/>
      <w:r w:rsidRPr="00DB72AE">
        <w:rPr>
          <w:sz w:val="28"/>
          <w:szCs w:val="28"/>
        </w:rPr>
        <w:t>.х</w:t>
      </w:r>
      <w:proofErr w:type="gramEnd"/>
      <w:r w:rsidRPr="00DB72AE">
        <w:rPr>
          <w:sz w:val="28"/>
          <w:szCs w:val="28"/>
        </w:rPr>
        <w:t>вс.мкд</w:t>
      </w:r>
      <w:proofErr w:type="spellEnd"/>
      <w:r w:rsidRPr="00DB72AE">
        <w:rPr>
          <w:sz w:val="28"/>
          <w:szCs w:val="28"/>
        </w:rPr>
        <w:t>) определяется по формуле:</w:t>
      </w:r>
    </w:p>
    <w:p w:rsidR="00083FC0" w:rsidRPr="00DB72AE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72AE">
        <w:rPr>
          <w:sz w:val="28"/>
          <w:szCs w:val="28"/>
        </w:rPr>
        <w:t xml:space="preserve">У </w:t>
      </w:r>
      <w:proofErr w:type="spellStart"/>
      <w:r w:rsidRPr="00DB72AE">
        <w:rPr>
          <w:sz w:val="28"/>
          <w:szCs w:val="28"/>
        </w:rPr>
        <w:t>мо</w:t>
      </w:r>
      <w:proofErr w:type="gramStart"/>
      <w:r w:rsidRPr="00DB72AE">
        <w:rPr>
          <w:sz w:val="28"/>
          <w:szCs w:val="28"/>
        </w:rPr>
        <w:t>.х</w:t>
      </w:r>
      <w:proofErr w:type="gramEnd"/>
      <w:r w:rsidRPr="00DB72AE">
        <w:rPr>
          <w:sz w:val="28"/>
          <w:szCs w:val="28"/>
        </w:rPr>
        <w:t>вс.мкд</w:t>
      </w:r>
      <w:proofErr w:type="spellEnd"/>
      <w:r>
        <w:rPr>
          <w:sz w:val="28"/>
          <w:szCs w:val="28"/>
        </w:rPr>
        <w:t xml:space="preserve"> </w:t>
      </w:r>
      <w:r w:rsidRPr="00DB72A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B72AE">
        <w:rPr>
          <w:sz w:val="28"/>
          <w:szCs w:val="28"/>
        </w:rPr>
        <w:t xml:space="preserve">ОП </w:t>
      </w:r>
      <w:proofErr w:type="spellStart"/>
      <w:r w:rsidRPr="00DB72AE">
        <w:rPr>
          <w:sz w:val="28"/>
          <w:szCs w:val="28"/>
        </w:rPr>
        <w:t>мо.хвс.мкд</w:t>
      </w:r>
      <w:proofErr w:type="spellEnd"/>
      <w:r w:rsidRPr="00DB72AE">
        <w:rPr>
          <w:sz w:val="28"/>
          <w:szCs w:val="28"/>
        </w:rPr>
        <w:t xml:space="preserve">/К </w:t>
      </w:r>
      <w:proofErr w:type="spellStart"/>
      <w:r w:rsidRPr="00DB72AE">
        <w:rPr>
          <w:sz w:val="28"/>
          <w:szCs w:val="28"/>
        </w:rPr>
        <w:t>мо.мкд</w:t>
      </w:r>
      <w:proofErr w:type="spellEnd"/>
      <w:r w:rsidRPr="00DB72AE">
        <w:rPr>
          <w:sz w:val="28"/>
          <w:szCs w:val="28"/>
        </w:rPr>
        <w:t>, куб. м/чел.,</w:t>
      </w:r>
    </w:p>
    <w:p w:rsidR="00083FC0" w:rsidRPr="00DB72AE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AE">
        <w:rPr>
          <w:sz w:val="28"/>
          <w:szCs w:val="28"/>
        </w:rPr>
        <w:t> где:</w:t>
      </w:r>
    </w:p>
    <w:p w:rsidR="00083FC0" w:rsidRPr="00DB72AE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DB72A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AE">
        <w:rPr>
          <w:sz w:val="28"/>
          <w:szCs w:val="28"/>
        </w:rPr>
        <w:t xml:space="preserve">ОП </w:t>
      </w:r>
      <w:proofErr w:type="spellStart"/>
      <w:r w:rsidRPr="00DB72AE">
        <w:rPr>
          <w:sz w:val="28"/>
          <w:szCs w:val="28"/>
        </w:rPr>
        <w:t>мо</w:t>
      </w:r>
      <w:proofErr w:type="gramStart"/>
      <w:r w:rsidRPr="00DB72AE">
        <w:rPr>
          <w:sz w:val="28"/>
          <w:szCs w:val="28"/>
        </w:rPr>
        <w:t>.х</w:t>
      </w:r>
      <w:proofErr w:type="gramEnd"/>
      <w:r w:rsidRPr="00DB72AE">
        <w:rPr>
          <w:sz w:val="28"/>
          <w:szCs w:val="28"/>
        </w:rPr>
        <w:t>вс.мкд</w:t>
      </w:r>
      <w:proofErr w:type="spellEnd"/>
      <w:r w:rsidRPr="00DB72AE">
        <w:rPr>
          <w:sz w:val="28"/>
          <w:szCs w:val="28"/>
        </w:rPr>
        <w:t xml:space="preserve"> - объем потребления (использования) холодной воды в многоква</w:t>
      </w:r>
      <w:r w:rsidRPr="00DB72AE">
        <w:rPr>
          <w:sz w:val="28"/>
          <w:szCs w:val="28"/>
        </w:rPr>
        <w:t>р</w:t>
      </w:r>
      <w:r w:rsidRPr="00DB72AE">
        <w:rPr>
          <w:sz w:val="28"/>
          <w:szCs w:val="28"/>
        </w:rPr>
        <w:t>тирных домах, расположенных на территории муниципального образования, куб. м;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AE">
        <w:rPr>
          <w:sz w:val="28"/>
          <w:szCs w:val="28"/>
        </w:rPr>
        <w:t xml:space="preserve">К </w:t>
      </w:r>
      <w:proofErr w:type="spellStart"/>
      <w:r w:rsidRPr="00DB72AE">
        <w:rPr>
          <w:sz w:val="28"/>
          <w:szCs w:val="28"/>
        </w:rPr>
        <w:t>мо</w:t>
      </w:r>
      <w:proofErr w:type="gramStart"/>
      <w:r w:rsidRPr="00DB72AE">
        <w:rPr>
          <w:sz w:val="28"/>
          <w:szCs w:val="28"/>
        </w:rPr>
        <w:t>.м</w:t>
      </w:r>
      <w:proofErr w:type="gramEnd"/>
      <w:r w:rsidRPr="00DB72AE">
        <w:rPr>
          <w:sz w:val="28"/>
          <w:szCs w:val="28"/>
        </w:rPr>
        <w:t>кд</w:t>
      </w:r>
      <w:proofErr w:type="spellEnd"/>
      <w:r w:rsidRPr="00DB72AE">
        <w:rPr>
          <w:sz w:val="28"/>
          <w:szCs w:val="28"/>
        </w:rPr>
        <w:t xml:space="preserve"> - количество жителей, проживающих в многоквартирных домах, расп</w:t>
      </w:r>
      <w:r w:rsidRPr="00DB72AE">
        <w:rPr>
          <w:sz w:val="28"/>
          <w:szCs w:val="28"/>
        </w:rPr>
        <w:t>о</w:t>
      </w:r>
      <w:r w:rsidRPr="00DB72AE">
        <w:rPr>
          <w:sz w:val="28"/>
          <w:szCs w:val="28"/>
        </w:rPr>
        <w:t>ложенных на территории муниципального образования, чел.</w:t>
      </w:r>
    </w:p>
    <w:p w:rsidR="00083FC0" w:rsidRPr="00DB72A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B72AE">
        <w:rPr>
          <w:sz w:val="28"/>
          <w:szCs w:val="28"/>
        </w:rPr>
        <w:t>3.3. Удельный расход горячей воды в многоквартирных домах (в расчете на 1 ж</w:t>
      </w:r>
      <w:r w:rsidRPr="00DB72AE">
        <w:rPr>
          <w:sz w:val="28"/>
          <w:szCs w:val="28"/>
        </w:rPr>
        <w:t>и</w:t>
      </w:r>
      <w:r w:rsidRPr="00DB72AE">
        <w:rPr>
          <w:sz w:val="28"/>
          <w:szCs w:val="28"/>
        </w:rPr>
        <w:t xml:space="preserve">теля) (У </w:t>
      </w:r>
      <w:proofErr w:type="spellStart"/>
      <w:r w:rsidRPr="00DB72AE">
        <w:rPr>
          <w:sz w:val="28"/>
          <w:szCs w:val="28"/>
        </w:rPr>
        <w:t>мо</w:t>
      </w:r>
      <w:proofErr w:type="gramStart"/>
      <w:r w:rsidRPr="00DB72AE">
        <w:rPr>
          <w:sz w:val="28"/>
          <w:szCs w:val="28"/>
        </w:rPr>
        <w:t>.г</w:t>
      </w:r>
      <w:proofErr w:type="gramEnd"/>
      <w:r w:rsidRPr="00DB72AE">
        <w:rPr>
          <w:sz w:val="28"/>
          <w:szCs w:val="28"/>
        </w:rPr>
        <w:t>вс.мкд</w:t>
      </w:r>
      <w:proofErr w:type="spellEnd"/>
      <w:r w:rsidRPr="00DB72AE">
        <w:rPr>
          <w:sz w:val="28"/>
          <w:szCs w:val="28"/>
        </w:rPr>
        <w:t>) определяется по формуле:</w:t>
      </w:r>
    </w:p>
    <w:p w:rsidR="00083FC0" w:rsidRPr="00DB72AE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B72AE">
        <w:rPr>
          <w:sz w:val="28"/>
          <w:szCs w:val="28"/>
        </w:rPr>
        <w:t xml:space="preserve">У </w:t>
      </w:r>
      <w:proofErr w:type="spellStart"/>
      <w:r w:rsidRPr="00DB72AE">
        <w:rPr>
          <w:sz w:val="28"/>
          <w:szCs w:val="28"/>
        </w:rPr>
        <w:t>мо</w:t>
      </w:r>
      <w:proofErr w:type="gramStart"/>
      <w:r w:rsidRPr="00DB72AE">
        <w:rPr>
          <w:sz w:val="28"/>
          <w:szCs w:val="28"/>
        </w:rPr>
        <w:t>.г</w:t>
      </w:r>
      <w:proofErr w:type="gramEnd"/>
      <w:r w:rsidRPr="00DB72AE">
        <w:rPr>
          <w:sz w:val="28"/>
          <w:szCs w:val="28"/>
        </w:rPr>
        <w:t>вс.мкд</w:t>
      </w:r>
      <w:proofErr w:type="spellEnd"/>
      <w:r>
        <w:rPr>
          <w:sz w:val="28"/>
          <w:szCs w:val="28"/>
        </w:rPr>
        <w:t xml:space="preserve"> </w:t>
      </w:r>
      <w:r w:rsidRPr="00DB72A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DB72AE">
        <w:rPr>
          <w:sz w:val="28"/>
          <w:szCs w:val="28"/>
        </w:rPr>
        <w:t xml:space="preserve">ОП </w:t>
      </w:r>
      <w:proofErr w:type="spellStart"/>
      <w:r w:rsidRPr="00DB72AE">
        <w:rPr>
          <w:sz w:val="28"/>
          <w:szCs w:val="28"/>
        </w:rPr>
        <w:t>мо.гвс.мкд</w:t>
      </w:r>
      <w:proofErr w:type="spellEnd"/>
      <w:r w:rsidRPr="00DB72AE">
        <w:rPr>
          <w:sz w:val="28"/>
          <w:szCs w:val="28"/>
        </w:rPr>
        <w:t xml:space="preserve">/К </w:t>
      </w:r>
      <w:proofErr w:type="spellStart"/>
      <w:r w:rsidRPr="00DB72AE">
        <w:rPr>
          <w:sz w:val="28"/>
          <w:szCs w:val="28"/>
        </w:rPr>
        <w:t>мо.мкд</w:t>
      </w:r>
      <w:proofErr w:type="spellEnd"/>
      <w:r w:rsidRPr="00DB72AE">
        <w:rPr>
          <w:sz w:val="28"/>
          <w:szCs w:val="28"/>
        </w:rPr>
        <w:t>, куб. м/чел.,</w:t>
      </w:r>
    </w:p>
    <w:p w:rsidR="00083FC0" w:rsidRPr="00DB72A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B72AE">
        <w:rPr>
          <w:sz w:val="28"/>
          <w:szCs w:val="28"/>
        </w:rPr>
        <w:t>где:</w:t>
      </w:r>
    </w:p>
    <w:p w:rsidR="00083FC0" w:rsidRPr="00DB72A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AE">
        <w:rPr>
          <w:sz w:val="28"/>
          <w:szCs w:val="28"/>
        </w:rPr>
        <w:lastRenderedPageBreak/>
        <w:t xml:space="preserve">ОП </w:t>
      </w:r>
      <w:proofErr w:type="spellStart"/>
      <w:r w:rsidRPr="00DB72AE">
        <w:rPr>
          <w:sz w:val="28"/>
          <w:szCs w:val="28"/>
        </w:rPr>
        <w:t>мо</w:t>
      </w:r>
      <w:proofErr w:type="gramStart"/>
      <w:r w:rsidRPr="00DB72AE">
        <w:rPr>
          <w:sz w:val="28"/>
          <w:szCs w:val="28"/>
        </w:rPr>
        <w:t>.г</w:t>
      </w:r>
      <w:proofErr w:type="gramEnd"/>
      <w:r w:rsidRPr="00DB72AE">
        <w:rPr>
          <w:sz w:val="28"/>
          <w:szCs w:val="28"/>
        </w:rPr>
        <w:t>вс.мкд</w:t>
      </w:r>
      <w:proofErr w:type="spellEnd"/>
      <w:r w:rsidRPr="00DB72AE">
        <w:rPr>
          <w:sz w:val="28"/>
          <w:szCs w:val="28"/>
        </w:rPr>
        <w:t xml:space="preserve"> - объем потребления (использования) горячей воды в многоква</w:t>
      </w:r>
      <w:r w:rsidRPr="00DB72AE">
        <w:rPr>
          <w:sz w:val="28"/>
          <w:szCs w:val="28"/>
        </w:rPr>
        <w:t>р</w:t>
      </w:r>
      <w:r w:rsidRPr="00DB72AE">
        <w:rPr>
          <w:sz w:val="28"/>
          <w:szCs w:val="28"/>
        </w:rPr>
        <w:t>тирных домах, расположенных на территории муниципального образования, куб. м;</w:t>
      </w:r>
    </w:p>
    <w:p w:rsidR="00083FC0" w:rsidRPr="00DB72A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72AE">
        <w:rPr>
          <w:sz w:val="28"/>
          <w:szCs w:val="28"/>
        </w:rPr>
        <w:t xml:space="preserve">К </w:t>
      </w:r>
      <w:proofErr w:type="spellStart"/>
      <w:r w:rsidRPr="00DB72AE">
        <w:rPr>
          <w:sz w:val="28"/>
          <w:szCs w:val="28"/>
        </w:rPr>
        <w:t>мо</w:t>
      </w:r>
      <w:proofErr w:type="gramStart"/>
      <w:r w:rsidRPr="00DB72AE">
        <w:rPr>
          <w:sz w:val="28"/>
          <w:szCs w:val="28"/>
        </w:rPr>
        <w:t>.м</w:t>
      </w:r>
      <w:proofErr w:type="gramEnd"/>
      <w:r w:rsidRPr="00DB72AE">
        <w:rPr>
          <w:sz w:val="28"/>
          <w:szCs w:val="28"/>
        </w:rPr>
        <w:t>кд</w:t>
      </w:r>
      <w:proofErr w:type="spellEnd"/>
      <w:r w:rsidRPr="00DB72AE">
        <w:rPr>
          <w:sz w:val="28"/>
          <w:szCs w:val="28"/>
        </w:rPr>
        <w:t> - количество жителей, проживающих в многоквартирных домах, расп</w:t>
      </w:r>
      <w:r w:rsidRPr="00DB72AE">
        <w:rPr>
          <w:sz w:val="28"/>
          <w:szCs w:val="28"/>
        </w:rPr>
        <w:t>о</w:t>
      </w:r>
      <w:r w:rsidRPr="00DB72AE">
        <w:rPr>
          <w:sz w:val="28"/>
          <w:szCs w:val="28"/>
        </w:rPr>
        <w:t>ложенных на территории муниципального образования, чел.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 xml:space="preserve">3.4. Удельный расход электрической энергии в многоквартирных домах (в расчете на 1 кв. метр общей площади) (У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.э</w:t>
      </w:r>
      <w:proofErr w:type="gramEnd"/>
      <w:r w:rsidRPr="006D1620">
        <w:rPr>
          <w:sz w:val="28"/>
          <w:szCs w:val="28"/>
        </w:rPr>
        <w:t>э.мкд</w:t>
      </w:r>
      <w:proofErr w:type="spellEnd"/>
      <w:r w:rsidRPr="006D1620">
        <w:rPr>
          <w:sz w:val="28"/>
          <w:szCs w:val="28"/>
        </w:rPr>
        <w:t>) определяется по формуле:</w:t>
      </w:r>
    </w:p>
    <w:p w:rsidR="00083FC0" w:rsidRPr="006D1620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1620">
        <w:rPr>
          <w:sz w:val="28"/>
          <w:szCs w:val="28"/>
        </w:rPr>
        <w:t xml:space="preserve">У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.э</w:t>
      </w:r>
      <w:proofErr w:type="gramEnd"/>
      <w:r w:rsidRPr="006D1620">
        <w:rPr>
          <w:sz w:val="28"/>
          <w:szCs w:val="28"/>
        </w:rPr>
        <w:t>э.мкд</w:t>
      </w:r>
      <w:proofErr w:type="spellEnd"/>
      <w:r>
        <w:rPr>
          <w:sz w:val="28"/>
          <w:szCs w:val="28"/>
        </w:rPr>
        <w:t xml:space="preserve"> </w:t>
      </w:r>
      <w:r w:rsidRPr="006D162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D1620">
        <w:rPr>
          <w:sz w:val="28"/>
          <w:szCs w:val="28"/>
        </w:rPr>
        <w:t xml:space="preserve">ОП </w:t>
      </w:r>
      <w:proofErr w:type="spellStart"/>
      <w:r w:rsidRPr="006D1620">
        <w:rPr>
          <w:sz w:val="28"/>
          <w:szCs w:val="28"/>
        </w:rPr>
        <w:t>мо.ээ.мкд</w:t>
      </w:r>
      <w:proofErr w:type="spellEnd"/>
      <w:r w:rsidRPr="006D1620">
        <w:rPr>
          <w:sz w:val="28"/>
          <w:szCs w:val="28"/>
        </w:rPr>
        <w:t xml:space="preserve">/П </w:t>
      </w:r>
      <w:proofErr w:type="spellStart"/>
      <w:r w:rsidRPr="006D1620">
        <w:rPr>
          <w:sz w:val="28"/>
          <w:szCs w:val="28"/>
        </w:rPr>
        <w:t>мо.мкд</w:t>
      </w:r>
      <w:proofErr w:type="spellEnd"/>
      <w:r w:rsidRPr="006D1620">
        <w:rPr>
          <w:sz w:val="28"/>
          <w:szCs w:val="28"/>
        </w:rPr>
        <w:t>, кВт*ч/</w:t>
      </w:r>
      <w:proofErr w:type="spellStart"/>
      <w:r w:rsidRPr="006D1620">
        <w:rPr>
          <w:sz w:val="28"/>
          <w:szCs w:val="28"/>
        </w:rPr>
        <w:t>кв.м</w:t>
      </w:r>
      <w:proofErr w:type="spellEnd"/>
      <w:r w:rsidRPr="006D1620">
        <w:rPr>
          <w:sz w:val="28"/>
          <w:szCs w:val="28"/>
        </w:rPr>
        <w:t>,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>где: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 xml:space="preserve">ОП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.э</w:t>
      </w:r>
      <w:proofErr w:type="gramEnd"/>
      <w:r w:rsidRPr="006D1620">
        <w:rPr>
          <w:sz w:val="28"/>
          <w:szCs w:val="28"/>
        </w:rPr>
        <w:t>э.мкд</w:t>
      </w:r>
      <w:proofErr w:type="spellEnd"/>
      <w:r w:rsidRPr="006D1620">
        <w:rPr>
          <w:sz w:val="28"/>
          <w:szCs w:val="28"/>
        </w:rPr>
        <w:t> - объем потребления (использования) электрической энергии в мн</w:t>
      </w:r>
      <w:r w:rsidRPr="006D1620">
        <w:rPr>
          <w:sz w:val="28"/>
          <w:szCs w:val="28"/>
        </w:rPr>
        <w:t>о</w:t>
      </w:r>
      <w:r w:rsidRPr="006D1620">
        <w:rPr>
          <w:sz w:val="28"/>
          <w:szCs w:val="28"/>
        </w:rPr>
        <w:t>гоквартирных домах, расположенных на территории муниципального образов</w:t>
      </w:r>
      <w:r w:rsidRPr="006D1620">
        <w:rPr>
          <w:sz w:val="28"/>
          <w:szCs w:val="28"/>
        </w:rPr>
        <w:t>а</w:t>
      </w:r>
      <w:r w:rsidRPr="006D1620">
        <w:rPr>
          <w:sz w:val="28"/>
          <w:szCs w:val="28"/>
        </w:rPr>
        <w:t>ния, </w:t>
      </w:r>
      <w:r w:rsidR="00425F71" w:rsidRPr="00425F71">
        <w:rPr>
          <w:sz w:val="28"/>
          <w:szCs w:val="28"/>
        </w:rPr>
        <w:t>кВт*ч</w:t>
      </w:r>
      <w:r w:rsidRPr="006D1620">
        <w:rPr>
          <w:sz w:val="28"/>
          <w:szCs w:val="28"/>
        </w:rPr>
        <w:t>;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D1620">
        <w:rPr>
          <w:sz w:val="28"/>
          <w:szCs w:val="28"/>
        </w:rPr>
        <w:t>П</w:t>
      </w:r>
      <w:proofErr w:type="gramEnd"/>
      <w:r w:rsidRPr="006D1620">
        <w:rPr>
          <w:sz w:val="28"/>
          <w:szCs w:val="28"/>
        </w:rPr>
        <w:t xml:space="preserve"> </w:t>
      </w:r>
      <w:proofErr w:type="spellStart"/>
      <w:r w:rsidRPr="006D1620">
        <w:rPr>
          <w:sz w:val="28"/>
          <w:szCs w:val="28"/>
        </w:rPr>
        <w:t>мо.мкд</w:t>
      </w:r>
      <w:proofErr w:type="spellEnd"/>
      <w:r w:rsidRPr="006D1620">
        <w:rPr>
          <w:sz w:val="28"/>
          <w:szCs w:val="28"/>
        </w:rPr>
        <w:t> - площадь многоквартирных домов на территории муниципального о</w:t>
      </w:r>
      <w:r w:rsidRPr="006D1620">
        <w:rPr>
          <w:sz w:val="28"/>
          <w:szCs w:val="28"/>
        </w:rPr>
        <w:t>б</w:t>
      </w:r>
      <w:r w:rsidRPr="006D1620">
        <w:rPr>
          <w:sz w:val="28"/>
          <w:szCs w:val="28"/>
        </w:rPr>
        <w:t>разования, кв. м.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>3.5. Удельный расход природного газа в многоквартирных домах с индивидуал</w:t>
      </w:r>
      <w:r w:rsidRPr="006D1620">
        <w:rPr>
          <w:sz w:val="28"/>
          <w:szCs w:val="28"/>
        </w:rPr>
        <w:t>ь</w:t>
      </w:r>
      <w:r w:rsidRPr="006D1620">
        <w:rPr>
          <w:sz w:val="28"/>
          <w:szCs w:val="28"/>
        </w:rPr>
        <w:t>ными системами газового отопления (в расчете на 1 кв. метр общей площ</w:t>
      </w:r>
      <w:r w:rsidRPr="006D1620">
        <w:rPr>
          <w:sz w:val="28"/>
          <w:szCs w:val="28"/>
        </w:rPr>
        <w:t>а</w:t>
      </w:r>
      <w:r w:rsidRPr="006D1620">
        <w:rPr>
          <w:sz w:val="28"/>
          <w:szCs w:val="28"/>
        </w:rPr>
        <w:t>ди) </w:t>
      </w:r>
      <w:r w:rsidR="00425F71">
        <w:rPr>
          <w:sz w:val="28"/>
          <w:szCs w:val="28"/>
        </w:rPr>
        <w:t xml:space="preserve">    </w:t>
      </w:r>
      <w:r w:rsidRPr="006D1620">
        <w:rPr>
          <w:sz w:val="28"/>
          <w:szCs w:val="28"/>
        </w:rPr>
        <w:t xml:space="preserve">(У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.г</w:t>
      </w:r>
      <w:proofErr w:type="gramEnd"/>
      <w:r w:rsidRPr="006D1620">
        <w:rPr>
          <w:sz w:val="28"/>
          <w:szCs w:val="28"/>
        </w:rPr>
        <w:t>аз.учет.мкд</w:t>
      </w:r>
      <w:proofErr w:type="spellEnd"/>
      <w:r w:rsidRPr="006D1620">
        <w:rPr>
          <w:sz w:val="28"/>
          <w:szCs w:val="28"/>
        </w:rPr>
        <w:t>) определяется по формуле:</w:t>
      </w:r>
    </w:p>
    <w:p w:rsidR="00083FC0" w:rsidRPr="006D1620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1620">
        <w:rPr>
          <w:sz w:val="28"/>
          <w:szCs w:val="28"/>
        </w:rPr>
        <w:t xml:space="preserve">У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.г</w:t>
      </w:r>
      <w:proofErr w:type="gramEnd"/>
      <w:r w:rsidRPr="006D1620">
        <w:rPr>
          <w:sz w:val="28"/>
          <w:szCs w:val="28"/>
        </w:rPr>
        <w:t>аз.учет.мкд</w:t>
      </w:r>
      <w:proofErr w:type="spellEnd"/>
      <w:r>
        <w:rPr>
          <w:sz w:val="28"/>
          <w:szCs w:val="28"/>
        </w:rPr>
        <w:t xml:space="preserve"> </w:t>
      </w:r>
      <w:r w:rsidRPr="006D162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D1620">
        <w:rPr>
          <w:sz w:val="28"/>
          <w:szCs w:val="28"/>
        </w:rPr>
        <w:t xml:space="preserve">ОП </w:t>
      </w:r>
      <w:proofErr w:type="spellStart"/>
      <w:r w:rsidRPr="006D1620">
        <w:rPr>
          <w:sz w:val="28"/>
          <w:szCs w:val="28"/>
        </w:rPr>
        <w:t>мо.газ.учет.мкд</w:t>
      </w:r>
      <w:proofErr w:type="spellEnd"/>
      <w:r w:rsidRPr="006D1620">
        <w:rPr>
          <w:sz w:val="28"/>
          <w:szCs w:val="28"/>
        </w:rPr>
        <w:t xml:space="preserve">/ П </w:t>
      </w:r>
      <w:proofErr w:type="spellStart"/>
      <w:r w:rsidRPr="006D1620">
        <w:rPr>
          <w:sz w:val="28"/>
          <w:szCs w:val="28"/>
        </w:rPr>
        <w:t>мо.газ.учет.мкд</w:t>
      </w:r>
      <w:proofErr w:type="spellEnd"/>
      <w:r w:rsidRPr="006D1620">
        <w:rPr>
          <w:sz w:val="28"/>
          <w:szCs w:val="28"/>
        </w:rPr>
        <w:t>, тыс. куб. м /кв. м,</w:t>
      </w:r>
    </w:p>
    <w:p w:rsidR="00083FC0" w:rsidRPr="006D162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> 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>где: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 xml:space="preserve">ОП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.г</w:t>
      </w:r>
      <w:proofErr w:type="gramEnd"/>
      <w:r w:rsidRPr="006D1620">
        <w:rPr>
          <w:sz w:val="28"/>
          <w:szCs w:val="28"/>
        </w:rPr>
        <w:t>аз.учет.мкд</w:t>
      </w:r>
      <w:proofErr w:type="spellEnd"/>
      <w:r w:rsidRPr="006D1620">
        <w:rPr>
          <w:sz w:val="28"/>
          <w:szCs w:val="28"/>
        </w:rPr>
        <w:t xml:space="preserve"> - объем потребления (использования) природного газа в мн</w:t>
      </w:r>
      <w:r w:rsidRPr="006D1620">
        <w:rPr>
          <w:sz w:val="28"/>
          <w:szCs w:val="28"/>
        </w:rPr>
        <w:t>о</w:t>
      </w:r>
      <w:r w:rsidRPr="006D1620">
        <w:rPr>
          <w:sz w:val="28"/>
          <w:szCs w:val="28"/>
        </w:rPr>
        <w:t>гоквартирных домах с индивидуальными системами газового отопления, расп</w:t>
      </w:r>
      <w:r w:rsidRPr="006D1620">
        <w:rPr>
          <w:sz w:val="28"/>
          <w:szCs w:val="28"/>
        </w:rPr>
        <w:t>о</w:t>
      </w:r>
      <w:r w:rsidRPr="006D1620">
        <w:rPr>
          <w:sz w:val="28"/>
          <w:szCs w:val="28"/>
        </w:rPr>
        <w:t>ложенных на территории муниципального образования, тыс. куб. м;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D1620">
        <w:rPr>
          <w:sz w:val="28"/>
          <w:szCs w:val="28"/>
        </w:rPr>
        <w:t>П</w:t>
      </w:r>
      <w:proofErr w:type="gramEnd"/>
      <w:r w:rsidRPr="006D1620">
        <w:rPr>
          <w:sz w:val="28"/>
          <w:szCs w:val="28"/>
        </w:rPr>
        <w:t xml:space="preserve"> </w:t>
      </w:r>
      <w:proofErr w:type="spellStart"/>
      <w:r w:rsidRPr="006D1620">
        <w:rPr>
          <w:sz w:val="28"/>
          <w:szCs w:val="28"/>
        </w:rPr>
        <w:t>мо.газ.учет.мкд</w:t>
      </w:r>
      <w:proofErr w:type="spellEnd"/>
      <w:r w:rsidRPr="006D1620">
        <w:rPr>
          <w:sz w:val="28"/>
          <w:szCs w:val="28"/>
        </w:rPr>
        <w:t> - площадь многоквартирных домов с индивидуальными сист</w:t>
      </w:r>
      <w:r w:rsidRPr="006D1620">
        <w:rPr>
          <w:sz w:val="28"/>
          <w:szCs w:val="28"/>
        </w:rPr>
        <w:t>е</w:t>
      </w:r>
      <w:r w:rsidRPr="006D1620">
        <w:rPr>
          <w:sz w:val="28"/>
          <w:szCs w:val="28"/>
        </w:rPr>
        <w:t>мами газового отопления на территории муниципального образования, кв. м.</w:t>
      </w: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>3.6. Удельный расход природного газа в многоква</w:t>
      </w:r>
      <w:r>
        <w:rPr>
          <w:sz w:val="28"/>
          <w:szCs w:val="28"/>
        </w:rPr>
        <w:t>ртирных домах с иными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мами </w:t>
      </w:r>
      <w:r w:rsidRPr="006D1620">
        <w:rPr>
          <w:sz w:val="28"/>
          <w:szCs w:val="28"/>
        </w:rPr>
        <w:t>теплоснабжения (в расчете на 1 жителя) </w:t>
      </w:r>
      <w:r>
        <w:rPr>
          <w:sz w:val="28"/>
          <w:szCs w:val="28"/>
        </w:rPr>
        <w:t>(</w:t>
      </w:r>
      <w:r w:rsidRPr="00E46ECC">
        <w:rPr>
          <w:sz w:val="28"/>
          <w:szCs w:val="28"/>
        </w:rPr>
        <w:t xml:space="preserve">У </w:t>
      </w:r>
      <w:proofErr w:type="spellStart"/>
      <w:r w:rsidRPr="00E46ECC">
        <w:rPr>
          <w:sz w:val="28"/>
          <w:szCs w:val="28"/>
        </w:rPr>
        <w:t>мо</w:t>
      </w:r>
      <w:proofErr w:type="gramStart"/>
      <w:r w:rsidRPr="00E46ECC">
        <w:rPr>
          <w:sz w:val="28"/>
          <w:szCs w:val="28"/>
        </w:rPr>
        <w:t>.г</w:t>
      </w:r>
      <w:proofErr w:type="gramEnd"/>
      <w:r w:rsidRPr="00E46ECC">
        <w:rPr>
          <w:sz w:val="28"/>
          <w:szCs w:val="28"/>
        </w:rPr>
        <w:t>аз.мкд</w:t>
      </w:r>
      <w:proofErr w:type="spellEnd"/>
      <w:r>
        <w:rPr>
          <w:sz w:val="28"/>
          <w:szCs w:val="28"/>
        </w:rPr>
        <w:t>)</w:t>
      </w:r>
      <w:r w:rsidRPr="006D1620">
        <w:rPr>
          <w:sz w:val="28"/>
          <w:szCs w:val="28"/>
        </w:rPr>
        <w:t> определяется по формуле:</w:t>
      </w:r>
    </w:p>
    <w:p w:rsidR="00083FC0" w:rsidRPr="006D1620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1620">
        <w:rPr>
          <w:sz w:val="28"/>
          <w:szCs w:val="28"/>
        </w:rPr>
        <w:t xml:space="preserve">У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.г</w:t>
      </w:r>
      <w:proofErr w:type="gramEnd"/>
      <w:r w:rsidRPr="006D1620">
        <w:rPr>
          <w:sz w:val="28"/>
          <w:szCs w:val="28"/>
        </w:rPr>
        <w:t>аз.мкд</w:t>
      </w:r>
      <w:proofErr w:type="spellEnd"/>
      <w:r>
        <w:rPr>
          <w:sz w:val="28"/>
          <w:szCs w:val="28"/>
        </w:rPr>
        <w:t xml:space="preserve"> </w:t>
      </w:r>
      <w:r w:rsidRPr="006D162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6D1620">
        <w:rPr>
          <w:sz w:val="28"/>
          <w:szCs w:val="28"/>
        </w:rPr>
        <w:t xml:space="preserve">ОП </w:t>
      </w:r>
      <w:proofErr w:type="spellStart"/>
      <w:r w:rsidRPr="006D1620">
        <w:rPr>
          <w:sz w:val="28"/>
          <w:szCs w:val="28"/>
        </w:rPr>
        <w:t>мо.газ.мкд</w:t>
      </w:r>
      <w:proofErr w:type="spellEnd"/>
      <w:r w:rsidRPr="006D1620">
        <w:rPr>
          <w:sz w:val="28"/>
          <w:szCs w:val="28"/>
        </w:rPr>
        <w:t xml:space="preserve">/ К </w:t>
      </w:r>
      <w:proofErr w:type="spellStart"/>
      <w:r w:rsidRPr="006D1620">
        <w:rPr>
          <w:sz w:val="28"/>
          <w:szCs w:val="28"/>
        </w:rPr>
        <w:t>мо.газ.мкд</w:t>
      </w:r>
      <w:proofErr w:type="spellEnd"/>
      <w:r w:rsidRPr="006D1620">
        <w:rPr>
          <w:sz w:val="28"/>
          <w:szCs w:val="28"/>
        </w:rPr>
        <w:t>, тыс. куб. м / чел.,</w:t>
      </w:r>
    </w:p>
    <w:p w:rsidR="00083FC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> где:</w:t>
      </w:r>
    </w:p>
    <w:p w:rsidR="00083FC0" w:rsidRPr="006D162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6D162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 xml:space="preserve">ОП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.г</w:t>
      </w:r>
      <w:proofErr w:type="gramEnd"/>
      <w:r w:rsidRPr="006D1620">
        <w:rPr>
          <w:sz w:val="28"/>
          <w:szCs w:val="28"/>
        </w:rPr>
        <w:t>аз.мкд</w:t>
      </w:r>
      <w:proofErr w:type="spellEnd"/>
      <w:r w:rsidRPr="006D1620">
        <w:rPr>
          <w:sz w:val="28"/>
          <w:szCs w:val="28"/>
        </w:rPr>
        <w:t xml:space="preserve"> - объем потребления (использования) природного газа в мног</w:t>
      </w:r>
      <w:r w:rsidRPr="006D1620">
        <w:rPr>
          <w:sz w:val="28"/>
          <w:szCs w:val="28"/>
        </w:rPr>
        <w:t>о</w:t>
      </w:r>
      <w:r w:rsidRPr="006D1620">
        <w:rPr>
          <w:sz w:val="28"/>
          <w:szCs w:val="28"/>
        </w:rPr>
        <w:t>квартирных домах с иными системами теплоснабжения, расположенных на те</w:t>
      </w:r>
      <w:r w:rsidRPr="006D1620">
        <w:rPr>
          <w:sz w:val="28"/>
          <w:szCs w:val="28"/>
        </w:rPr>
        <w:t>р</w:t>
      </w:r>
      <w:r w:rsidRPr="006D1620">
        <w:rPr>
          <w:sz w:val="28"/>
          <w:szCs w:val="28"/>
        </w:rPr>
        <w:t>ритории муниципального образования, тыс. куб. м;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620">
        <w:rPr>
          <w:sz w:val="28"/>
          <w:szCs w:val="28"/>
        </w:rPr>
        <w:t xml:space="preserve">К </w:t>
      </w:r>
      <w:proofErr w:type="spellStart"/>
      <w:r w:rsidRPr="006D1620">
        <w:rPr>
          <w:sz w:val="28"/>
          <w:szCs w:val="28"/>
        </w:rPr>
        <w:t>мо</w:t>
      </w:r>
      <w:proofErr w:type="gramStart"/>
      <w:r w:rsidRPr="006D1620">
        <w:rPr>
          <w:sz w:val="28"/>
          <w:szCs w:val="28"/>
        </w:rPr>
        <w:t>.г</w:t>
      </w:r>
      <w:proofErr w:type="gramEnd"/>
      <w:r w:rsidRPr="006D1620">
        <w:rPr>
          <w:sz w:val="28"/>
          <w:szCs w:val="28"/>
        </w:rPr>
        <w:t>аз.мкд</w:t>
      </w:r>
      <w:proofErr w:type="spellEnd"/>
      <w:r w:rsidRPr="006D1620">
        <w:rPr>
          <w:sz w:val="28"/>
          <w:szCs w:val="28"/>
        </w:rPr>
        <w:t> - количество жителей, проживающих в многоквартирных домах с иными системами теплоснабжения, расположенных на территории муниципал</w:t>
      </w:r>
      <w:r w:rsidRPr="006D1620">
        <w:rPr>
          <w:sz w:val="28"/>
          <w:szCs w:val="28"/>
        </w:rPr>
        <w:t>ь</w:t>
      </w:r>
      <w:r w:rsidRPr="006D1620">
        <w:rPr>
          <w:sz w:val="28"/>
          <w:szCs w:val="28"/>
        </w:rPr>
        <w:t>ного образования, чел.</w:t>
      </w:r>
    </w:p>
    <w:p w:rsidR="00083FC0" w:rsidRPr="00E46ECC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46ECC">
        <w:rPr>
          <w:sz w:val="28"/>
          <w:szCs w:val="28"/>
        </w:rPr>
        <w:t xml:space="preserve">3.7. Удельный суммарный расход энергетических ресурсов в многоквартирных домах  У </w:t>
      </w:r>
      <w:proofErr w:type="spellStart"/>
      <w:r w:rsidRPr="00E46ECC">
        <w:rPr>
          <w:sz w:val="28"/>
          <w:szCs w:val="28"/>
        </w:rPr>
        <w:t>мо</w:t>
      </w:r>
      <w:proofErr w:type="gramStart"/>
      <w:r w:rsidRPr="00E46ECC">
        <w:rPr>
          <w:sz w:val="28"/>
          <w:szCs w:val="28"/>
        </w:rPr>
        <w:t>.с</w:t>
      </w:r>
      <w:proofErr w:type="gramEnd"/>
      <w:r w:rsidRPr="00E46ECC">
        <w:rPr>
          <w:sz w:val="28"/>
          <w:szCs w:val="28"/>
        </w:rPr>
        <w:t>умм.мкд</w:t>
      </w:r>
      <w:proofErr w:type="spellEnd"/>
      <w:r w:rsidRPr="00E46ECC">
        <w:rPr>
          <w:sz w:val="28"/>
          <w:szCs w:val="28"/>
        </w:rPr>
        <w:t xml:space="preserve"> определяется по формуле:</w:t>
      </w:r>
    </w:p>
    <w:p w:rsidR="00083FC0" w:rsidRPr="00E46ECC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46ECC">
        <w:rPr>
          <w:sz w:val="28"/>
          <w:szCs w:val="28"/>
        </w:rPr>
        <w:t xml:space="preserve">У </w:t>
      </w:r>
      <w:proofErr w:type="spellStart"/>
      <w:r w:rsidRPr="00E46ECC">
        <w:rPr>
          <w:sz w:val="28"/>
          <w:szCs w:val="28"/>
        </w:rPr>
        <w:t>мо</w:t>
      </w:r>
      <w:proofErr w:type="gramStart"/>
      <w:r w:rsidRPr="00E46ECC">
        <w:rPr>
          <w:sz w:val="28"/>
          <w:szCs w:val="28"/>
        </w:rPr>
        <w:t>.с</w:t>
      </w:r>
      <w:proofErr w:type="gramEnd"/>
      <w:r w:rsidRPr="00E46ECC">
        <w:rPr>
          <w:sz w:val="28"/>
          <w:szCs w:val="28"/>
        </w:rPr>
        <w:t>умм.мкд</w:t>
      </w:r>
      <w:proofErr w:type="spellEnd"/>
      <w:r>
        <w:rPr>
          <w:sz w:val="28"/>
          <w:szCs w:val="28"/>
        </w:rPr>
        <w:t xml:space="preserve"> </w:t>
      </w:r>
      <w:r w:rsidRPr="00E46ECC">
        <w:rPr>
          <w:sz w:val="28"/>
          <w:szCs w:val="28"/>
        </w:rPr>
        <w:t>= О</w:t>
      </w:r>
      <w:r>
        <w:rPr>
          <w:sz w:val="28"/>
          <w:szCs w:val="28"/>
        </w:rPr>
        <w:t xml:space="preserve">П </w:t>
      </w:r>
      <w:proofErr w:type="spellStart"/>
      <w:r>
        <w:rPr>
          <w:sz w:val="28"/>
          <w:szCs w:val="28"/>
        </w:rPr>
        <w:t>мо.сумм.мкд</w:t>
      </w:r>
      <w:proofErr w:type="spellEnd"/>
      <w:r>
        <w:rPr>
          <w:sz w:val="28"/>
          <w:szCs w:val="28"/>
        </w:rPr>
        <w:t xml:space="preserve">/П </w:t>
      </w:r>
      <w:proofErr w:type="spellStart"/>
      <w:r>
        <w:rPr>
          <w:sz w:val="28"/>
          <w:szCs w:val="28"/>
        </w:rPr>
        <w:t>мо.мкд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т.у.т</w:t>
      </w:r>
      <w:proofErr w:type="spellEnd"/>
      <w:r>
        <w:rPr>
          <w:sz w:val="28"/>
          <w:szCs w:val="28"/>
        </w:rPr>
        <w:t>.</w:t>
      </w:r>
      <w:r w:rsidRPr="00E46ECC">
        <w:rPr>
          <w:sz w:val="28"/>
          <w:szCs w:val="28"/>
        </w:rPr>
        <w:t>/ кв. м,</w:t>
      </w:r>
    </w:p>
    <w:p w:rsidR="00083FC0" w:rsidRPr="00E46ECC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E46ECC">
        <w:rPr>
          <w:sz w:val="28"/>
          <w:szCs w:val="28"/>
        </w:rPr>
        <w:t>где:</w:t>
      </w:r>
    </w:p>
    <w:p w:rsidR="00083FC0" w:rsidRPr="00E46ECC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6ECC">
        <w:rPr>
          <w:sz w:val="28"/>
          <w:szCs w:val="28"/>
        </w:rPr>
        <w:lastRenderedPageBreak/>
        <w:t xml:space="preserve">ОП </w:t>
      </w:r>
      <w:proofErr w:type="spellStart"/>
      <w:r w:rsidRPr="00E46ECC">
        <w:rPr>
          <w:sz w:val="28"/>
          <w:szCs w:val="28"/>
        </w:rPr>
        <w:t>мо</w:t>
      </w:r>
      <w:proofErr w:type="gramStart"/>
      <w:r w:rsidRPr="00E46ECC">
        <w:rPr>
          <w:sz w:val="28"/>
          <w:szCs w:val="28"/>
        </w:rPr>
        <w:t>.с</w:t>
      </w:r>
      <w:proofErr w:type="gramEnd"/>
      <w:r w:rsidRPr="00E46ECC">
        <w:rPr>
          <w:sz w:val="28"/>
          <w:szCs w:val="28"/>
        </w:rPr>
        <w:t>умм.мкд</w:t>
      </w:r>
      <w:proofErr w:type="spellEnd"/>
      <w:r w:rsidRPr="00E46ECC">
        <w:rPr>
          <w:sz w:val="28"/>
          <w:szCs w:val="28"/>
        </w:rPr>
        <w:t> - суммарный объем потребления (использования) энергетич</w:t>
      </w:r>
      <w:r w:rsidRPr="00E46ECC">
        <w:rPr>
          <w:sz w:val="28"/>
          <w:szCs w:val="28"/>
        </w:rPr>
        <w:t>е</w:t>
      </w:r>
      <w:r w:rsidRPr="00E46ECC">
        <w:rPr>
          <w:sz w:val="28"/>
          <w:szCs w:val="28"/>
        </w:rPr>
        <w:t>ских ресурсов в многоквартирных домах, расположенных на территории муниц</w:t>
      </w:r>
      <w:r w:rsidRPr="00E46ECC">
        <w:rPr>
          <w:sz w:val="28"/>
          <w:szCs w:val="28"/>
        </w:rPr>
        <w:t>и</w:t>
      </w:r>
      <w:r w:rsidRPr="00E46ECC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т.у.</w:t>
      </w:r>
      <w:r w:rsidRPr="00E46ECC">
        <w:rPr>
          <w:sz w:val="28"/>
          <w:szCs w:val="28"/>
        </w:rPr>
        <w:t>т</w:t>
      </w:r>
      <w:proofErr w:type="spellEnd"/>
      <w:r w:rsidRPr="00E46ECC">
        <w:rPr>
          <w:sz w:val="28"/>
          <w:szCs w:val="28"/>
        </w:rPr>
        <w:t>.;</w:t>
      </w:r>
    </w:p>
    <w:p w:rsidR="00083FC0" w:rsidRPr="00E46ECC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6ECC">
        <w:rPr>
          <w:sz w:val="28"/>
          <w:szCs w:val="28"/>
        </w:rPr>
        <w:t>П</w:t>
      </w:r>
      <w:proofErr w:type="gramEnd"/>
      <w:r w:rsidRPr="00E46ECC">
        <w:rPr>
          <w:sz w:val="28"/>
          <w:szCs w:val="28"/>
        </w:rPr>
        <w:t xml:space="preserve"> </w:t>
      </w:r>
      <w:proofErr w:type="spellStart"/>
      <w:r w:rsidRPr="00E46ECC">
        <w:rPr>
          <w:sz w:val="28"/>
          <w:szCs w:val="28"/>
        </w:rPr>
        <w:t>мо.мкд</w:t>
      </w:r>
      <w:proofErr w:type="spellEnd"/>
      <w:r w:rsidRPr="00E46ECC">
        <w:rPr>
          <w:sz w:val="28"/>
          <w:szCs w:val="28"/>
        </w:rPr>
        <w:t> - площадь многоквартирных домов на территории муниципального о</w:t>
      </w:r>
      <w:r w:rsidRPr="00E46ECC">
        <w:rPr>
          <w:sz w:val="28"/>
          <w:szCs w:val="28"/>
        </w:rPr>
        <w:t>б</w:t>
      </w:r>
      <w:r w:rsidRPr="00E46ECC">
        <w:rPr>
          <w:sz w:val="28"/>
          <w:szCs w:val="28"/>
        </w:rPr>
        <w:t>разования, кв. м.</w:t>
      </w:r>
    </w:p>
    <w:p w:rsidR="00083FC0" w:rsidRPr="000E5985" w:rsidRDefault="00083FC0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985">
        <w:rPr>
          <w:sz w:val="28"/>
          <w:szCs w:val="28"/>
        </w:rPr>
        <w:t>4. Целевые показатели в области энергосбережения и повышения энергетической эффективности в системах коммунальной инфраструктуры рассчитываются сл</w:t>
      </w:r>
      <w:r w:rsidRPr="000E5985">
        <w:rPr>
          <w:sz w:val="28"/>
          <w:szCs w:val="28"/>
        </w:rPr>
        <w:t>е</w:t>
      </w:r>
      <w:r w:rsidRPr="000E5985">
        <w:rPr>
          <w:sz w:val="28"/>
          <w:szCs w:val="28"/>
        </w:rPr>
        <w:t>дующим образом:</w:t>
      </w:r>
    </w:p>
    <w:p w:rsidR="00083FC0" w:rsidRDefault="00083FC0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985">
        <w:rPr>
          <w:sz w:val="28"/>
          <w:szCs w:val="28"/>
        </w:rPr>
        <w:t>4.1. Удельный расход топлива на выработку тепловой энергии на тепловых эле</w:t>
      </w:r>
      <w:r w:rsidRPr="000E5985">
        <w:rPr>
          <w:sz w:val="28"/>
          <w:szCs w:val="28"/>
        </w:rPr>
        <w:t>к</w:t>
      </w:r>
      <w:r w:rsidRPr="000E5985">
        <w:rPr>
          <w:sz w:val="28"/>
          <w:szCs w:val="28"/>
        </w:rPr>
        <w:t xml:space="preserve">тростанциях (У </w:t>
      </w:r>
      <w:proofErr w:type="spellStart"/>
      <w:r w:rsidRPr="000E5985">
        <w:rPr>
          <w:sz w:val="28"/>
          <w:szCs w:val="28"/>
        </w:rPr>
        <w:t>мо</w:t>
      </w:r>
      <w:proofErr w:type="gramStart"/>
      <w:r w:rsidRPr="000E5985">
        <w:rPr>
          <w:sz w:val="28"/>
          <w:szCs w:val="28"/>
        </w:rPr>
        <w:t>.т</w:t>
      </w:r>
      <w:proofErr w:type="gramEnd"/>
      <w:r w:rsidRPr="000E5985">
        <w:rPr>
          <w:sz w:val="28"/>
          <w:szCs w:val="28"/>
        </w:rPr>
        <w:t>эс.тэ</w:t>
      </w:r>
      <w:proofErr w:type="spellEnd"/>
      <w:r w:rsidRPr="000E5985">
        <w:rPr>
          <w:sz w:val="28"/>
          <w:szCs w:val="28"/>
        </w:rPr>
        <w:t>)  определяется по формуле:</w:t>
      </w:r>
    </w:p>
    <w:p w:rsidR="003F3333" w:rsidRPr="000E5985" w:rsidRDefault="003F3333" w:rsidP="006211B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0E5985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5985">
        <w:rPr>
          <w:sz w:val="28"/>
          <w:szCs w:val="28"/>
        </w:rPr>
        <w:t xml:space="preserve">У </w:t>
      </w:r>
      <w:proofErr w:type="spellStart"/>
      <w:r w:rsidRPr="000E5985">
        <w:rPr>
          <w:sz w:val="28"/>
          <w:szCs w:val="28"/>
        </w:rPr>
        <w:t>мо.тэс.тэ</w:t>
      </w:r>
      <w:proofErr w:type="spellEnd"/>
      <w:r>
        <w:rPr>
          <w:sz w:val="28"/>
          <w:szCs w:val="28"/>
        </w:rPr>
        <w:t xml:space="preserve"> </w:t>
      </w:r>
      <w:r w:rsidRPr="000E598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E5985">
        <w:rPr>
          <w:sz w:val="28"/>
          <w:szCs w:val="28"/>
        </w:rPr>
        <w:t xml:space="preserve">ОП </w:t>
      </w:r>
      <w:proofErr w:type="spellStart"/>
      <w:r w:rsidRPr="000E5985">
        <w:rPr>
          <w:sz w:val="28"/>
          <w:szCs w:val="28"/>
        </w:rPr>
        <w:t>мо.тэс.тэ</w:t>
      </w:r>
      <w:proofErr w:type="spellEnd"/>
      <w:r w:rsidRPr="000E5985">
        <w:rPr>
          <w:sz w:val="28"/>
          <w:szCs w:val="28"/>
        </w:rPr>
        <w:t xml:space="preserve">/ОВ </w:t>
      </w:r>
      <w:proofErr w:type="spellStart"/>
      <w:r w:rsidRPr="000E5985">
        <w:rPr>
          <w:sz w:val="28"/>
          <w:szCs w:val="28"/>
        </w:rPr>
        <w:t>мо.тэс.тэ</w:t>
      </w:r>
      <w:proofErr w:type="spellEnd"/>
      <w:r w:rsidRPr="000E5985">
        <w:rPr>
          <w:sz w:val="28"/>
          <w:szCs w:val="28"/>
        </w:rPr>
        <w:t xml:space="preserve">, </w:t>
      </w:r>
      <w:proofErr w:type="spellStart"/>
      <w:r w:rsidRPr="000E598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0E5985">
        <w:rPr>
          <w:sz w:val="28"/>
          <w:szCs w:val="28"/>
        </w:rPr>
        <w:t>у.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./</w:t>
      </w:r>
      <w:proofErr w:type="spellStart"/>
      <w:r w:rsidRPr="000E5985">
        <w:rPr>
          <w:sz w:val="28"/>
          <w:szCs w:val="28"/>
        </w:rPr>
        <w:t>млн</w:t>
      </w:r>
      <w:proofErr w:type="gramStart"/>
      <w:r w:rsidRPr="000E5985">
        <w:rPr>
          <w:sz w:val="28"/>
          <w:szCs w:val="28"/>
        </w:rPr>
        <w:t>.Г</w:t>
      </w:r>
      <w:proofErr w:type="gramEnd"/>
      <w:r w:rsidRPr="000E5985">
        <w:rPr>
          <w:sz w:val="28"/>
          <w:szCs w:val="28"/>
        </w:rPr>
        <w:t>кал</w:t>
      </w:r>
      <w:proofErr w:type="spellEnd"/>
      <w:r w:rsidRPr="000E5985">
        <w:rPr>
          <w:sz w:val="28"/>
          <w:szCs w:val="28"/>
        </w:rPr>
        <w:t>,</w:t>
      </w:r>
    </w:p>
    <w:p w:rsidR="00083FC0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985">
        <w:rPr>
          <w:sz w:val="28"/>
          <w:szCs w:val="28"/>
        </w:rPr>
        <w:t> где:</w:t>
      </w:r>
    </w:p>
    <w:p w:rsidR="00083FC0" w:rsidRPr="000E5985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0E5985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985">
        <w:rPr>
          <w:sz w:val="28"/>
          <w:szCs w:val="28"/>
        </w:rPr>
        <w:t xml:space="preserve">ОП </w:t>
      </w:r>
      <w:proofErr w:type="spellStart"/>
      <w:r w:rsidRPr="000E5985">
        <w:rPr>
          <w:sz w:val="28"/>
          <w:szCs w:val="28"/>
        </w:rPr>
        <w:t>мо</w:t>
      </w:r>
      <w:proofErr w:type="gramStart"/>
      <w:r w:rsidRPr="000E5985">
        <w:rPr>
          <w:sz w:val="28"/>
          <w:szCs w:val="28"/>
        </w:rPr>
        <w:t>.т</w:t>
      </w:r>
      <w:proofErr w:type="gramEnd"/>
      <w:r w:rsidRPr="000E5985">
        <w:rPr>
          <w:sz w:val="28"/>
          <w:szCs w:val="28"/>
        </w:rPr>
        <w:t>эс.тэ</w:t>
      </w:r>
      <w:proofErr w:type="spellEnd"/>
      <w:r w:rsidRPr="000E5985">
        <w:rPr>
          <w:sz w:val="28"/>
          <w:szCs w:val="28"/>
        </w:rPr>
        <w:t xml:space="preserve"> - объем потребления топлива на выработку тепловой энергии тепл</w:t>
      </w:r>
      <w:r w:rsidRPr="000E5985">
        <w:rPr>
          <w:sz w:val="28"/>
          <w:szCs w:val="28"/>
        </w:rPr>
        <w:t>о</w:t>
      </w:r>
      <w:r w:rsidRPr="000E5985">
        <w:rPr>
          <w:sz w:val="28"/>
          <w:szCs w:val="28"/>
        </w:rPr>
        <w:t>выми электростанциями на территори</w:t>
      </w:r>
      <w:r w:rsidR="00425F71">
        <w:rPr>
          <w:sz w:val="28"/>
          <w:szCs w:val="28"/>
        </w:rPr>
        <w:t xml:space="preserve">и муниципального образования, </w:t>
      </w:r>
      <w:proofErr w:type="spellStart"/>
      <w:r w:rsidRPr="000E5985">
        <w:rPr>
          <w:sz w:val="28"/>
          <w:szCs w:val="28"/>
        </w:rPr>
        <w:t>т</w:t>
      </w:r>
      <w:r w:rsidR="00425F71">
        <w:rPr>
          <w:sz w:val="28"/>
          <w:szCs w:val="28"/>
        </w:rPr>
        <w:t>.</w:t>
      </w:r>
      <w:r w:rsidRPr="000E5985">
        <w:rPr>
          <w:sz w:val="28"/>
          <w:szCs w:val="28"/>
        </w:rPr>
        <w:t>у.т</w:t>
      </w:r>
      <w:proofErr w:type="spellEnd"/>
      <w:r w:rsidRPr="000E5985">
        <w:rPr>
          <w:sz w:val="28"/>
          <w:szCs w:val="28"/>
        </w:rPr>
        <w:t>.;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5985">
        <w:rPr>
          <w:sz w:val="28"/>
          <w:szCs w:val="28"/>
        </w:rPr>
        <w:t xml:space="preserve">ОВ </w:t>
      </w:r>
      <w:proofErr w:type="spellStart"/>
      <w:r w:rsidRPr="000E5985">
        <w:rPr>
          <w:sz w:val="28"/>
          <w:szCs w:val="28"/>
        </w:rPr>
        <w:t>мо</w:t>
      </w:r>
      <w:proofErr w:type="gramStart"/>
      <w:r w:rsidRPr="000E5985">
        <w:rPr>
          <w:sz w:val="28"/>
          <w:szCs w:val="28"/>
        </w:rPr>
        <w:t>.т</w:t>
      </w:r>
      <w:proofErr w:type="gramEnd"/>
      <w:r w:rsidRPr="000E5985">
        <w:rPr>
          <w:sz w:val="28"/>
          <w:szCs w:val="28"/>
        </w:rPr>
        <w:t>эс.тэ</w:t>
      </w:r>
      <w:proofErr w:type="spellEnd"/>
      <w:r w:rsidRPr="000E5985">
        <w:rPr>
          <w:sz w:val="28"/>
          <w:szCs w:val="28"/>
        </w:rPr>
        <w:t> - объем выработки тепловой энергии тепловыми электростанциями на территории муниципального образования, млн Гкал.</w:t>
      </w:r>
    </w:p>
    <w:p w:rsidR="00083FC0" w:rsidRPr="001D12B7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D12B7">
        <w:rPr>
          <w:sz w:val="28"/>
          <w:szCs w:val="28"/>
        </w:rPr>
        <w:t>4.2. Удельный расход топлива на выработку тепловой энергии на котельных</w:t>
      </w:r>
      <w:r w:rsidR="00425F71">
        <w:rPr>
          <w:sz w:val="28"/>
          <w:szCs w:val="28"/>
        </w:rPr>
        <w:t xml:space="preserve">       </w:t>
      </w:r>
      <w:r w:rsidRPr="001D12B7">
        <w:rPr>
          <w:sz w:val="28"/>
          <w:szCs w:val="28"/>
        </w:rPr>
        <w:t xml:space="preserve">(У </w:t>
      </w:r>
      <w:proofErr w:type="spellStart"/>
      <w:r w:rsidRPr="001D12B7">
        <w:rPr>
          <w:sz w:val="28"/>
          <w:szCs w:val="28"/>
        </w:rPr>
        <w:t>мо</w:t>
      </w:r>
      <w:proofErr w:type="gramStart"/>
      <w:r w:rsidRPr="001D12B7">
        <w:rPr>
          <w:sz w:val="28"/>
          <w:szCs w:val="28"/>
        </w:rPr>
        <w:t>.к</w:t>
      </w:r>
      <w:proofErr w:type="gramEnd"/>
      <w:r w:rsidRPr="001D12B7">
        <w:rPr>
          <w:sz w:val="28"/>
          <w:szCs w:val="28"/>
        </w:rPr>
        <w:t>.тэ</w:t>
      </w:r>
      <w:proofErr w:type="spellEnd"/>
      <w:r w:rsidRPr="001D12B7">
        <w:rPr>
          <w:sz w:val="28"/>
          <w:szCs w:val="28"/>
        </w:rPr>
        <w:t>) определяется по формуле:</w:t>
      </w:r>
    </w:p>
    <w:p w:rsidR="00083FC0" w:rsidRPr="001D12B7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12B7">
        <w:rPr>
          <w:sz w:val="28"/>
          <w:szCs w:val="28"/>
        </w:rPr>
        <w:t xml:space="preserve">У </w:t>
      </w:r>
      <w:proofErr w:type="spellStart"/>
      <w:r w:rsidRPr="001D12B7">
        <w:rPr>
          <w:sz w:val="28"/>
          <w:szCs w:val="28"/>
        </w:rPr>
        <w:t>мо</w:t>
      </w:r>
      <w:proofErr w:type="gramStart"/>
      <w:r w:rsidRPr="001D12B7">
        <w:rPr>
          <w:sz w:val="28"/>
          <w:szCs w:val="28"/>
        </w:rPr>
        <w:t>.к</w:t>
      </w:r>
      <w:proofErr w:type="gramEnd"/>
      <w:r w:rsidRPr="001D12B7">
        <w:rPr>
          <w:sz w:val="28"/>
          <w:szCs w:val="28"/>
        </w:rPr>
        <w:t>.тэ</w:t>
      </w:r>
      <w:proofErr w:type="spellEnd"/>
      <w:r w:rsidRPr="001D12B7">
        <w:rPr>
          <w:sz w:val="28"/>
          <w:szCs w:val="28"/>
        </w:rPr>
        <w:t xml:space="preserve"> = ОП </w:t>
      </w:r>
      <w:proofErr w:type="spellStart"/>
      <w:r w:rsidRPr="001D12B7">
        <w:rPr>
          <w:sz w:val="28"/>
          <w:szCs w:val="28"/>
        </w:rPr>
        <w:t>мо.к.тэ</w:t>
      </w:r>
      <w:proofErr w:type="spellEnd"/>
      <w:r w:rsidRPr="001D12B7">
        <w:rPr>
          <w:sz w:val="28"/>
          <w:szCs w:val="28"/>
        </w:rPr>
        <w:t xml:space="preserve">/ОВ </w:t>
      </w:r>
      <w:proofErr w:type="spellStart"/>
      <w:r w:rsidRPr="001D12B7">
        <w:rPr>
          <w:sz w:val="28"/>
          <w:szCs w:val="28"/>
        </w:rPr>
        <w:t>мо.к.тэ</w:t>
      </w:r>
      <w:proofErr w:type="spellEnd"/>
      <w:r w:rsidRPr="001D12B7">
        <w:rPr>
          <w:sz w:val="28"/>
          <w:szCs w:val="28"/>
        </w:rPr>
        <w:t xml:space="preserve">, </w:t>
      </w:r>
      <w:proofErr w:type="spellStart"/>
      <w:r w:rsidRPr="001D12B7">
        <w:rPr>
          <w:sz w:val="28"/>
          <w:szCs w:val="28"/>
        </w:rPr>
        <w:t>т.у.т</w:t>
      </w:r>
      <w:proofErr w:type="spellEnd"/>
      <w:r w:rsidRPr="001D12B7">
        <w:rPr>
          <w:sz w:val="28"/>
          <w:szCs w:val="28"/>
        </w:rPr>
        <w:t>./Гкал,</w:t>
      </w:r>
    </w:p>
    <w:p w:rsidR="00083FC0" w:rsidRPr="001D12B7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D12B7">
        <w:rPr>
          <w:sz w:val="28"/>
          <w:szCs w:val="28"/>
        </w:rPr>
        <w:t>где:</w:t>
      </w:r>
    </w:p>
    <w:p w:rsidR="00083FC0" w:rsidRPr="001D12B7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2B7">
        <w:rPr>
          <w:sz w:val="28"/>
          <w:szCs w:val="28"/>
        </w:rPr>
        <w:t xml:space="preserve">ОП </w:t>
      </w:r>
      <w:proofErr w:type="spellStart"/>
      <w:r w:rsidRPr="001D12B7">
        <w:rPr>
          <w:sz w:val="28"/>
          <w:szCs w:val="28"/>
        </w:rPr>
        <w:t>мо</w:t>
      </w:r>
      <w:proofErr w:type="gramStart"/>
      <w:r w:rsidRPr="001D12B7">
        <w:rPr>
          <w:sz w:val="28"/>
          <w:szCs w:val="28"/>
        </w:rPr>
        <w:t>.к</w:t>
      </w:r>
      <w:proofErr w:type="gramEnd"/>
      <w:r w:rsidRPr="001D12B7">
        <w:rPr>
          <w:sz w:val="28"/>
          <w:szCs w:val="28"/>
        </w:rPr>
        <w:t>.тэ</w:t>
      </w:r>
      <w:proofErr w:type="spellEnd"/>
      <w:r w:rsidRPr="001D12B7">
        <w:rPr>
          <w:sz w:val="28"/>
          <w:szCs w:val="28"/>
        </w:rPr>
        <w:t> - объем потребления топлива на выработку тепловой энергии котел</w:t>
      </w:r>
      <w:r w:rsidRPr="001D12B7">
        <w:rPr>
          <w:sz w:val="28"/>
          <w:szCs w:val="28"/>
        </w:rPr>
        <w:t>ь</w:t>
      </w:r>
      <w:r w:rsidRPr="001D12B7">
        <w:rPr>
          <w:sz w:val="28"/>
          <w:szCs w:val="28"/>
        </w:rPr>
        <w:t xml:space="preserve">ными на территории муниципального образования, </w:t>
      </w:r>
      <w:proofErr w:type="spellStart"/>
      <w:r w:rsidRPr="001D12B7">
        <w:rPr>
          <w:sz w:val="28"/>
          <w:szCs w:val="28"/>
        </w:rPr>
        <w:t>т.у.т</w:t>
      </w:r>
      <w:proofErr w:type="spellEnd"/>
      <w:r w:rsidRPr="001D12B7">
        <w:rPr>
          <w:sz w:val="28"/>
          <w:szCs w:val="28"/>
        </w:rPr>
        <w:t>.;</w:t>
      </w:r>
    </w:p>
    <w:p w:rsidR="00083FC0" w:rsidRPr="001D12B7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12B7">
        <w:rPr>
          <w:sz w:val="28"/>
          <w:szCs w:val="28"/>
        </w:rPr>
        <w:t xml:space="preserve">ОВ </w:t>
      </w:r>
      <w:proofErr w:type="spellStart"/>
      <w:r w:rsidRPr="001D12B7">
        <w:rPr>
          <w:sz w:val="28"/>
          <w:szCs w:val="28"/>
        </w:rPr>
        <w:t>мо</w:t>
      </w:r>
      <w:proofErr w:type="gramStart"/>
      <w:r w:rsidRPr="001D12B7">
        <w:rPr>
          <w:sz w:val="28"/>
          <w:szCs w:val="28"/>
        </w:rPr>
        <w:t>.к</w:t>
      </w:r>
      <w:proofErr w:type="gramEnd"/>
      <w:r w:rsidRPr="001D12B7">
        <w:rPr>
          <w:sz w:val="28"/>
          <w:szCs w:val="28"/>
        </w:rPr>
        <w:t>.тэ</w:t>
      </w:r>
      <w:proofErr w:type="spellEnd"/>
      <w:r w:rsidRPr="001D12B7">
        <w:rPr>
          <w:sz w:val="28"/>
          <w:szCs w:val="28"/>
        </w:rPr>
        <w:t> - объем выработки тепловой энергии котельными на территории м</w:t>
      </w:r>
      <w:r w:rsidRPr="001D12B7">
        <w:rPr>
          <w:sz w:val="28"/>
          <w:szCs w:val="28"/>
        </w:rPr>
        <w:t>у</w:t>
      </w:r>
      <w:r w:rsidRPr="001D12B7">
        <w:rPr>
          <w:sz w:val="28"/>
          <w:szCs w:val="28"/>
        </w:rPr>
        <w:t>ниципального образования, Гкал.</w:t>
      </w:r>
    </w:p>
    <w:p w:rsidR="00083FC0" w:rsidRPr="00145B2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45B2E">
        <w:rPr>
          <w:sz w:val="28"/>
          <w:szCs w:val="28"/>
        </w:rPr>
        <w:t>4.3. Удельный расход электрической энергии, используемой при передаче тепл</w:t>
      </w:r>
      <w:r w:rsidRPr="00145B2E">
        <w:rPr>
          <w:sz w:val="28"/>
          <w:szCs w:val="28"/>
        </w:rPr>
        <w:t>о</w:t>
      </w:r>
      <w:r w:rsidRPr="00145B2E">
        <w:rPr>
          <w:sz w:val="28"/>
          <w:szCs w:val="28"/>
        </w:rPr>
        <w:t xml:space="preserve">вой энергии в системах теплоснабжения (У </w:t>
      </w:r>
      <w:proofErr w:type="spellStart"/>
      <w:r w:rsidRPr="00145B2E">
        <w:rPr>
          <w:sz w:val="28"/>
          <w:szCs w:val="28"/>
        </w:rPr>
        <w:t>мо</w:t>
      </w:r>
      <w:proofErr w:type="gramStart"/>
      <w:r w:rsidRPr="00145B2E">
        <w:rPr>
          <w:sz w:val="28"/>
          <w:szCs w:val="28"/>
        </w:rPr>
        <w:t>.э</w:t>
      </w:r>
      <w:proofErr w:type="gramEnd"/>
      <w:r w:rsidRPr="00145B2E">
        <w:rPr>
          <w:sz w:val="28"/>
          <w:szCs w:val="28"/>
        </w:rPr>
        <w:t>э.передача</w:t>
      </w:r>
      <w:proofErr w:type="spellEnd"/>
      <w:r w:rsidRPr="00145B2E">
        <w:rPr>
          <w:sz w:val="28"/>
          <w:szCs w:val="28"/>
        </w:rPr>
        <w:t xml:space="preserve"> тэ) определяется по формуле:</w:t>
      </w:r>
    </w:p>
    <w:p w:rsidR="00083FC0" w:rsidRPr="00145B2E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5B2E">
        <w:rPr>
          <w:sz w:val="28"/>
          <w:szCs w:val="28"/>
        </w:rPr>
        <w:t>У</w:t>
      </w:r>
      <w:r w:rsidRPr="00145B2E">
        <w:t xml:space="preserve"> </w:t>
      </w:r>
      <w:proofErr w:type="spellStart"/>
      <w:r w:rsidRPr="00145B2E">
        <w:rPr>
          <w:sz w:val="28"/>
          <w:szCs w:val="28"/>
        </w:rPr>
        <w:t>мо</w:t>
      </w:r>
      <w:proofErr w:type="gramStart"/>
      <w:r w:rsidRPr="00145B2E">
        <w:rPr>
          <w:sz w:val="28"/>
          <w:szCs w:val="28"/>
        </w:rPr>
        <w:t>.э</w:t>
      </w:r>
      <w:proofErr w:type="gramEnd"/>
      <w:r w:rsidRPr="00145B2E">
        <w:rPr>
          <w:sz w:val="28"/>
          <w:szCs w:val="28"/>
        </w:rPr>
        <w:t>э.передача</w:t>
      </w:r>
      <w:proofErr w:type="spellEnd"/>
      <w:r w:rsidRPr="00145B2E">
        <w:rPr>
          <w:sz w:val="28"/>
          <w:szCs w:val="28"/>
        </w:rPr>
        <w:t xml:space="preserve"> тэ</w:t>
      </w:r>
      <w:r>
        <w:rPr>
          <w:sz w:val="28"/>
          <w:szCs w:val="28"/>
        </w:rPr>
        <w:t xml:space="preserve"> </w:t>
      </w:r>
      <w:r w:rsidRPr="00145B2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45B2E">
        <w:rPr>
          <w:sz w:val="28"/>
          <w:szCs w:val="28"/>
        </w:rPr>
        <w:t xml:space="preserve">ОП </w:t>
      </w:r>
      <w:proofErr w:type="spellStart"/>
      <w:r w:rsidRPr="00145B2E">
        <w:rPr>
          <w:sz w:val="28"/>
          <w:szCs w:val="28"/>
        </w:rPr>
        <w:t>мо.ээ.передача</w:t>
      </w:r>
      <w:proofErr w:type="spellEnd"/>
      <w:r w:rsidRPr="00145B2E">
        <w:rPr>
          <w:sz w:val="28"/>
          <w:szCs w:val="28"/>
        </w:rPr>
        <w:t xml:space="preserve"> тэ/ОТ </w:t>
      </w:r>
      <w:proofErr w:type="spellStart"/>
      <w:r w:rsidRPr="00145B2E">
        <w:rPr>
          <w:sz w:val="28"/>
          <w:szCs w:val="28"/>
        </w:rPr>
        <w:t>мо.тн</w:t>
      </w:r>
      <w:proofErr w:type="spellEnd"/>
      <w:r w:rsidRPr="00145B2E">
        <w:rPr>
          <w:sz w:val="28"/>
          <w:szCs w:val="28"/>
        </w:rPr>
        <w:t>, кВт*ч/</w:t>
      </w:r>
      <w:proofErr w:type="spellStart"/>
      <w:r w:rsidRPr="00145B2E">
        <w:rPr>
          <w:sz w:val="28"/>
          <w:szCs w:val="28"/>
        </w:rPr>
        <w:t>куб.м</w:t>
      </w:r>
      <w:proofErr w:type="spellEnd"/>
      <w:r w:rsidRPr="00145B2E">
        <w:rPr>
          <w:sz w:val="28"/>
          <w:szCs w:val="28"/>
        </w:rPr>
        <w:t>,</w:t>
      </w:r>
    </w:p>
    <w:p w:rsidR="00083FC0" w:rsidRPr="00145B2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45B2E">
        <w:rPr>
          <w:sz w:val="28"/>
          <w:szCs w:val="28"/>
        </w:rPr>
        <w:t>где:</w:t>
      </w:r>
    </w:p>
    <w:p w:rsidR="00083FC0" w:rsidRPr="00145B2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B2E">
        <w:rPr>
          <w:sz w:val="28"/>
          <w:szCs w:val="28"/>
        </w:rPr>
        <w:t xml:space="preserve">ОП </w:t>
      </w:r>
      <w:proofErr w:type="spellStart"/>
      <w:r w:rsidRPr="00145B2E">
        <w:rPr>
          <w:sz w:val="28"/>
          <w:szCs w:val="28"/>
        </w:rPr>
        <w:t>мо</w:t>
      </w:r>
      <w:proofErr w:type="gramStart"/>
      <w:r w:rsidRPr="00145B2E">
        <w:rPr>
          <w:sz w:val="28"/>
          <w:szCs w:val="28"/>
        </w:rPr>
        <w:t>.э</w:t>
      </w:r>
      <w:proofErr w:type="gramEnd"/>
      <w:r w:rsidRPr="00145B2E">
        <w:rPr>
          <w:sz w:val="28"/>
          <w:szCs w:val="28"/>
        </w:rPr>
        <w:t>э.передача</w:t>
      </w:r>
      <w:proofErr w:type="spellEnd"/>
      <w:r w:rsidRPr="00145B2E">
        <w:rPr>
          <w:sz w:val="28"/>
          <w:szCs w:val="28"/>
        </w:rPr>
        <w:t xml:space="preserve"> тэ - объем потребления электрической энергии для передачи тепловой энергии в системах теплоснабжения на территории муниципального </w:t>
      </w:r>
      <w:r w:rsidRPr="0092021D">
        <w:rPr>
          <w:sz w:val="28"/>
          <w:szCs w:val="28"/>
        </w:rPr>
        <w:t>о</w:t>
      </w:r>
      <w:r w:rsidRPr="0092021D">
        <w:rPr>
          <w:sz w:val="28"/>
          <w:szCs w:val="28"/>
        </w:rPr>
        <w:t>б</w:t>
      </w:r>
      <w:r w:rsidRPr="0092021D">
        <w:rPr>
          <w:sz w:val="28"/>
          <w:szCs w:val="28"/>
        </w:rPr>
        <w:t>разования, </w:t>
      </w:r>
      <w:proofErr w:type="spellStart"/>
      <w:r w:rsidRPr="0092021D">
        <w:rPr>
          <w:noProof/>
          <w:sz w:val="28"/>
          <w:szCs w:val="28"/>
        </w:rPr>
        <w:t>тыс.кВт</w:t>
      </w:r>
      <w:proofErr w:type="spellEnd"/>
      <w:r w:rsidRPr="0092021D">
        <w:rPr>
          <w:noProof/>
          <w:sz w:val="28"/>
          <w:szCs w:val="28"/>
        </w:rPr>
        <w:t>*ч</w:t>
      </w:r>
      <w:r w:rsidRPr="0092021D">
        <w:rPr>
          <w:sz w:val="28"/>
          <w:szCs w:val="28"/>
        </w:rPr>
        <w:t>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B2E">
        <w:rPr>
          <w:sz w:val="28"/>
          <w:szCs w:val="28"/>
        </w:rPr>
        <w:t xml:space="preserve">ОТ </w:t>
      </w:r>
      <w:proofErr w:type="spellStart"/>
      <w:r w:rsidRPr="00145B2E">
        <w:rPr>
          <w:sz w:val="28"/>
          <w:szCs w:val="28"/>
        </w:rPr>
        <w:t>мо</w:t>
      </w:r>
      <w:proofErr w:type="gramStart"/>
      <w:r w:rsidRPr="00145B2E">
        <w:rPr>
          <w:sz w:val="28"/>
          <w:szCs w:val="28"/>
        </w:rPr>
        <w:t>.т</w:t>
      </w:r>
      <w:proofErr w:type="gramEnd"/>
      <w:r w:rsidRPr="00145B2E">
        <w:rPr>
          <w:sz w:val="28"/>
          <w:szCs w:val="28"/>
        </w:rPr>
        <w:t>н</w:t>
      </w:r>
      <w:proofErr w:type="spellEnd"/>
      <w:r w:rsidRPr="00145B2E">
        <w:rPr>
          <w:sz w:val="28"/>
          <w:szCs w:val="28"/>
        </w:rPr>
        <w:t> - объем транспортировки теплоносителя в системе теплоснабжения на территории муниципального образования, тыс. куб. м.</w:t>
      </w:r>
    </w:p>
    <w:p w:rsidR="00083FC0" w:rsidRPr="00145B2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45B2E">
        <w:rPr>
          <w:sz w:val="28"/>
          <w:szCs w:val="28"/>
        </w:rPr>
        <w:t xml:space="preserve">4.4. Доля потерь тепловой энергии при ее передаче в общем объеме переданной тепловой энергии ( Д </w:t>
      </w:r>
      <w:proofErr w:type="spellStart"/>
      <w:r w:rsidRPr="00145B2E">
        <w:rPr>
          <w:sz w:val="28"/>
          <w:szCs w:val="28"/>
        </w:rPr>
        <w:t>мо</w:t>
      </w:r>
      <w:proofErr w:type="gramStart"/>
      <w:r w:rsidRPr="00145B2E">
        <w:rPr>
          <w:sz w:val="28"/>
          <w:szCs w:val="28"/>
        </w:rPr>
        <w:t>.т</w:t>
      </w:r>
      <w:proofErr w:type="gramEnd"/>
      <w:r w:rsidRPr="00145B2E">
        <w:rPr>
          <w:sz w:val="28"/>
          <w:szCs w:val="28"/>
        </w:rPr>
        <w:t>э.потери</w:t>
      </w:r>
      <w:proofErr w:type="spellEnd"/>
      <w:r w:rsidRPr="00145B2E">
        <w:rPr>
          <w:sz w:val="28"/>
          <w:szCs w:val="28"/>
        </w:rPr>
        <w:t>) определяется по формуле:</w:t>
      </w:r>
    </w:p>
    <w:p w:rsidR="00083FC0" w:rsidRPr="00145B2E" w:rsidRDefault="00083FC0" w:rsidP="00083FC0">
      <w:pPr>
        <w:pStyle w:val="s1"/>
        <w:shd w:val="clear" w:color="auto" w:fill="FFFFFF"/>
        <w:spacing w:before="0" w:beforeAutospacing="0" w:after="300" w:afterAutospacing="0"/>
        <w:ind w:firstLine="680"/>
        <w:jc w:val="both"/>
        <w:rPr>
          <w:sz w:val="28"/>
          <w:szCs w:val="28"/>
        </w:rPr>
      </w:pPr>
      <w:r w:rsidRPr="00145B2E">
        <w:rPr>
          <w:sz w:val="28"/>
          <w:szCs w:val="28"/>
        </w:rPr>
        <w:t xml:space="preserve">Д </w:t>
      </w:r>
      <w:proofErr w:type="spellStart"/>
      <w:r w:rsidRPr="00145B2E">
        <w:rPr>
          <w:sz w:val="28"/>
          <w:szCs w:val="28"/>
        </w:rPr>
        <w:t>мо</w:t>
      </w:r>
      <w:proofErr w:type="gramStart"/>
      <w:r w:rsidRPr="00145B2E">
        <w:rPr>
          <w:sz w:val="28"/>
          <w:szCs w:val="28"/>
        </w:rPr>
        <w:t>.т</w:t>
      </w:r>
      <w:proofErr w:type="gramEnd"/>
      <w:r w:rsidRPr="00145B2E">
        <w:rPr>
          <w:sz w:val="28"/>
          <w:szCs w:val="28"/>
        </w:rPr>
        <w:t>э.потери</w:t>
      </w:r>
      <w:proofErr w:type="spellEnd"/>
      <w:r>
        <w:rPr>
          <w:sz w:val="28"/>
          <w:szCs w:val="28"/>
        </w:rPr>
        <w:t xml:space="preserve"> </w:t>
      </w:r>
      <w:r w:rsidRPr="00145B2E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145B2E">
        <w:rPr>
          <w:sz w:val="28"/>
          <w:szCs w:val="28"/>
        </w:rPr>
        <w:t xml:space="preserve">(О </w:t>
      </w:r>
      <w:proofErr w:type="spellStart"/>
      <w:r w:rsidRPr="00145B2E">
        <w:rPr>
          <w:sz w:val="28"/>
          <w:szCs w:val="28"/>
        </w:rPr>
        <w:t>мо.тэ.потери</w:t>
      </w:r>
      <w:proofErr w:type="spellEnd"/>
      <w:r w:rsidRPr="00145B2E">
        <w:rPr>
          <w:sz w:val="28"/>
          <w:szCs w:val="28"/>
        </w:rPr>
        <w:t xml:space="preserve">/ОП </w:t>
      </w:r>
      <w:proofErr w:type="spellStart"/>
      <w:r w:rsidRPr="00145B2E">
        <w:rPr>
          <w:sz w:val="28"/>
          <w:szCs w:val="28"/>
        </w:rPr>
        <w:t>мо.тэ.общий</w:t>
      </w:r>
      <w:proofErr w:type="spellEnd"/>
      <w:r w:rsidRPr="00145B2E">
        <w:rPr>
          <w:sz w:val="28"/>
          <w:szCs w:val="28"/>
        </w:rPr>
        <w:t>)*100, %,</w:t>
      </w:r>
    </w:p>
    <w:p w:rsidR="00083FC0" w:rsidRPr="00145B2E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45B2E">
        <w:rPr>
          <w:sz w:val="28"/>
          <w:szCs w:val="28"/>
        </w:rPr>
        <w:t>где:</w:t>
      </w:r>
    </w:p>
    <w:p w:rsidR="00083FC0" w:rsidRPr="00145B2E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B2E">
        <w:rPr>
          <w:sz w:val="28"/>
          <w:szCs w:val="28"/>
        </w:rPr>
        <w:lastRenderedPageBreak/>
        <w:t xml:space="preserve">О </w:t>
      </w:r>
      <w:proofErr w:type="spellStart"/>
      <w:r w:rsidRPr="00145B2E">
        <w:rPr>
          <w:sz w:val="28"/>
          <w:szCs w:val="28"/>
        </w:rPr>
        <w:t>мо</w:t>
      </w:r>
      <w:proofErr w:type="gramStart"/>
      <w:r w:rsidRPr="00145B2E">
        <w:rPr>
          <w:sz w:val="28"/>
          <w:szCs w:val="28"/>
        </w:rPr>
        <w:t>.т</w:t>
      </w:r>
      <w:proofErr w:type="gramEnd"/>
      <w:r w:rsidRPr="00145B2E">
        <w:rPr>
          <w:sz w:val="28"/>
          <w:szCs w:val="28"/>
        </w:rPr>
        <w:t>э.потери</w:t>
      </w:r>
      <w:proofErr w:type="spellEnd"/>
      <w:r w:rsidRPr="00145B2E">
        <w:rPr>
          <w:sz w:val="28"/>
          <w:szCs w:val="28"/>
        </w:rPr>
        <w:t> - объем потерь тепловой энергии при ее передаче на территории муниципального образования, Гкал;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5B2E">
        <w:rPr>
          <w:sz w:val="28"/>
          <w:szCs w:val="28"/>
        </w:rPr>
        <w:t xml:space="preserve">ОП </w:t>
      </w:r>
      <w:proofErr w:type="spellStart"/>
      <w:r w:rsidRPr="00145B2E">
        <w:rPr>
          <w:sz w:val="28"/>
          <w:szCs w:val="28"/>
        </w:rPr>
        <w:t>мо</w:t>
      </w:r>
      <w:proofErr w:type="gramStart"/>
      <w:r w:rsidRPr="00145B2E">
        <w:rPr>
          <w:sz w:val="28"/>
          <w:szCs w:val="28"/>
        </w:rPr>
        <w:t>.т</w:t>
      </w:r>
      <w:proofErr w:type="gramEnd"/>
      <w:r w:rsidRPr="00145B2E">
        <w:rPr>
          <w:sz w:val="28"/>
          <w:szCs w:val="28"/>
        </w:rPr>
        <w:t>э.общий</w:t>
      </w:r>
      <w:proofErr w:type="spellEnd"/>
      <w:r w:rsidRPr="00145B2E">
        <w:rPr>
          <w:sz w:val="28"/>
          <w:szCs w:val="28"/>
        </w:rPr>
        <w:t> - общий объем переданной тепловой энергии на территории м</w:t>
      </w:r>
      <w:r w:rsidRPr="00145B2E">
        <w:rPr>
          <w:sz w:val="28"/>
          <w:szCs w:val="28"/>
        </w:rPr>
        <w:t>у</w:t>
      </w:r>
      <w:r w:rsidRPr="00145B2E">
        <w:rPr>
          <w:sz w:val="28"/>
          <w:szCs w:val="28"/>
        </w:rPr>
        <w:t>ниципального образования, Гкал.</w:t>
      </w:r>
    </w:p>
    <w:p w:rsidR="00083FC0" w:rsidRPr="001351B4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351B4">
        <w:rPr>
          <w:sz w:val="28"/>
          <w:szCs w:val="28"/>
        </w:rPr>
        <w:t>4.5. Доля потерь воды при ее передаче в общем объеме переданной в</w:t>
      </w:r>
      <w:r w:rsidRPr="001351B4">
        <w:rPr>
          <w:sz w:val="28"/>
          <w:szCs w:val="28"/>
        </w:rPr>
        <w:t>о</w:t>
      </w:r>
      <w:r w:rsidRPr="001351B4">
        <w:rPr>
          <w:sz w:val="28"/>
          <w:szCs w:val="28"/>
        </w:rPr>
        <w:t>ды </w:t>
      </w:r>
      <w:r w:rsidR="00425F71"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t>(</w:t>
      </w:r>
      <w:r w:rsidRPr="001351B4">
        <w:rPr>
          <w:noProof/>
          <w:sz w:val="28"/>
          <w:szCs w:val="28"/>
        </w:rPr>
        <w:t>Д мо.вс.потери</w:t>
      </w:r>
      <w:r>
        <w:rPr>
          <w:noProof/>
          <w:sz w:val="28"/>
          <w:szCs w:val="28"/>
        </w:rPr>
        <w:t>)</w:t>
      </w:r>
      <w:r w:rsidRPr="001351B4">
        <w:rPr>
          <w:sz w:val="28"/>
          <w:szCs w:val="28"/>
        </w:rPr>
        <w:t> определяется по формуле:</w:t>
      </w:r>
    </w:p>
    <w:p w:rsidR="00083FC0" w:rsidRPr="001351B4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с.потери</w:t>
      </w:r>
      <w:proofErr w:type="spellEnd"/>
      <w:r>
        <w:rPr>
          <w:sz w:val="28"/>
          <w:szCs w:val="28"/>
        </w:rPr>
        <w:t xml:space="preserve"> = </w:t>
      </w:r>
      <w:r w:rsidRPr="00145B2E">
        <w:rPr>
          <w:sz w:val="28"/>
          <w:szCs w:val="28"/>
        </w:rPr>
        <w:t xml:space="preserve">(ОП </w:t>
      </w:r>
      <w:proofErr w:type="spellStart"/>
      <w:r w:rsidRPr="00145B2E">
        <w:rPr>
          <w:sz w:val="28"/>
          <w:szCs w:val="28"/>
        </w:rPr>
        <w:t>мо.вс.передача</w:t>
      </w:r>
      <w:proofErr w:type="spellEnd"/>
      <w:r w:rsidRPr="00145B2E">
        <w:rPr>
          <w:sz w:val="28"/>
          <w:szCs w:val="28"/>
        </w:rPr>
        <w:t>/(ОП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мо.гвс.общий+ОП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351B4">
        <w:rPr>
          <w:sz w:val="28"/>
          <w:szCs w:val="28"/>
        </w:rPr>
        <w:t>мо.хвс.общий+ОП</w:t>
      </w:r>
      <w:proofErr w:type="spellEnd"/>
      <w:r w:rsidRPr="001351B4">
        <w:rPr>
          <w:sz w:val="28"/>
          <w:szCs w:val="28"/>
        </w:rPr>
        <w:t xml:space="preserve"> </w:t>
      </w:r>
      <w:proofErr w:type="spellStart"/>
      <w:r w:rsidRPr="001351B4">
        <w:rPr>
          <w:sz w:val="28"/>
          <w:szCs w:val="28"/>
        </w:rPr>
        <w:t>мо.вс.передача</w:t>
      </w:r>
      <w:proofErr w:type="spellEnd"/>
      <w:r w:rsidRPr="001351B4">
        <w:rPr>
          <w:sz w:val="28"/>
          <w:szCs w:val="28"/>
        </w:rPr>
        <w:t>))*100, %,</w:t>
      </w:r>
    </w:p>
    <w:p w:rsidR="00083FC0" w:rsidRPr="001351B4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351B4">
        <w:rPr>
          <w:sz w:val="28"/>
          <w:szCs w:val="28"/>
        </w:rPr>
        <w:t>где:</w:t>
      </w:r>
    </w:p>
    <w:p w:rsidR="00083FC0" w:rsidRPr="001351B4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1B4">
        <w:rPr>
          <w:sz w:val="28"/>
          <w:szCs w:val="28"/>
        </w:rPr>
        <w:t xml:space="preserve">ОП </w:t>
      </w:r>
      <w:proofErr w:type="spellStart"/>
      <w:r w:rsidRPr="001351B4">
        <w:rPr>
          <w:sz w:val="28"/>
          <w:szCs w:val="28"/>
        </w:rPr>
        <w:t>мо</w:t>
      </w:r>
      <w:proofErr w:type="gramStart"/>
      <w:r w:rsidRPr="001351B4">
        <w:rPr>
          <w:sz w:val="28"/>
          <w:szCs w:val="28"/>
        </w:rPr>
        <w:t>.в</w:t>
      </w:r>
      <w:proofErr w:type="gramEnd"/>
      <w:r w:rsidRPr="001351B4">
        <w:rPr>
          <w:sz w:val="28"/>
          <w:szCs w:val="28"/>
        </w:rPr>
        <w:t>с.передача</w:t>
      </w:r>
      <w:proofErr w:type="spellEnd"/>
      <w:r w:rsidRPr="001351B4">
        <w:rPr>
          <w:sz w:val="28"/>
          <w:szCs w:val="28"/>
        </w:rPr>
        <w:t> - объем потерь воды при ее передаче на территории муниц</w:t>
      </w:r>
      <w:r w:rsidRPr="001351B4">
        <w:rPr>
          <w:sz w:val="28"/>
          <w:szCs w:val="28"/>
        </w:rPr>
        <w:t>и</w:t>
      </w:r>
      <w:r w:rsidRPr="001351B4">
        <w:rPr>
          <w:sz w:val="28"/>
          <w:szCs w:val="28"/>
        </w:rPr>
        <w:t>пального образования, тыс. куб. м;</w:t>
      </w:r>
    </w:p>
    <w:p w:rsidR="00083FC0" w:rsidRPr="001351B4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1B4">
        <w:rPr>
          <w:sz w:val="28"/>
          <w:szCs w:val="28"/>
        </w:rPr>
        <w:t xml:space="preserve">ОП </w:t>
      </w:r>
      <w:proofErr w:type="spellStart"/>
      <w:r w:rsidRPr="001351B4">
        <w:rPr>
          <w:sz w:val="28"/>
          <w:szCs w:val="28"/>
        </w:rPr>
        <w:t>мо</w:t>
      </w:r>
      <w:proofErr w:type="gramStart"/>
      <w:r w:rsidRPr="001351B4">
        <w:rPr>
          <w:sz w:val="28"/>
          <w:szCs w:val="28"/>
        </w:rPr>
        <w:t>.г</w:t>
      </w:r>
      <w:proofErr w:type="gramEnd"/>
      <w:r w:rsidRPr="001351B4">
        <w:rPr>
          <w:sz w:val="28"/>
          <w:szCs w:val="28"/>
        </w:rPr>
        <w:t>вс.общий</w:t>
      </w:r>
      <w:proofErr w:type="spellEnd"/>
      <w:r w:rsidRPr="001351B4">
        <w:rPr>
          <w:sz w:val="28"/>
          <w:szCs w:val="28"/>
        </w:rPr>
        <w:t xml:space="preserve"> - общий объем потребления (использования) на территории м</w:t>
      </w:r>
      <w:r w:rsidRPr="001351B4">
        <w:rPr>
          <w:sz w:val="28"/>
          <w:szCs w:val="28"/>
        </w:rPr>
        <w:t>у</w:t>
      </w:r>
      <w:r w:rsidRPr="001351B4">
        <w:rPr>
          <w:sz w:val="28"/>
          <w:szCs w:val="28"/>
        </w:rPr>
        <w:t>ниципального образования горячей воды, тыс. куб. м;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51B4">
        <w:rPr>
          <w:sz w:val="28"/>
          <w:szCs w:val="28"/>
        </w:rPr>
        <w:t xml:space="preserve">ОП </w:t>
      </w:r>
      <w:proofErr w:type="spellStart"/>
      <w:r w:rsidRPr="001351B4">
        <w:rPr>
          <w:sz w:val="28"/>
          <w:szCs w:val="28"/>
        </w:rPr>
        <w:t>мо</w:t>
      </w:r>
      <w:proofErr w:type="gramStart"/>
      <w:r w:rsidRPr="001351B4">
        <w:rPr>
          <w:sz w:val="28"/>
          <w:szCs w:val="28"/>
        </w:rPr>
        <w:t>.х</w:t>
      </w:r>
      <w:proofErr w:type="gramEnd"/>
      <w:r w:rsidRPr="001351B4">
        <w:rPr>
          <w:sz w:val="28"/>
          <w:szCs w:val="28"/>
        </w:rPr>
        <w:t>вс.общий</w:t>
      </w:r>
      <w:proofErr w:type="spellEnd"/>
      <w:r w:rsidRPr="001351B4">
        <w:rPr>
          <w:sz w:val="28"/>
          <w:szCs w:val="28"/>
        </w:rPr>
        <w:t> - общий объем потребления (использования) на территории м</w:t>
      </w:r>
      <w:r w:rsidRPr="001351B4">
        <w:rPr>
          <w:sz w:val="28"/>
          <w:szCs w:val="28"/>
        </w:rPr>
        <w:t>у</w:t>
      </w:r>
      <w:r w:rsidRPr="001351B4">
        <w:rPr>
          <w:sz w:val="28"/>
          <w:szCs w:val="28"/>
        </w:rPr>
        <w:t>ниципального образования холодной воды, тыс. куб. м.</w:t>
      </w:r>
    </w:p>
    <w:p w:rsidR="00083FC0" w:rsidRPr="007A08B6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>4.6. Удельный расход электрической энергии, используемой для передачи (тран</w:t>
      </w:r>
      <w:r w:rsidRPr="007A08B6">
        <w:rPr>
          <w:sz w:val="28"/>
          <w:szCs w:val="28"/>
        </w:rPr>
        <w:t>с</w:t>
      </w:r>
      <w:r w:rsidRPr="007A08B6">
        <w:rPr>
          <w:sz w:val="28"/>
          <w:szCs w:val="28"/>
        </w:rPr>
        <w:t xml:space="preserve">портировки) воды в системах водоснабжения (на 1 куб. метр) (У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.э</w:t>
      </w:r>
      <w:proofErr w:type="gramEnd"/>
      <w:r w:rsidRPr="007A08B6">
        <w:rPr>
          <w:sz w:val="28"/>
          <w:szCs w:val="28"/>
        </w:rPr>
        <w:t>э.передача</w:t>
      </w:r>
      <w:proofErr w:type="spellEnd"/>
      <w:r w:rsidRPr="007A08B6">
        <w:rPr>
          <w:sz w:val="28"/>
          <w:szCs w:val="28"/>
        </w:rPr>
        <w:t xml:space="preserve"> </w:t>
      </w:r>
      <w:proofErr w:type="spellStart"/>
      <w:r w:rsidRPr="007A08B6">
        <w:rPr>
          <w:sz w:val="28"/>
          <w:szCs w:val="28"/>
        </w:rPr>
        <w:t>вс</w:t>
      </w:r>
      <w:proofErr w:type="spellEnd"/>
      <w:r w:rsidRPr="007A08B6">
        <w:rPr>
          <w:sz w:val="28"/>
          <w:szCs w:val="28"/>
        </w:rPr>
        <w:t>), определяется по формуле:</w:t>
      </w:r>
    </w:p>
    <w:p w:rsidR="00083FC0" w:rsidRPr="007A08B6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08B6">
        <w:rPr>
          <w:sz w:val="28"/>
          <w:szCs w:val="28"/>
        </w:rPr>
        <w:t xml:space="preserve">У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.э</w:t>
      </w:r>
      <w:proofErr w:type="gramEnd"/>
      <w:r w:rsidRPr="007A08B6">
        <w:rPr>
          <w:sz w:val="28"/>
          <w:szCs w:val="28"/>
        </w:rPr>
        <w:t>э.передача</w:t>
      </w:r>
      <w:proofErr w:type="spellEnd"/>
      <w:r w:rsidRPr="007A08B6">
        <w:rPr>
          <w:sz w:val="28"/>
          <w:szCs w:val="28"/>
        </w:rPr>
        <w:t xml:space="preserve"> </w:t>
      </w:r>
      <w:proofErr w:type="spellStart"/>
      <w:r w:rsidRPr="007A08B6"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</w:t>
      </w:r>
      <w:r w:rsidRPr="007A08B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A08B6">
        <w:rPr>
          <w:sz w:val="28"/>
          <w:szCs w:val="28"/>
        </w:rPr>
        <w:t xml:space="preserve">ОП </w:t>
      </w:r>
      <w:proofErr w:type="spellStart"/>
      <w:r w:rsidRPr="007A08B6">
        <w:rPr>
          <w:sz w:val="28"/>
          <w:szCs w:val="28"/>
        </w:rPr>
        <w:t>мо.ээ.передача</w:t>
      </w:r>
      <w:proofErr w:type="spellEnd"/>
      <w:r w:rsidRPr="007A08B6">
        <w:rPr>
          <w:sz w:val="28"/>
          <w:szCs w:val="28"/>
        </w:rPr>
        <w:t xml:space="preserve"> </w:t>
      </w:r>
      <w:proofErr w:type="spellStart"/>
      <w:r w:rsidRPr="007A08B6">
        <w:rPr>
          <w:sz w:val="28"/>
          <w:szCs w:val="28"/>
        </w:rPr>
        <w:t>вс</w:t>
      </w:r>
      <w:proofErr w:type="spellEnd"/>
      <w:r w:rsidRPr="007A08B6">
        <w:rPr>
          <w:sz w:val="28"/>
          <w:szCs w:val="28"/>
        </w:rPr>
        <w:t xml:space="preserve">/(ОП </w:t>
      </w:r>
      <w:proofErr w:type="spellStart"/>
      <w:r w:rsidRPr="007A08B6">
        <w:rPr>
          <w:sz w:val="28"/>
          <w:szCs w:val="28"/>
        </w:rPr>
        <w:t>мо.гвс.общий+ОП</w:t>
      </w:r>
      <w:proofErr w:type="spellEnd"/>
      <w:r w:rsidRPr="007A08B6">
        <w:rPr>
          <w:sz w:val="28"/>
          <w:szCs w:val="28"/>
        </w:rPr>
        <w:t xml:space="preserve"> </w:t>
      </w:r>
      <w:proofErr w:type="spellStart"/>
      <w:r w:rsidRPr="007A08B6">
        <w:rPr>
          <w:sz w:val="28"/>
          <w:szCs w:val="28"/>
        </w:rPr>
        <w:t>мо.хвс.общий+ОП</w:t>
      </w:r>
      <w:proofErr w:type="spellEnd"/>
      <w:r w:rsidRPr="007A08B6">
        <w:rPr>
          <w:sz w:val="28"/>
          <w:szCs w:val="28"/>
        </w:rPr>
        <w:t xml:space="preserve"> </w:t>
      </w:r>
      <w:proofErr w:type="spellStart"/>
      <w:r w:rsidRPr="007A08B6">
        <w:rPr>
          <w:sz w:val="28"/>
          <w:szCs w:val="28"/>
        </w:rPr>
        <w:t>мо.вс.передача</w:t>
      </w:r>
      <w:proofErr w:type="spellEnd"/>
      <w:r w:rsidRPr="007A08B6">
        <w:rPr>
          <w:sz w:val="28"/>
          <w:szCs w:val="28"/>
        </w:rPr>
        <w:t xml:space="preserve">), </w:t>
      </w:r>
      <w:proofErr w:type="spellStart"/>
      <w:r w:rsidRPr="007A08B6">
        <w:rPr>
          <w:sz w:val="28"/>
          <w:szCs w:val="28"/>
        </w:rPr>
        <w:t>тыс.кВт</w:t>
      </w:r>
      <w:proofErr w:type="spellEnd"/>
      <w:r w:rsidRPr="007A08B6">
        <w:rPr>
          <w:sz w:val="28"/>
          <w:szCs w:val="28"/>
        </w:rPr>
        <w:t>*ч/ куб. м,</w:t>
      </w:r>
    </w:p>
    <w:p w:rsidR="00083FC0" w:rsidRPr="007A08B6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>где:</w:t>
      </w:r>
    </w:p>
    <w:p w:rsidR="00083FC0" w:rsidRPr="007A08B6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 xml:space="preserve">ОП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.э</w:t>
      </w:r>
      <w:proofErr w:type="gramEnd"/>
      <w:r w:rsidRPr="007A08B6">
        <w:rPr>
          <w:sz w:val="28"/>
          <w:szCs w:val="28"/>
        </w:rPr>
        <w:t>э.передача</w:t>
      </w:r>
      <w:proofErr w:type="spellEnd"/>
      <w:r w:rsidRPr="007A08B6">
        <w:rPr>
          <w:sz w:val="28"/>
          <w:szCs w:val="28"/>
        </w:rPr>
        <w:t xml:space="preserve"> </w:t>
      </w:r>
      <w:proofErr w:type="spellStart"/>
      <w:r w:rsidRPr="007A08B6">
        <w:rPr>
          <w:sz w:val="28"/>
          <w:szCs w:val="28"/>
        </w:rPr>
        <w:t>вс</w:t>
      </w:r>
      <w:proofErr w:type="spellEnd"/>
      <w:r w:rsidRPr="007A08B6">
        <w:rPr>
          <w:sz w:val="28"/>
          <w:szCs w:val="28"/>
        </w:rPr>
        <w:t> - объем потребления электрической энергии для передачи воды в системах водоснабжения на территории муниципального образов</w:t>
      </w:r>
      <w:r w:rsidRPr="007A08B6">
        <w:rPr>
          <w:sz w:val="28"/>
          <w:szCs w:val="28"/>
        </w:rPr>
        <w:t>а</w:t>
      </w:r>
      <w:r w:rsidRPr="007A08B6">
        <w:rPr>
          <w:sz w:val="28"/>
          <w:szCs w:val="28"/>
        </w:rPr>
        <w:t>ния, </w:t>
      </w:r>
      <w:proofErr w:type="spellStart"/>
      <w:r w:rsidRPr="007A08B6">
        <w:rPr>
          <w:sz w:val="28"/>
          <w:szCs w:val="28"/>
        </w:rPr>
        <w:t>тыс.кВт</w:t>
      </w:r>
      <w:proofErr w:type="spellEnd"/>
      <w:r w:rsidRPr="007A08B6">
        <w:rPr>
          <w:sz w:val="28"/>
          <w:szCs w:val="28"/>
        </w:rPr>
        <w:t>*ч;</w:t>
      </w:r>
    </w:p>
    <w:p w:rsidR="00083FC0" w:rsidRPr="007A08B6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 xml:space="preserve">ОП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.в</w:t>
      </w:r>
      <w:proofErr w:type="gramEnd"/>
      <w:r w:rsidRPr="007A08B6">
        <w:rPr>
          <w:sz w:val="28"/>
          <w:szCs w:val="28"/>
        </w:rPr>
        <w:t>с.передача</w:t>
      </w:r>
      <w:proofErr w:type="spellEnd"/>
      <w:r w:rsidRPr="007A08B6">
        <w:rPr>
          <w:sz w:val="28"/>
          <w:szCs w:val="28"/>
        </w:rPr>
        <w:t> - объем потерь воды при ее передаче на территории муниц</w:t>
      </w:r>
      <w:r w:rsidRPr="007A08B6">
        <w:rPr>
          <w:sz w:val="28"/>
          <w:szCs w:val="28"/>
        </w:rPr>
        <w:t>и</w:t>
      </w:r>
      <w:r w:rsidRPr="007A08B6">
        <w:rPr>
          <w:sz w:val="28"/>
          <w:szCs w:val="28"/>
        </w:rPr>
        <w:t>пального образования, куб. м;</w:t>
      </w:r>
    </w:p>
    <w:p w:rsidR="00083FC0" w:rsidRPr="007A08B6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 xml:space="preserve">ОП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.г</w:t>
      </w:r>
      <w:proofErr w:type="gramEnd"/>
      <w:r w:rsidRPr="007A08B6">
        <w:rPr>
          <w:sz w:val="28"/>
          <w:szCs w:val="28"/>
        </w:rPr>
        <w:t>вс.общий</w:t>
      </w:r>
      <w:proofErr w:type="spellEnd"/>
      <w:r w:rsidRPr="007A08B6">
        <w:rPr>
          <w:sz w:val="28"/>
          <w:szCs w:val="28"/>
        </w:rPr>
        <w:t> - общий объем потребления (использования) на территории м</w:t>
      </w:r>
      <w:r w:rsidRPr="007A08B6">
        <w:rPr>
          <w:sz w:val="28"/>
          <w:szCs w:val="28"/>
        </w:rPr>
        <w:t>у</w:t>
      </w:r>
      <w:r w:rsidRPr="007A08B6">
        <w:rPr>
          <w:sz w:val="28"/>
          <w:szCs w:val="28"/>
        </w:rPr>
        <w:t>ниципального образования горячей воды, куб. м;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 xml:space="preserve">ОП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.х</w:t>
      </w:r>
      <w:proofErr w:type="gramEnd"/>
      <w:r w:rsidRPr="007A08B6">
        <w:rPr>
          <w:sz w:val="28"/>
          <w:szCs w:val="28"/>
        </w:rPr>
        <w:t>вс.общий</w:t>
      </w:r>
      <w:proofErr w:type="spellEnd"/>
      <w:r w:rsidRPr="007A08B6">
        <w:rPr>
          <w:sz w:val="28"/>
          <w:szCs w:val="28"/>
        </w:rPr>
        <w:t> - общий объем потребления (использования) на территории м</w:t>
      </w:r>
      <w:r w:rsidRPr="007A08B6">
        <w:rPr>
          <w:sz w:val="28"/>
          <w:szCs w:val="28"/>
        </w:rPr>
        <w:t>у</w:t>
      </w:r>
      <w:r w:rsidRPr="007A08B6">
        <w:rPr>
          <w:sz w:val="28"/>
          <w:szCs w:val="28"/>
        </w:rPr>
        <w:t>ниципального образования холодной воды, куб. м.</w:t>
      </w:r>
    </w:p>
    <w:p w:rsidR="00083FC0" w:rsidRPr="007A08B6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>4.7. Удельный расход электрической энергии, используемой в системах водоотв</w:t>
      </w:r>
      <w:r w:rsidRPr="007A08B6">
        <w:rPr>
          <w:sz w:val="28"/>
          <w:szCs w:val="28"/>
        </w:rPr>
        <w:t>е</w:t>
      </w:r>
      <w:r w:rsidRPr="007A08B6">
        <w:rPr>
          <w:sz w:val="28"/>
          <w:szCs w:val="28"/>
        </w:rPr>
        <w:t>дения (на 1 куб</w:t>
      </w:r>
      <w:r w:rsidR="00425F71">
        <w:rPr>
          <w:sz w:val="28"/>
          <w:szCs w:val="28"/>
        </w:rPr>
        <w:t xml:space="preserve">. метр) (У </w:t>
      </w:r>
      <w:proofErr w:type="spellStart"/>
      <w:r w:rsidR="00425F71">
        <w:rPr>
          <w:sz w:val="28"/>
          <w:szCs w:val="28"/>
        </w:rPr>
        <w:t>мо</w:t>
      </w:r>
      <w:proofErr w:type="gramStart"/>
      <w:r w:rsidR="00425F71">
        <w:rPr>
          <w:sz w:val="28"/>
          <w:szCs w:val="28"/>
        </w:rPr>
        <w:t>.э</w:t>
      </w:r>
      <w:proofErr w:type="gramEnd"/>
      <w:r w:rsidR="00425F71">
        <w:rPr>
          <w:sz w:val="28"/>
          <w:szCs w:val="28"/>
        </w:rPr>
        <w:t>э.водоотведение</w:t>
      </w:r>
      <w:proofErr w:type="spellEnd"/>
      <w:r w:rsidR="00425F71">
        <w:rPr>
          <w:sz w:val="28"/>
          <w:szCs w:val="28"/>
        </w:rPr>
        <w:t>)</w:t>
      </w:r>
      <w:r w:rsidRPr="007A08B6">
        <w:rPr>
          <w:sz w:val="28"/>
          <w:szCs w:val="28"/>
        </w:rPr>
        <w:t>, определяется по формуле:</w:t>
      </w:r>
    </w:p>
    <w:p w:rsidR="00083FC0" w:rsidRPr="007A08B6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08B6">
        <w:rPr>
          <w:sz w:val="28"/>
          <w:szCs w:val="28"/>
        </w:rPr>
        <w:t xml:space="preserve">У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.э</w:t>
      </w:r>
      <w:proofErr w:type="gramEnd"/>
      <w:r w:rsidRPr="007A08B6">
        <w:rPr>
          <w:sz w:val="28"/>
          <w:szCs w:val="28"/>
        </w:rPr>
        <w:t>э.водоотведение</w:t>
      </w:r>
      <w:proofErr w:type="spellEnd"/>
      <w:r>
        <w:rPr>
          <w:sz w:val="28"/>
          <w:szCs w:val="28"/>
        </w:rPr>
        <w:t xml:space="preserve"> </w:t>
      </w:r>
      <w:r w:rsidRPr="007A08B6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7A08B6">
        <w:rPr>
          <w:sz w:val="28"/>
          <w:szCs w:val="28"/>
        </w:rPr>
        <w:t xml:space="preserve">ОП </w:t>
      </w:r>
      <w:proofErr w:type="spellStart"/>
      <w:r w:rsidRPr="007A08B6">
        <w:rPr>
          <w:sz w:val="28"/>
          <w:szCs w:val="28"/>
        </w:rPr>
        <w:t>мо.ээ.водоотведение</w:t>
      </w:r>
      <w:proofErr w:type="spellEnd"/>
      <w:r w:rsidRPr="007A08B6">
        <w:rPr>
          <w:sz w:val="28"/>
          <w:szCs w:val="28"/>
        </w:rPr>
        <w:t xml:space="preserve">/О </w:t>
      </w:r>
      <w:proofErr w:type="spellStart"/>
      <w:r w:rsidRPr="007A08B6">
        <w:rPr>
          <w:sz w:val="28"/>
          <w:szCs w:val="28"/>
        </w:rPr>
        <w:t>мо.вс.отведение</w:t>
      </w:r>
      <w:proofErr w:type="spellEnd"/>
      <w:r w:rsidRPr="007A08B6">
        <w:rPr>
          <w:sz w:val="28"/>
          <w:szCs w:val="28"/>
        </w:rPr>
        <w:t>,</w:t>
      </w:r>
      <w:r w:rsidRPr="007A08B6">
        <w:t xml:space="preserve"> </w:t>
      </w:r>
      <w:proofErr w:type="spellStart"/>
      <w:r w:rsidRPr="007A08B6">
        <w:rPr>
          <w:sz w:val="28"/>
          <w:szCs w:val="28"/>
        </w:rPr>
        <w:t>тыс.кВт</w:t>
      </w:r>
      <w:proofErr w:type="spellEnd"/>
      <w:r w:rsidRPr="007A08B6">
        <w:rPr>
          <w:sz w:val="28"/>
          <w:szCs w:val="28"/>
        </w:rPr>
        <w:t>*ч/</w:t>
      </w:r>
      <w:proofErr w:type="spellStart"/>
      <w:r w:rsidRPr="007A08B6">
        <w:rPr>
          <w:sz w:val="28"/>
          <w:szCs w:val="28"/>
        </w:rPr>
        <w:t>куб.м</w:t>
      </w:r>
      <w:proofErr w:type="spellEnd"/>
      <w:r w:rsidRPr="007A08B6">
        <w:rPr>
          <w:sz w:val="28"/>
          <w:szCs w:val="28"/>
        </w:rPr>
        <w:t>,</w:t>
      </w:r>
    </w:p>
    <w:p w:rsidR="00083FC0" w:rsidRPr="007A08B6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>где:</w:t>
      </w:r>
    </w:p>
    <w:p w:rsidR="00083FC0" w:rsidRPr="007A08B6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 xml:space="preserve">ОП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.э</w:t>
      </w:r>
      <w:proofErr w:type="gramEnd"/>
      <w:r w:rsidRPr="007A08B6">
        <w:rPr>
          <w:sz w:val="28"/>
          <w:szCs w:val="28"/>
        </w:rPr>
        <w:t>э.водоотведение</w:t>
      </w:r>
      <w:proofErr w:type="spellEnd"/>
      <w:r w:rsidRPr="007A08B6">
        <w:rPr>
          <w:sz w:val="28"/>
          <w:szCs w:val="28"/>
        </w:rPr>
        <w:t> - объем потребления электрической энергии в системах водоотведения на территории муниципального образования,</w:t>
      </w:r>
      <w:r w:rsidRPr="007A08B6">
        <w:t xml:space="preserve"> </w:t>
      </w:r>
      <w:proofErr w:type="spellStart"/>
      <w:r w:rsidRPr="007A08B6">
        <w:rPr>
          <w:sz w:val="28"/>
          <w:szCs w:val="28"/>
        </w:rPr>
        <w:t>тыс.кВт</w:t>
      </w:r>
      <w:proofErr w:type="spellEnd"/>
      <w:r w:rsidRPr="007A08B6">
        <w:rPr>
          <w:sz w:val="28"/>
          <w:szCs w:val="28"/>
        </w:rPr>
        <w:t>*ч 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08B6">
        <w:rPr>
          <w:sz w:val="28"/>
          <w:szCs w:val="28"/>
        </w:rPr>
        <w:t xml:space="preserve">О </w:t>
      </w:r>
      <w:proofErr w:type="spellStart"/>
      <w:r w:rsidRPr="007A08B6">
        <w:rPr>
          <w:sz w:val="28"/>
          <w:szCs w:val="28"/>
        </w:rPr>
        <w:t>мо</w:t>
      </w:r>
      <w:proofErr w:type="gramStart"/>
      <w:r w:rsidRPr="007A08B6">
        <w:rPr>
          <w:sz w:val="28"/>
          <w:szCs w:val="28"/>
        </w:rPr>
        <w:t>.в</w:t>
      </w:r>
      <w:proofErr w:type="gramEnd"/>
      <w:r w:rsidRPr="007A08B6">
        <w:rPr>
          <w:sz w:val="28"/>
          <w:szCs w:val="28"/>
        </w:rPr>
        <w:t>с.отведение</w:t>
      </w:r>
      <w:proofErr w:type="spellEnd"/>
      <w:r w:rsidRPr="007A08B6">
        <w:rPr>
          <w:sz w:val="28"/>
          <w:szCs w:val="28"/>
        </w:rPr>
        <w:t xml:space="preserve"> - общий объем </w:t>
      </w:r>
      <w:proofErr w:type="spellStart"/>
      <w:r w:rsidRPr="007A08B6">
        <w:rPr>
          <w:sz w:val="28"/>
          <w:szCs w:val="28"/>
        </w:rPr>
        <w:t>водоотведенной</w:t>
      </w:r>
      <w:proofErr w:type="spellEnd"/>
      <w:r w:rsidRPr="007A08B6">
        <w:rPr>
          <w:sz w:val="28"/>
          <w:szCs w:val="28"/>
        </w:rPr>
        <w:t xml:space="preserve"> воды на территории муниц</w:t>
      </w:r>
      <w:r w:rsidRPr="007A08B6">
        <w:rPr>
          <w:sz w:val="28"/>
          <w:szCs w:val="28"/>
        </w:rPr>
        <w:t>и</w:t>
      </w:r>
      <w:r w:rsidRPr="007A08B6">
        <w:rPr>
          <w:sz w:val="28"/>
          <w:szCs w:val="28"/>
        </w:rPr>
        <w:t>пального образования, куб. м.</w:t>
      </w:r>
    </w:p>
    <w:p w:rsidR="00083FC0" w:rsidRPr="00D00E91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0E91">
        <w:rPr>
          <w:sz w:val="28"/>
          <w:szCs w:val="28"/>
        </w:rPr>
        <w:t>4.8. Удельный расход электрической энергии в системах уличного освещения (на 1 кв. метр освещаемой площади с уровнем освещенности, соответствующим уст</w:t>
      </w:r>
      <w:r w:rsidRPr="00D00E91">
        <w:rPr>
          <w:sz w:val="28"/>
          <w:szCs w:val="28"/>
        </w:rPr>
        <w:t>а</w:t>
      </w:r>
      <w:r w:rsidRPr="00D00E91">
        <w:rPr>
          <w:sz w:val="28"/>
          <w:szCs w:val="28"/>
        </w:rPr>
        <w:t>новленным нормативам) </w:t>
      </w:r>
      <w:r w:rsidRPr="00D00E91">
        <w:rPr>
          <w:noProof/>
          <w:sz w:val="28"/>
          <w:szCs w:val="28"/>
        </w:rPr>
        <w:t>(У мо.ээ.освещение)</w:t>
      </w:r>
      <w:r w:rsidRPr="00D00E91">
        <w:rPr>
          <w:sz w:val="28"/>
          <w:szCs w:val="28"/>
        </w:rPr>
        <w:t> определяется по формуле:</w:t>
      </w:r>
    </w:p>
    <w:p w:rsidR="00083FC0" w:rsidRPr="00D00E91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D00E91" w:rsidRDefault="00083FC0" w:rsidP="00083FC0">
      <w:pPr>
        <w:pStyle w:val="af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00E91">
        <w:rPr>
          <w:sz w:val="28"/>
          <w:szCs w:val="28"/>
        </w:rPr>
        <w:t xml:space="preserve">У </w:t>
      </w:r>
      <w:proofErr w:type="spellStart"/>
      <w:r w:rsidRPr="00D00E91">
        <w:rPr>
          <w:sz w:val="28"/>
          <w:szCs w:val="28"/>
        </w:rPr>
        <w:t>мо</w:t>
      </w:r>
      <w:proofErr w:type="gramStart"/>
      <w:r w:rsidRPr="00D00E91">
        <w:rPr>
          <w:sz w:val="28"/>
          <w:szCs w:val="28"/>
        </w:rPr>
        <w:t>.э</w:t>
      </w:r>
      <w:proofErr w:type="gramEnd"/>
      <w:r w:rsidRPr="00D00E91">
        <w:rPr>
          <w:sz w:val="28"/>
          <w:szCs w:val="28"/>
        </w:rPr>
        <w:t>э.освещение</w:t>
      </w:r>
      <w:proofErr w:type="spellEnd"/>
      <w:r>
        <w:rPr>
          <w:sz w:val="28"/>
          <w:szCs w:val="28"/>
        </w:rPr>
        <w:t xml:space="preserve"> </w:t>
      </w:r>
      <w:r w:rsidRPr="00D00E91">
        <w:rPr>
          <w:sz w:val="28"/>
          <w:szCs w:val="28"/>
        </w:rPr>
        <w:t>=</w:t>
      </w:r>
      <w:r w:rsidRPr="00D00E91">
        <w:t xml:space="preserve"> </w:t>
      </w:r>
      <w:r w:rsidRPr="00D00E91">
        <w:rPr>
          <w:sz w:val="28"/>
          <w:szCs w:val="28"/>
        </w:rPr>
        <w:t xml:space="preserve">ОП </w:t>
      </w:r>
      <w:proofErr w:type="spellStart"/>
      <w:r w:rsidRPr="00D00E91">
        <w:rPr>
          <w:sz w:val="28"/>
          <w:szCs w:val="28"/>
        </w:rPr>
        <w:t>мо.ээ.освещение</w:t>
      </w:r>
      <w:proofErr w:type="spellEnd"/>
      <w:r w:rsidRPr="00D00E91">
        <w:rPr>
          <w:sz w:val="28"/>
          <w:szCs w:val="28"/>
        </w:rPr>
        <w:t xml:space="preserve">/П </w:t>
      </w:r>
      <w:proofErr w:type="spellStart"/>
      <w:r w:rsidRPr="00D00E91">
        <w:rPr>
          <w:sz w:val="28"/>
          <w:szCs w:val="28"/>
        </w:rPr>
        <w:t>мо.освещение</w:t>
      </w:r>
      <w:proofErr w:type="spellEnd"/>
      <w:r w:rsidRPr="00D00E91">
        <w:rPr>
          <w:sz w:val="28"/>
          <w:szCs w:val="28"/>
        </w:rPr>
        <w:t>,</w:t>
      </w:r>
      <w:r w:rsidRPr="00D00E91">
        <w:t xml:space="preserve"> </w:t>
      </w:r>
      <w:r w:rsidRPr="00D00E91">
        <w:rPr>
          <w:sz w:val="28"/>
          <w:szCs w:val="28"/>
        </w:rPr>
        <w:t>кВт*ч/</w:t>
      </w:r>
      <w:proofErr w:type="spellStart"/>
      <w:r w:rsidRPr="00D00E91">
        <w:rPr>
          <w:sz w:val="28"/>
          <w:szCs w:val="28"/>
        </w:rPr>
        <w:t>кв.м</w:t>
      </w:r>
      <w:proofErr w:type="spellEnd"/>
      <w:r w:rsidRPr="00D00E91">
        <w:rPr>
          <w:sz w:val="28"/>
          <w:szCs w:val="28"/>
        </w:rPr>
        <w:t>,</w:t>
      </w:r>
    </w:p>
    <w:p w:rsidR="00083FC0" w:rsidRPr="00D00E91" w:rsidRDefault="00083FC0" w:rsidP="00083FC0">
      <w:pPr>
        <w:pStyle w:val="af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Pr="00D00E91" w:rsidRDefault="00083FC0" w:rsidP="00083FC0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00E91">
        <w:rPr>
          <w:sz w:val="28"/>
          <w:szCs w:val="28"/>
        </w:rPr>
        <w:t>где:</w:t>
      </w:r>
    </w:p>
    <w:p w:rsidR="00083FC0" w:rsidRPr="00D00E91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0E91">
        <w:rPr>
          <w:sz w:val="28"/>
          <w:szCs w:val="28"/>
        </w:rPr>
        <w:t xml:space="preserve">ОП </w:t>
      </w:r>
      <w:proofErr w:type="spellStart"/>
      <w:r w:rsidRPr="00D00E91">
        <w:rPr>
          <w:sz w:val="28"/>
          <w:szCs w:val="28"/>
        </w:rPr>
        <w:t>мо</w:t>
      </w:r>
      <w:proofErr w:type="gramStart"/>
      <w:r w:rsidRPr="00D00E91">
        <w:rPr>
          <w:sz w:val="28"/>
          <w:szCs w:val="28"/>
        </w:rPr>
        <w:t>.э</w:t>
      </w:r>
      <w:proofErr w:type="gramEnd"/>
      <w:r w:rsidRPr="00D00E91">
        <w:rPr>
          <w:sz w:val="28"/>
          <w:szCs w:val="28"/>
        </w:rPr>
        <w:t>э.освещение</w:t>
      </w:r>
      <w:proofErr w:type="spellEnd"/>
      <w:r w:rsidRPr="00D00E91">
        <w:rPr>
          <w:sz w:val="28"/>
          <w:szCs w:val="28"/>
        </w:rPr>
        <w:t xml:space="preserve"> - объем потребления электрической энергии в системах уличного освещения на территории муниципального образования,</w:t>
      </w:r>
      <w:r w:rsidRPr="00D00E91">
        <w:t xml:space="preserve"> </w:t>
      </w:r>
      <w:r w:rsidRPr="00D00E91">
        <w:rPr>
          <w:sz w:val="28"/>
          <w:szCs w:val="28"/>
        </w:rPr>
        <w:t>кВт*ч;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00E91">
        <w:rPr>
          <w:sz w:val="28"/>
          <w:szCs w:val="28"/>
        </w:rPr>
        <w:t>П</w:t>
      </w:r>
      <w:proofErr w:type="gramEnd"/>
      <w:r w:rsidRPr="00D00E91">
        <w:rPr>
          <w:sz w:val="28"/>
          <w:szCs w:val="28"/>
        </w:rPr>
        <w:t xml:space="preserve"> </w:t>
      </w:r>
      <w:proofErr w:type="spellStart"/>
      <w:r w:rsidRPr="00D00E91">
        <w:rPr>
          <w:sz w:val="28"/>
          <w:szCs w:val="28"/>
        </w:rPr>
        <w:t>мо.освещение</w:t>
      </w:r>
      <w:proofErr w:type="spellEnd"/>
      <w:r w:rsidRPr="00D00E91">
        <w:rPr>
          <w:sz w:val="28"/>
          <w:szCs w:val="28"/>
        </w:rPr>
        <w:t> - общая площадь уличного освещения территории муниципал</w:t>
      </w:r>
      <w:r w:rsidRPr="00D00E91">
        <w:rPr>
          <w:sz w:val="28"/>
          <w:szCs w:val="28"/>
        </w:rPr>
        <w:t>ь</w:t>
      </w:r>
      <w:r w:rsidRPr="00D00E91">
        <w:rPr>
          <w:sz w:val="28"/>
          <w:szCs w:val="28"/>
        </w:rPr>
        <w:t>ного образования на конец года, кв. м.</w:t>
      </w:r>
    </w:p>
    <w:p w:rsidR="00083FC0" w:rsidRDefault="00083FC0" w:rsidP="00083FC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FC0" w:rsidRDefault="00083FC0" w:rsidP="00083FC0">
      <w:pPr>
        <w:pStyle w:val="af0"/>
        <w:tabs>
          <w:tab w:val="left" w:pos="709"/>
        </w:tabs>
        <w:sectPr w:rsidR="00083FC0" w:rsidSect="0006500E">
          <w:pgSz w:w="11906" w:h="16838" w:code="9"/>
          <w:pgMar w:top="709" w:right="851" w:bottom="709" w:left="1134" w:header="567" w:footer="709" w:gutter="0"/>
          <w:cols w:space="708"/>
          <w:titlePg/>
          <w:docGrid w:linePitch="360"/>
        </w:sectPr>
      </w:pPr>
    </w:p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486"/>
        <w:gridCol w:w="116"/>
        <w:gridCol w:w="3620"/>
        <w:gridCol w:w="79"/>
        <w:gridCol w:w="1664"/>
        <w:gridCol w:w="171"/>
        <w:gridCol w:w="3337"/>
        <w:gridCol w:w="351"/>
        <w:gridCol w:w="698"/>
        <w:gridCol w:w="1049"/>
        <w:gridCol w:w="113"/>
        <w:gridCol w:w="936"/>
        <w:gridCol w:w="198"/>
        <w:gridCol w:w="851"/>
        <w:gridCol w:w="141"/>
        <w:gridCol w:w="908"/>
        <w:gridCol w:w="84"/>
        <w:gridCol w:w="1134"/>
        <w:gridCol w:w="169"/>
      </w:tblGrid>
      <w:tr w:rsidR="0042752B" w:rsidRPr="0042752B" w:rsidTr="002B7F9B">
        <w:trPr>
          <w:trHeight w:val="30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B" w:rsidRPr="0042752B" w:rsidRDefault="0042752B" w:rsidP="00D81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B" w:rsidRPr="0042752B" w:rsidRDefault="0042752B" w:rsidP="00D81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2B" w:rsidRPr="0042752B" w:rsidRDefault="0042752B" w:rsidP="00D81BB9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B" w:rsidRPr="0042752B" w:rsidRDefault="0042752B" w:rsidP="00D81B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2B" w:rsidRPr="0042752B" w:rsidRDefault="0042752B" w:rsidP="00873452">
            <w:pPr>
              <w:jc w:val="right"/>
              <w:rPr>
                <w:sz w:val="20"/>
                <w:szCs w:val="20"/>
              </w:rPr>
            </w:pPr>
            <w:r w:rsidRPr="0042752B">
              <w:rPr>
                <w:sz w:val="20"/>
                <w:szCs w:val="20"/>
              </w:rPr>
              <w:t xml:space="preserve">Приложение </w:t>
            </w:r>
            <w:r w:rsidR="00873452">
              <w:rPr>
                <w:sz w:val="20"/>
                <w:szCs w:val="20"/>
              </w:rPr>
              <w:t>1</w:t>
            </w:r>
          </w:p>
        </w:tc>
      </w:tr>
      <w:tr w:rsidR="0042752B" w:rsidRPr="0042752B" w:rsidTr="002B7F9B">
        <w:trPr>
          <w:trHeight w:val="28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B" w:rsidRPr="0042752B" w:rsidRDefault="0042752B" w:rsidP="00D81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B" w:rsidRPr="0042752B" w:rsidRDefault="0042752B" w:rsidP="00D81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2B" w:rsidRPr="0042752B" w:rsidRDefault="0042752B" w:rsidP="00D81BB9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B" w:rsidRPr="0042752B" w:rsidRDefault="0042752B" w:rsidP="00D81B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2B" w:rsidRPr="0042752B" w:rsidRDefault="0042752B" w:rsidP="0042752B">
            <w:pPr>
              <w:jc w:val="right"/>
              <w:rPr>
                <w:sz w:val="20"/>
                <w:szCs w:val="20"/>
              </w:rPr>
            </w:pPr>
            <w:r w:rsidRPr="0042752B">
              <w:rPr>
                <w:sz w:val="20"/>
                <w:szCs w:val="20"/>
              </w:rPr>
              <w:t xml:space="preserve">      к подпрограмме "Энергосбережение и повышение энергетической эффективности на территории городского округа «город Клинцы Брянской области» (2022-2027 годы)   </w:t>
            </w:r>
          </w:p>
        </w:tc>
      </w:tr>
      <w:tr w:rsidR="0042752B" w:rsidRPr="0042752B" w:rsidTr="002B7F9B">
        <w:trPr>
          <w:gridAfter w:val="1"/>
          <w:wAfter w:w="169" w:type="dxa"/>
          <w:trHeight w:val="1485"/>
        </w:trPr>
        <w:tc>
          <w:tcPr>
            <w:tcW w:w="158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52B" w:rsidRDefault="0042752B" w:rsidP="002B7F9B">
            <w:pPr>
              <w:tabs>
                <w:tab w:val="left" w:pos="13657"/>
                <w:tab w:val="left" w:pos="14649"/>
                <w:tab w:val="left" w:pos="14791"/>
              </w:tabs>
              <w:ind w:left="616" w:right="317" w:hanging="142"/>
              <w:jc w:val="center"/>
              <w:rPr>
                <w:b/>
                <w:bCs/>
                <w:sz w:val="24"/>
                <w:szCs w:val="24"/>
              </w:rPr>
            </w:pPr>
            <w:r w:rsidRPr="0042752B">
              <w:rPr>
                <w:b/>
                <w:bCs/>
                <w:sz w:val="24"/>
                <w:szCs w:val="24"/>
              </w:rPr>
              <w:t xml:space="preserve">Сведения о показателях (индикаторах) </w:t>
            </w:r>
            <w:r w:rsidR="00DC3F10">
              <w:rPr>
                <w:b/>
                <w:bCs/>
                <w:sz w:val="24"/>
                <w:szCs w:val="24"/>
              </w:rPr>
              <w:t>подпрограммы «</w:t>
            </w:r>
            <w:r w:rsidR="00873452" w:rsidRPr="0042752B">
              <w:rPr>
                <w:b/>
                <w:bCs/>
                <w:sz w:val="24"/>
                <w:szCs w:val="24"/>
              </w:rPr>
              <w:t xml:space="preserve">Энергосбережение и повышение энергетической эффективности на территории городского округа </w:t>
            </w:r>
            <w:r w:rsidR="00425F71">
              <w:rPr>
                <w:b/>
                <w:bCs/>
                <w:sz w:val="24"/>
                <w:szCs w:val="24"/>
              </w:rPr>
              <w:t>«город Клинцы Брянской области</w:t>
            </w:r>
            <w:r w:rsidR="00DC3F10">
              <w:rPr>
                <w:b/>
                <w:bCs/>
                <w:sz w:val="24"/>
                <w:szCs w:val="24"/>
              </w:rPr>
              <w:t>»</w:t>
            </w:r>
            <w:r w:rsidR="00873452" w:rsidRPr="0042752B">
              <w:rPr>
                <w:b/>
                <w:bCs/>
                <w:sz w:val="24"/>
                <w:szCs w:val="24"/>
              </w:rPr>
              <w:t>(2022-2027 годы)</w:t>
            </w:r>
            <w:r w:rsidR="00873452">
              <w:rPr>
                <w:b/>
                <w:bCs/>
                <w:sz w:val="24"/>
                <w:szCs w:val="24"/>
              </w:rPr>
              <w:t xml:space="preserve"> </w:t>
            </w:r>
            <w:r w:rsidR="002B7F9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DC3F10">
              <w:rPr>
                <w:b/>
                <w:bCs/>
                <w:sz w:val="24"/>
                <w:szCs w:val="24"/>
              </w:rPr>
              <w:t>муниципальной программы «</w:t>
            </w:r>
            <w:r w:rsidRPr="0042752B">
              <w:rPr>
                <w:b/>
                <w:bCs/>
                <w:sz w:val="24"/>
                <w:szCs w:val="24"/>
              </w:rPr>
              <w:t>Развитие топливно-энергетического комплекса, жилищно-коммунального и дорожного хозяйства горо</w:t>
            </w:r>
            <w:r w:rsidRPr="0042752B">
              <w:rPr>
                <w:b/>
                <w:bCs/>
                <w:sz w:val="24"/>
                <w:szCs w:val="24"/>
              </w:rPr>
              <w:t>д</w:t>
            </w:r>
            <w:r w:rsidR="00425F71">
              <w:rPr>
                <w:b/>
                <w:bCs/>
                <w:sz w:val="24"/>
                <w:szCs w:val="24"/>
              </w:rPr>
              <w:t>ского округа «</w:t>
            </w:r>
            <w:r w:rsidRPr="0042752B">
              <w:rPr>
                <w:b/>
                <w:bCs/>
                <w:sz w:val="24"/>
                <w:szCs w:val="24"/>
              </w:rPr>
              <w:t>город Клинцы Бря</w:t>
            </w:r>
            <w:r w:rsidR="00425F71">
              <w:rPr>
                <w:b/>
                <w:bCs/>
                <w:sz w:val="24"/>
                <w:szCs w:val="24"/>
              </w:rPr>
              <w:t>нской области</w:t>
            </w:r>
            <w:r w:rsidR="00DC3F10">
              <w:rPr>
                <w:b/>
                <w:bCs/>
                <w:sz w:val="24"/>
                <w:szCs w:val="24"/>
              </w:rPr>
              <w:t>»</w:t>
            </w:r>
            <w:r w:rsidR="009C6211">
              <w:rPr>
                <w:b/>
                <w:bCs/>
                <w:sz w:val="24"/>
                <w:szCs w:val="24"/>
              </w:rPr>
              <w:t>(2022-2027 годы)</w:t>
            </w:r>
            <w:r w:rsidRPr="0042752B">
              <w:rPr>
                <w:b/>
                <w:bCs/>
                <w:sz w:val="24"/>
                <w:szCs w:val="24"/>
              </w:rPr>
              <w:t xml:space="preserve"> </w:t>
            </w:r>
          </w:p>
          <w:p w:rsidR="00CA34FE" w:rsidRPr="0042752B" w:rsidRDefault="00CA34FE" w:rsidP="002B7F9B">
            <w:pPr>
              <w:tabs>
                <w:tab w:val="left" w:pos="13657"/>
                <w:tab w:val="left" w:pos="14649"/>
                <w:tab w:val="left" w:pos="14791"/>
              </w:tabs>
              <w:ind w:left="616" w:right="317" w:hanging="142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752B" w:rsidRPr="00CA34FE" w:rsidTr="00DC3F10">
        <w:trPr>
          <w:gridAfter w:val="1"/>
          <w:wAfter w:w="169" w:type="dxa"/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№</w:t>
            </w:r>
            <w:r w:rsidR="00DC3F10" w:rsidRPr="00CA34F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C3F10" w:rsidRPr="00CA34FE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DC3F10" w:rsidRPr="00CA34F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Единицы                                 измерения 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Расчетная формула</w:t>
            </w:r>
          </w:p>
        </w:tc>
        <w:tc>
          <w:tcPr>
            <w:tcW w:w="6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B" w:rsidRPr="00CA34FE" w:rsidRDefault="0042752B" w:rsidP="00DC3F10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42752B" w:rsidRPr="00CA34FE" w:rsidTr="002B7F9B">
        <w:trPr>
          <w:gridAfter w:val="1"/>
          <w:wAfter w:w="169" w:type="dxa"/>
          <w:trHeight w:val="4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52B" w:rsidRPr="00CA34FE" w:rsidRDefault="0042752B" w:rsidP="00D81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52B" w:rsidRPr="00CA34FE" w:rsidRDefault="0042752B" w:rsidP="00D81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52B" w:rsidRPr="00CA34FE" w:rsidRDefault="0042752B" w:rsidP="00D81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52B" w:rsidRPr="00CA34FE" w:rsidRDefault="0042752B" w:rsidP="00D81B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2B7F9B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2022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2B7F9B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2B7F9B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2B7F9B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2B7F9B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2B7F9B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2027</w:t>
            </w:r>
          </w:p>
        </w:tc>
      </w:tr>
      <w:tr w:rsidR="0042752B" w:rsidRPr="00CA34FE" w:rsidTr="002B7F9B">
        <w:trPr>
          <w:gridAfter w:val="1"/>
          <w:wAfter w:w="169" w:type="dxa"/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4FE">
              <w:rPr>
                <w:b/>
                <w:bCs/>
                <w:color w:val="000000"/>
                <w:sz w:val="20"/>
                <w:szCs w:val="20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42752B" w:rsidRPr="00CA34FE" w:rsidTr="002B7F9B">
        <w:trPr>
          <w:gridAfter w:val="1"/>
          <w:wAfter w:w="169" w:type="dxa"/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6D641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оля объема электрической энергии, расчеты за которую осуществляются с использованием приборов учета, в о</w:t>
            </w:r>
            <w:r w:rsidR="0042752B" w:rsidRPr="00CA34FE">
              <w:rPr>
                <w:color w:val="000000"/>
                <w:sz w:val="20"/>
                <w:szCs w:val="20"/>
              </w:rPr>
              <w:t>б</w:t>
            </w:r>
            <w:r w:rsidR="0042752B" w:rsidRPr="00CA34FE">
              <w:rPr>
                <w:color w:val="000000"/>
                <w:sz w:val="20"/>
                <w:szCs w:val="20"/>
              </w:rPr>
              <w:t>щем объеме электрической энергии, п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требляемой (используемой) на террит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рии муниципального образования;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(ОП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э.учет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мо.ээ.общий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100</w:t>
            </w:r>
          </w:p>
        </w:tc>
      </w:tr>
      <w:tr w:rsidR="0042752B" w:rsidRPr="00CA34FE" w:rsidTr="002B7F9B">
        <w:trPr>
          <w:gridAfter w:val="1"/>
          <w:wAfter w:w="169" w:type="dxa"/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6D641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оля объема тепловой энергии, расчеты за которую осуществляются с использ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ванием приборов учета, в общем объеме тепловой энергии, потребляемой (и</w:t>
            </w:r>
            <w:r w:rsidR="0042752B" w:rsidRPr="00CA34FE">
              <w:rPr>
                <w:color w:val="000000"/>
                <w:sz w:val="20"/>
                <w:szCs w:val="20"/>
              </w:rPr>
              <w:t>с</w:t>
            </w:r>
            <w:r w:rsidR="0042752B" w:rsidRPr="00CA34FE">
              <w:rPr>
                <w:color w:val="000000"/>
                <w:sz w:val="20"/>
                <w:szCs w:val="20"/>
              </w:rPr>
              <w:t>пользуемой) на территории муниц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(ОП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э.учет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мо.тэ.общий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72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75</w:t>
            </w:r>
          </w:p>
        </w:tc>
      </w:tr>
      <w:tr w:rsidR="0042752B" w:rsidRPr="00CA34FE" w:rsidTr="002B7F9B">
        <w:trPr>
          <w:gridAfter w:val="1"/>
          <w:wAfter w:w="169" w:type="dxa"/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6D641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оля объема холодной воды, расчеты за которую осуществляются с использов</w:t>
            </w:r>
            <w:r w:rsidR="0042752B" w:rsidRPr="00CA34FE">
              <w:rPr>
                <w:color w:val="000000"/>
                <w:sz w:val="20"/>
                <w:szCs w:val="20"/>
              </w:rPr>
              <w:t>а</w:t>
            </w:r>
            <w:r w:rsidR="0042752B" w:rsidRPr="00CA34FE">
              <w:rPr>
                <w:color w:val="000000"/>
                <w:sz w:val="20"/>
                <w:szCs w:val="20"/>
              </w:rPr>
              <w:t>нием приборов учета, в общем объеме воды, потребляемой (используемой) на территории муниципального образов</w:t>
            </w:r>
            <w:r w:rsidR="0042752B" w:rsidRPr="00CA34FE">
              <w:rPr>
                <w:color w:val="000000"/>
                <w:sz w:val="20"/>
                <w:szCs w:val="20"/>
              </w:rPr>
              <w:t>а</w:t>
            </w:r>
            <w:r w:rsidR="0042752B" w:rsidRPr="00CA34FE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(ОП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вс.учет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мо.хвс.общий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68</w:t>
            </w:r>
          </w:p>
        </w:tc>
      </w:tr>
      <w:tr w:rsidR="0042752B" w:rsidRPr="00CA34FE" w:rsidTr="002B7F9B">
        <w:trPr>
          <w:gridAfter w:val="1"/>
          <w:wAfter w:w="169" w:type="dxa"/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6D641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оля объема горячей воды, расчеты за которую осуществляются с использов</w:t>
            </w:r>
            <w:r w:rsidR="0042752B" w:rsidRPr="00CA34FE">
              <w:rPr>
                <w:color w:val="000000"/>
                <w:sz w:val="20"/>
                <w:szCs w:val="20"/>
              </w:rPr>
              <w:t>а</w:t>
            </w:r>
            <w:r w:rsidR="0042752B" w:rsidRPr="00CA34FE">
              <w:rPr>
                <w:color w:val="000000"/>
                <w:sz w:val="20"/>
                <w:szCs w:val="20"/>
              </w:rPr>
              <w:t>нием приборов учета, в общем объеме воды, потребляемой (используемой) на территории муниципального образов</w:t>
            </w:r>
            <w:r w:rsidR="0042752B" w:rsidRPr="00CA34FE">
              <w:rPr>
                <w:color w:val="000000"/>
                <w:sz w:val="20"/>
                <w:szCs w:val="20"/>
              </w:rPr>
              <w:t>а</w:t>
            </w:r>
            <w:r w:rsidR="0042752B" w:rsidRPr="00CA34FE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(ОП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вс.учет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мо.гвс.общий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89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92</w:t>
            </w:r>
          </w:p>
        </w:tc>
      </w:tr>
      <w:tr w:rsidR="0042752B" w:rsidRPr="00CA34FE" w:rsidTr="00CA34FE">
        <w:trPr>
          <w:gridAfter w:val="1"/>
          <w:wAfter w:w="169" w:type="dxa"/>
          <w:trHeight w:val="14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6D641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оля объема природного газа, расчеты за который осуществляются с использ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ванием приборов учета, в общем объеме природного газа, потребляемого (и</w:t>
            </w:r>
            <w:r w:rsidR="0042752B" w:rsidRPr="00CA34FE">
              <w:rPr>
                <w:color w:val="000000"/>
                <w:sz w:val="20"/>
                <w:szCs w:val="20"/>
              </w:rPr>
              <w:t>с</w:t>
            </w:r>
            <w:r w:rsidR="0042752B" w:rsidRPr="00CA34FE">
              <w:rPr>
                <w:color w:val="000000"/>
                <w:sz w:val="20"/>
                <w:szCs w:val="20"/>
              </w:rPr>
              <w:t>пользуемого) на территории муниц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(ОП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аз.учет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мо.газ.общий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95</w:t>
            </w:r>
          </w:p>
        </w:tc>
      </w:tr>
      <w:tr w:rsidR="0042752B" w:rsidRPr="00CA34FE" w:rsidTr="00CA34FE">
        <w:trPr>
          <w:gridAfter w:val="1"/>
          <w:wAfter w:w="169" w:type="dxa"/>
          <w:trHeight w:val="16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6D641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оля объема энергетических ресурсов, производимых с использованием возо</w:t>
            </w:r>
            <w:r w:rsidR="0042752B" w:rsidRPr="00CA34FE">
              <w:rPr>
                <w:color w:val="000000"/>
                <w:sz w:val="20"/>
                <w:szCs w:val="20"/>
              </w:rPr>
              <w:t>б</w:t>
            </w:r>
            <w:r w:rsidR="0042752B" w:rsidRPr="00CA34FE">
              <w:rPr>
                <w:color w:val="000000"/>
                <w:sz w:val="20"/>
                <w:szCs w:val="20"/>
              </w:rPr>
              <w:t>новляемых источников энергии и (или) вторичных энергетических ресурсов, в общем объеме энергетических ресурсов, производимых на территории муниц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пального образования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(ОП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р.воз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мо.эр.общий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</w:tr>
      <w:tr w:rsidR="0042752B" w:rsidRPr="00CA34FE" w:rsidTr="00E72987">
        <w:trPr>
          <w:gridAfter w:val="1"/>
          <w:wAfter w:w="169" w:type="dxa"/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4FE"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42752B" w:rsidRPr="00CA34FE" w:rsidTr="002B7F9B">
        <w:trPr>
          <w:gridAfter w:val="1"/>
          <w:wAfter w:w="169" w:type="dxa"/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электрической эне</w:t>
            </w:r>
            <w:r w:rsidR="0042752B" w:rsidRPr="00CA34FE">
              <w:rPr>
                <w:color w:val="000000"/>
                <w:sz w:val="20"/>
                <w:szCs w:val="20"/>
              </w:rPr>
              <w:t>р</w:t>
            </w:r>
            <w:r w:rsidR="0042752B" w:rsidRPr="00CA34FE">
              <w:rPr>
                <w:color w:val="000000"/>
                <w:sz w:val="20"/>
                <w:szCs w:val="20"/>
              </w:rPr>
              <w:t>гии на снабжение органов местного с</w:t>
            </w:r>
            <w:r w:rsidR="0042752B" w:rsidRPr="00CA34FE">
              <w:rPr>
                <w:color w:val="000000"/>
                <w:sz w:val="20"/>
                <w:szCs w:val="20"/>
              </w:rPr>
              <w:t>а</w:t>
            </w:r>
            <w:r w:rsidR="0042752B" w:rsidRPr="00CA34FE">
              <w:rPr>
                <w:color w:val="000000"/>
                <w:sz w:val="20"/>
                <w:szCs w:val="20"/>
              </w:rPr>
              <w:t>моуправления и муниципальных учр</w:t>
            </w:r>
            <w:r w:rsidR="0042752B" w:rsidRPr="00CA34FE">
              <w:rPr>
                <w:color w:val="000000"/>
                <w:sz w:val="20"/>
                <w:szCs w:val="20"/>
              </w:rPr>
              <w:t>е</w:t>
            </w:r>
            <w:r w:rsidR="0042752B" w:rsidRPr="00CA34FE">
              <w:rPr>
                <w:color w:val="000000"/>
                <w:sz w:val="20"/>
                <w:szCs w:val="20"/>
              </w:rPr>
              <w:t>ждений (в расчете на 1 кв. метр общей площади)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кВт*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/м²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ээ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22,66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22,43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22,30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22,16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22,03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21,90</w:t>
            </w:r>
          </w:p>
        </w:tc>
      </w:tr>
      <w:tr w:rsidR="0042752B" w:rsidRPr="00CA34FE" w:rsidTr="00CA34FE">
        <w:trPr>
          <w:gridAfter w:val="1"/>
          <w:wAfter w:w="169" w:type="dxa"/>
          <w:trHeight w:val="10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тепловой энергии на снабжение органов местного самоупра</w:t>
            </w:r>
            <w:r w:rsidR="0042752B" w:rsidRPr="00CA34FE">
              <w:rPr>
                <w:color w:val="000000"/>
                <w:sz w:val="20"/>
                <w:szCs w:val="20"/>
              </w:rPr>
              <w:t>в</w:t>
            </w:r>
            <w:r w:rsidR="0042752B" w:rsidRPr="00CA34FE">
              <w:rPr>
                <w:color w:val="000000"/>
                <w:sz w:val="20"/>
                <w:szCs w:val="20"/>
              </w:rPr>
              <w:t>ления и муниципальных учреждений (в расчете на 1 кв. метр общей площади)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Гкал/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тэ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0,162</w:t>
            </w:r>
          </w:p>
        </w:tc>
      </w:tr>
      <w:tr w:rsidR="0042752B" w:rsidRPr="00CA34FE" w:rsidTr="002B7F9B">
        <w:trPr>
          <w:gridAfter w:val="1"/>
          <w:wAfter w:w="169" w:type="dxa"/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холодной воды на снабжение органов местного самоупра</w:t>
            </w:r>
            <w:r w:rsidR="0042752B" w:rsidRPr="00CA34FE">
              <w:rPr>
                <w:color w:val="000000"/>
                <w:sz w:val="20"/>
                <w:szCs w:val="20"/>
              </w:rPr>
              <w:t>в</w:t>
            </w:r>
            <w:r w:rsidR="0042752B" w:rsidRPr="00CA34FE">
              <w:rPr>
                <w:color w:val="000000"/>
                <w:sz w:val="20"/>
                <w:szCs w:val="20"/>
              </w:rPr>
              <w:t>ления и муниципальных учреждений (в расчете на 1 человека)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A34F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³/чел.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хвс.мо</w:t>
            </w:r>
            <w:proofErr w:type="spellEnd"/>
            <w:proofErr w:type="gramStart"/>
            <w:r w:rsidRPr="00CA34FE">
              <w:rPr>
                <w:color w:val="000000"/>
                <w:sz w:val="20"/>
                <w:szCs w:val="20"/>
              </w:rPr>
              <w:t>/К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39,55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39,51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35,56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32,00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28,80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25,92</w:t>
            </w:r>
          </w:p>
        </w:tc>
      </w:tr>
      <w:tr w:rsidR="0042752B" w:rsidRPr="00CA34FE" w:rsidTr="002B7F9B">
        <w:trPr>
          <w:gridAfter w:val="1"/>
          <w:wAfter w:w="169" w:type="dxa"/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горячей воды на снабжение органов местного самоупра</w:t>
            </w:r>
            <w:r w:rsidR="0042752B" w:rsidRPr="00CA34FE">
              <w:rPr>
                <w:color w:val="000000"/>
                <w:sz w:val="20"/>
                <w:szCs w:val="20"/>
              </w:rPr>
              <w:t>в</w:t>
            </w:r>
            <w:r w:rsidR="0042752B" w:rsidRPr="00CA34FE">
              <w:rPr>
                <w:color w:val="000000"/>
                <w:sz w:val="20"/>
                <w:szCs w:val="20"/>
              </w:rPr>
              <w:t>ления и муниципальных учреждений (в расчете на 1 человека)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A34F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³/чел.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гвс.мо</w:t>
            </w:r>
            <w:proofErr w:type="spellEnd"/>
            <w:proofErr w:type="gramStart"/>
            <w:r w:rsidRPr="00CA34FE">
              <w:rPr>
                <w:color w:val="000000"/>
                <w:sz w:val="20"/>
                <w:szCs w:val="20"/>
              </w:rPr>
              <w:t>/К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1,279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1,277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1,276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1,276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1,276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1,276</w:t>
            </w:r>
          </w:p>
        </w:tc>
      </w:tr>
      <w:tr w:rsidR="0042752B" w:rsidRPr="00CA34FE" w:rsidTr="00CA34FE">
        <w:trPr>
          <w:gridAfter w:val="1"/>
          <w:wAfter w:w="169" w:type="dxa"/>
          <w:trHeight w:val="10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природного газа на снабжение органов местного самоупра</w:t>
            </w:r>
            <w:r w:rsidR="0042752B" w:rsidRPr="00CA34FE">
              <w:rPr>
                <w:color w:val="000000"/>
                <w:sz w:val="20"/>
                <w:szCs w:val="20"/>
              </w:rPr>
              <w:t>в</w:t>
            </w:r>
            <w:r w:rsidR="0042752B" w:rsidRPr="00CA34FE">
              <w:rPr>
                <w:color w:val="000000"/>
                <w:sz w:val="20"/>
                <w:szCs w:val="20"/>
              </w:rPr>
              <w:t>ления и муниципальных учреждений (в расчете на 1 человека)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A34F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³/чел.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газ.мо</w:t>
            </w:r>
            <w:proofErr w:type="spellEnd"/>
            <w:proofErr w:type="gramStart"/>
            <w:r w:rsidRPr="00CA34FE">
              <w:rPr>
                <w:color w:val="000000"/>
                <w:sz w:val="20"/>
                <w:szCs w:val="20"/>
              </w:rPr>
              <w:t>/К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46,80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46,75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46,70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46,66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46,61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46,56</w:t>
            </w:r>
          </w:p>
        </w:tc>
      </w:tr>
      <w:tr w:rsidR="0042752B" w:rsidRPr="00CA34FE" w:rsidTr="00CA34FE">
        <w:trPr>
          <w:gridAfter w:val="1"/>
          <w:wAfter w:w="169" w:type="dxa"/>
          <w:trHeight w:val="21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тношение экономии энергетических ресурсов и воды в стоимостном выраж</w:t>
            </w:r>
            <w:r w:rsidR="0042752B" w:rsidRPr="00CA34FE">
              <w:rPr>
                <w:color w:val="000000"/>
                <w:sz w:val="20"/>
                <w:szCs w:val="20"/>
              </w:rPr>
              <w:t>е</w:t>
            </w:r>
            <w:r w:rsidR="0042752B" w:rsidRPr="00CA34FE">
              <w:rPr>
                <w:color w:val="000000"/>
                <w:sz w:val="20"/>
                <w:szCs w:val="20"/>
              </w:rPr>
              <w:t xml:space="preserve">нии, достижение которой планируется в результате реализации </w:t>
            </w:r>
            <w:proofErr w:type="spellStart"/>
            <w:r w:rsidR="0042752B" w:rsidRPr="00CA34FE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="0042752B" w:rsidRPr="00CA34FE">
              <w:rPr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</w:t>
            </w:r>
            <w:r w:rsidR="0042752B" w:rsidRPr="00CA34FE">
              <w:rPr>
                <w:color w:val="000000"/>
                <w:sz w:val="20"/>
                <w:szCs w:val="20"/>
              </w:rPr>
              <w:t>б</w:t>
            </w:r>
            <w:r w:rsidR="0042752B" w:rsidRPr="00CA34FE">
              <w:rPr>
                <w:color w:val="000000"/>
                <w:sz w:val="20"/>
                <w:szCs w:val="20"/>
              </w:rPr>
              <w:t>щему объему финансирования муниц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пальной программы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(ПЛАН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эконом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/МП ба)*100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</w:tr>
      <w:tr w:rsidR="0042752B" w:rsidRPr="00CA34FE" w:rsidTr="002B7F9B">
        <w:trPr>
          <w:gridAfter w:val="1"/>
          <w:wAfter w:w="169" w:type="dxa"/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К</w:t>
            </w:r>
            <w:r w:rsidR="0042752B" w:rsidRPr="00CA34FE">
              <w:rPr>
                <w:color w:val="000000"/>
                <w:sz w:val="20"/>
                <w:szCs w:val="20"/>
              </w:rPr>
              <w:t xml:space="preserve">оличество </w:t>
            </w:r>
            <w:proofErr w:type="spellStart"/>
            <w:r w:rsidR="0042752B" w:rsidRPr="00CA34FE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="0042752B" w:rsidRPr="00CA34FE">
              <w:rPr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пальными учреждениями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</w:tr>
      <w:tr w:rsidR="0042752B" w:rsidRPr="00CA34FE" w:rsidTr="00E72987">
        <w:trPr>
          <w:gridAfter w:val="1"/>
          <w:wAfter w:w="169" w:type="dxa"/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4FE"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42752B" w:rsidRPr="00CA34FE" w:rsidTr="00E72987">
        <w:trPr>
          <w:gridAfter w:val="1"/>
          <w:wAfter w:w="169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Гкал/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э.мкд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мо.мкд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0,105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0,103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0,101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0,099</w:t>
            </w:r>
          </w:p>
        </w:tc>
      </w:tr>
      <w:tr w:rsidR="0042752B" w:rsidRPr="00CA34FE" w:rsidTr="00E72987">
        <w:trPr>
          <w:gridAfter w:val="1"/>
          <w:wAfter w:w="169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холодной воды в мн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гоквартирных домах (в расчете на 1 ж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A34F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³/чел.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вс.мкд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/К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мо.мкд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40,845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40,301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39,764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39,234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38,712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38,198</w:t>
            </w:r>
          </w:p>
        </w:tc>
      </w:tr>
      <w:tr w:rsidR="0042752B" w:rsidRPr="00CA34FE" w:rsidTr="00E72987">
        <w:trPr>
          <w:gridAfter w:val="1"/>
          <w:wAfter w:w="169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горячей воды в мног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квартирных домах (в расчете на 1 жит</w:t>
            </w:r>
            <w:r w:rsidR="0042752B" w:rsidRPr="00CA34FE">
              <w:rPr>
                <w:color w:val="000000"/>
                <w:sz w:val="20"/>
                <w:szCs w:val="20"/>
              </w:rPr>
              <w:t>е</w:t>
            </w:r>
            <w:r w:rsidR="0042752B" w:rsidRPr="00CA34FE">
              <w:rPr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A34FE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³/чел.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вс.мкд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/К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мо.мкд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6,469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6,383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6,298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6,214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6,131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6,050</w:t>
            </w:r>
          </w:p>
        </w:tc>
      </w:tr>
      <w:tr w:rsidR="0042752B" w:rsidRPr="00CA34FE" w:rsidTr="00E72987">
        <w:trPr>
          <w:gridAfter w:val="1"/>
          <w:wAfter w:w="169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электрической эне</w:t>
            </w:r>
            <w:r w:rsidR="0042752B" w:rsidRPr="00CA34FE">
              <w:rPr>
                <w:color w:val="000000"/>
                <w:sz w:val="20"/>
                <w:szCs w:val="20"/>
              </w:rPr>
              <w:t>р</w:t>
            </w:r>
            <w:r w:rsidR="0042752B" w:rsidRPr="00CA34FE">
              <w:rPr>
                <w:color w:val="000000"/>
                <w:sz w:val="20"/>
                <w:szCs w:val="20"/>
              </w:rPr>
              <w:t>гии в многоквартирных домах (в расчете на 1 кв. метр общей площади)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кВт*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/м²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э.мкд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мо.мкд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13,796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13,541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13,292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13,048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12,810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12,577</w:t>
            </w:r>
          </w:p>
        </w:tc>
      </w:tr>
      <w:tr w:rsidR="0042752B" w:rsidRPr="00CA34FE" w:rsidTr="00CA34FE">
        <w:trPr>
          <w:gridAfter w:val="1"/>
          <w:wAfter w:w="169" w:type="dxa"/>
          <w:trHeight w:val="10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природного газа в многоквартирных домах с индивидуал</w:t>
            </w:r>
            <w:r w:rsidR="0042752B" w:rsidRPr="00CA34FE">
              <w:rPr>
                <w:color w:val="000000"/>
                <w:sz w:val="20"/>
                <w:szCs w:val="20"/>
              </w:rPr>
              <w:t>ь</w:t>
            </w:r>
            <w:r w:rsidR="0042752B" w:rsidRPr="00CA34FE">
              <w:rPr>
                <w:color w:val="000000"/>
                <w:sz w:val="20"/>
                <w:szCs w:val="20"/>
              </w:rPr>
              <w:t>ными системами газового отопления (в расчете на 1 кв. метр общей площади)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CA34FE" w:rsidP="00D81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м³/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²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аз.учет.мкд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 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мо.газ.учет.мкд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0,013</w:t>
            </w:r>
          </w:p>
        </w:tc>
      </w:tr>
      <w:tr w:rsidR="0042752B" w:rsidRPr="00CA34FE" w:rsidTr="00E72987">
        <w:trPr>
          <w:gridAfter w:val="1"/>
          <w:wAfter w:w="169" w:type="dxa"/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природного газа в многоквартирных домах с иными сист</w:t>
            </w:r>
            <w:r w:rsidR="0042752B" w:rsidRPr="00CA34FE">
              <w:rPr>
                <w:color w:val="000000"/>
                <w:sz w:val="20"/>
                <w:szCs w:val="20"/>
              </w:rPr>
              <w:t>е</w:t>
            </w:r>
            <w:r w:rsidR="0042752B" w:rsidRPr="00CA34FE">
              <w:rPr>
                <w:color w:val="000000"/>
                <w:sz w:val="20"/>
                <w:szCs w:val="20"/>
              </w:rPr>
              <w:t>мами теплоснабжения (в расчете на 1 жителя)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тыс. м³/чел.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аз.мкд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 К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мо.газ.мкд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0,145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0,144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0,142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0,139</w:t>
            </w:r>
          </w:p>
        </w:tc>
      </w:tr>
      <w:tr w:rsidR="0042752B" w:rsidRPr="00CA34FE" w:rsidTr="00E72987">
        <w:trPr>
          <w:gridAfter w:val="1"/>
          <w:wAfter w:w="169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суммарный расход энергет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ческих ресурсов в многоквартирных домах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34FE">
              <w:rPr>
                <w:color w:val="000000"/>
                <w:sz w:val="20"/>
                <w:szCs w:val="20"/>
              </w:rPr>
              <w:t>т.у.т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./м²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умм.мкд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мо.мкд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0,00171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0,00168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0,00165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0,00162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0,00159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0,00156</w:t>
            </w:r>
          </w:p>
        </w:tc>
      </w:tr>
      <w:tr w:rsidR="0042752B" w:rsidRPr="00CA34FE" w:rsidTr="00E72987">
        <w:trPr>
          <w:gridAfter w:val="1"/>
          <w:wAfter w:w="169" w:type="dxa"/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4FE"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42752B" w:rsidRPr="00CA34FE" w:rsidTr="00E72987">
        <w:trPr>
          <w:gridAfter w:val="1"/>
          <w:wAfter w:w="169" w:type="dxa"/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топлива на выработку тепловой энергии на тепловых электр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станциях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34FE">
              <w:rPr>
                <w:color w:val="000000"/>
                <w:sz w:val="20"/>
                <w:szCs w:val="20"/>
              </w:rPr>
              <w:t>т.у.т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./млн. Гкал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CE7C8F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эс.тэ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/ОВ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мо.тэ</w:t>
            </w:r>
            <w:r w:rsidR="0042752B" w:rsidRPr="00CA34FE">
              <w:rPr>
                <w:color w:val="000000"/>
                <w:sz w:val="20"/>
                <w:szCs w:val="20"/>
              </w:rPr>
              <w:t>с.тэ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165819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165201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164586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163973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163363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162755</w:t>
            </w:r>
          </w:p>
        </w:tc>
      </w:tr>
      <w:tr w:rsidR="0042752B" w:rsidRPr="00CA34FE" w:rsidTr="00CA34FE">
        <w:trPr>
          <w:gridAfter w:val="1"/>
          <w:wAfter w:w="169" w:type="dxa"/>
          <w:trHeight w:val="5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топлива на выработку тепловой энергии на котельных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34FE">
              <w:rPr>
                <w:color w:val="000000"/>
                <w:sz w:val="20"/>
                <w:szCs w:val="20"/>
              </w:rPr>
              <w:t>т.у.т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./ Гкал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.тэ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/ОВ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мо.к.тэ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0,16230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0,16230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0,16230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0,16230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0,16230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0,16230</w:t>
            </w:r>
          </w:p>
        </w:tc>
      </w:tr>
      <w:tr w:rsidR="0042752B" w:rsidRPr="00CA34FE" w:rsidTr="00E72987">
        <w:trPr>
          <w:gridAfter w:val="1"/>
          <w:wAfter w:w="169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электрической эне</w:t>
            </w:r>
            <w:r w:rsidR="0042752B" w:rsidRPr="00CA34FE">
              <w:rPr>
                <w:color w:val="000000"/>
                <w:sz w:val="20"/>
                <w:szCs w:val="20"/>
              </w:rPr>
              <w:t>р</w:t>
            </w:r>
            <w:r w:rsidR="0042752B" w:rsidRPr="00CA34FE">
              <w:rPr>
                <w:color w:val="000000"/>
                <w:sz w:val="20"/>
                <w:szCs w:val="20"/>
              </w:rPr>
              <w:t>гии, используемой при передаче тепл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вой энергии в системах теплоснабжения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кВт*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/м³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э.передача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 тэ/ОТ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мо.тн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0,470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0,469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0,469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0,469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0,469</w:t>
            </w:r>
          </w:p>
        </w:tc>
      </w:tr>
      <w:tr w:rsidR="0042752B" w:rsidRPr="00CA34FE" w:rsidTr="00E72987">
        <w:trPr>
          <w:gridAfter w:val="1"/>
          <w:wAfter w:w="169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оля потерь тепловой энергии при ее передаче в общем объеме переданной тепловой энергии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(О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э.потери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мо.тэ.общий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14,51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14,50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14,49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14,49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14,49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14,49</w:t>
            </w:r>
          </w:p>
        </w:tc>
      </w:tr>
      <w:tr w:rsidR="0042752B" w:rsidRPr="00CA34FE" w:rsidTr="00CA34FE">
        <w:trPr>
          <w:gridAfter w:val="1"/>
          <w:wAfter w:w="169" w:type="dxa"/>
          <w:trHeight w:val="6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оля потерь воды при ее передаче в о</w:t>
            </w:r>
            <w:r w:rsidR="0042752B" w:rsidRPr="00CA34FE">
              <w:rPr>
                <w:color w:val="000000"/>
                <w:sz w:val="20"/>
                <w:szCs w:val="20"/>
              </w:rPr>
              <w:t>б</w:t>
            </w:r>
            <w:r w:rsidR="0042752B" w:rsidRPr="00CA34FE">
              <w:rPr>
                <w:color w:val="000000"/>
                <w:sz w:val="20"/>
                <w:szCs w:val="20"/>
              </w:rPr>
              <w:t>щем объеме переданной воды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с.передача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/(ОП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мо.гвс.общий+ОП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мо.хвс.об</w:t>
            </w:r>
            <w:r w:rsidR="00CA34FE">
              <w:rPr>
                <w:color w:val="000000"/>
                <w:sz w:val="20"/>
                <w:szCs w:val="20"/>
              </w:rPr>
              <w:t>щий+Опмо.вс.передача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)*100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8,11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8,08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8,05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8,02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7,99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7,96</w:t>
            </w:r>
          </w:p>
        </w:tc>
      </w:tr>
      <w:tr w:rsidR="0042752B" w:rsidRPr="00CA34FE" w:rsidTr="00E72987">
        <w:trPr>
          <w:gridAfter w:val="1"/>
          <w:wAfter w:w="169" w:type="dxa"/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электрической эне</w:t>
            </w:r>
            <w:r w:rsidR="0042752B" w:rsidRPr="00CA34FE">
              <w:rPr>
                <w:color w:val="000000"/>
                <w:sz w:val="20"/>
                <w:szCs w:val="20"/>
              </w:rPr>
              <w:t>р</w:t>
            </w:r>
            <w:r w:rsidR="0042752B" w:rsidRPr="00CA34FE">
              <w:rPr>
                <w:color w:val="000000"/>
                <w:sz w:val="20"/>
                <w:szCs w:val="20"/>
              </w:rPr>
              <w:t>гии, используемой для передачи (тран</w:t>
            </w:r>
            <w:r w:rsidR="0042752B" w:rsidRPr="00CA34FE">
              <w:rPr>
                <w:color w:val="000000"/>
                <w:sz w:val="20"/>
                <w:szCs w:val="20"/>
              </w:rPr>
              <w:t>с</w:t>
            </w:r>
            <w:r w:rsidR="0042752B" w:rsidRPr="00CA34FE">
              <w:rPr>
                <w:color w:val="000000"/>
                <w:sz w:val="20"/>
                <w:szCs w:val="20"/>
              </w:rPr>
              <w:t>портировки) воды в системах водосна</w:t>
            </w:r>
            <w:r w:rsidR="0042752B" w:rsidRPr="00CA34FE">
              <w:rPr>
                <w:color w:val="000000"/>
                <w:sz w:val="20"/>
                <w:szCs w:val="20"/>
              </w:rPr>
              <w:t>б</w:t>
            </w:r>
            <w:r w:rsidR="0042752B" w:rsidRPr="00CA34FE">
              <w:rPr>
                <w:color w:val="000000"/>
                <w:sz w:val="20"/>
                <w:szCs w:val="20"/>
              </w:rPr>
              <w:t>жения (на 1 куб. метр)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тыс. кВт*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/ тыс. м³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э.передача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вс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/(ОП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мо.гвс.общий+ОП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мо.хвс.общий+ОП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мо.вс.передача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0,427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0,426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0,426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0,426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0,426</w:t>
            </w:r>
          </w:p>
        </w:tc>
      </w:tr>
      <w:tr w:rsidR="0042752B" w:rsidRPr="00CA34FE" w:rsidTr="00E72987">
        <w:trPr>
          <w:gridAfter w:val="1"/>
          <w:wAfter w:w="169" w:type="dxa"/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электрической эне</w:t>
            </w:r>
            <w:r w:rsidR="0042752B" w:rsidRPr="00CA34FE">
              <w:rPr>
                <w:color w:val="000000"/>
                <w:sz w:val="20"/>
                <w:szCs w:val="20"/>
              </w:rPr>
              <w:t>р</w:t>
            </w:r>
            <w:r w:rsidR="0042752B" w:rsidRPr="00CA34FE">
              <w:rPr>
                <w:color w:val="000000"/>
                <w:sz w:val="20"/>
                <w:szCs w:val="20"/>
              </w:rPr>
              <w:t>гии, используемой в системах водоотв</w:t>
            </w:r>
            <w:r w:rsidR="0042752B" w:rsidRPr="00CA34FE">
              <w:rPr>
                <w:color w:val="000000"/>
                <w:sz w:val="20"/>
                <w:szCs w:val="20"/>
              </w:rPr>
              <w:t>е</w:t>
            </w:r>
            <w:r w:rsidR="0042752B" w:rsidRPr="00CA34FE">
              <w:rPr>
                <w:color w:val="000000"/>
                <w:sz w:val="20"/>
                <w:szCs w:val="20"/>
              </w:rPr>
              <w:t>дения (на 1 куб. метр)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тыс. кВт*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/ м³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э.водоотведение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>/</w:t>
            </w:r>
            <w:r w:rsidR="00CA34FE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CA34FE">
              <w:rPr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мо.вс.отведение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0,568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0,566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0,564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0,562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0,561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0,559</w:t>
            </w:r>
          </w:p>
        </w:tc>
      </w:tr>
      <w:tr w:rsidR="0042752B" w:rsidRPr="00CA34FE" w:rsidTr="00E72987">
        <w:trPr>
          <w:gridAfter w:val="1"/>
          <w:wAfter w:w="169" w:type="dxa"/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У</w:t>
            </w:r>
            <w:r w:rsidR="0042752B" w:rsidRPr="00CA34FE">
              <w:rPr>
                <w:color w:val="000000"/>
                <w:sz w:val="20"/>
                <w:szCs w:val="20"/>
              </w:rPr>
              <w:t>дельный расход электрической эне</w:t>
            </w:r>
            <w:r w:rsidR="0042752B" w:rsidRPr="00CA34FE">
              <w:rPr>
                <w:color w:val="000000"/>
                <w:sz w:val="20"/>
                <w:szCs w:val="20"/>
              </w:rPr>
              <w:t>р</w:t>
            </w:r>
            <w:r w:rsidR="0042752B" w:rsidRPr="00CA34FE">
              <w:rPr>
                <w:color w:val="000000"/>
                <w:sz w:val="20"/>
                <w:szCs w:val="20"/>
              </w:rPr>
              <w:t>гии в системах уличного освещения (на 1 кв. метр освещаемой площади с уро</w:t>
            </w:r>
            <w:r w:rsidR="0042752B" w:rsidRPr="00CA34FE">
              <w:rPr>
                <w:color w:val="000000"/>
                <w:sz w:val="20"/>
                <w:szCs w:val="20"/>
              </w:rPr>
              <w:t>в</w:t>
            </w:r>
            <w:r w:rsidR="0042752B" w:rsidRPr="00CA34FE">
              <w:rPr>
                <w:color w:val="000000"/>
                <w:sz w:val="20"/>
                <w:szCs w:val="20"/>
              </w:rPr>
              <w:t>нем освещенности, соответствующим установленным нормативам)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кВт*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/м²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 xml:space="preserve">ОП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</w:t>
            </w:r>
            <w:proofErr w:type="gramStart"/>
            <w:r w:rsidRPr="00CA34FE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CA34FE">
              <w:rPr>
                <w:color w:val="000000"/>
                <w:sz w:val="20"/>
                <w:szCs w:val="20"/>
              </w:rPr>
              <w:t>э.освещение</w:t>
            </w:r>
            <w:proofErr w:type="spellEnd"/>
            <w:r w:rsidRPr="00CA34FE">
              <w:rPr>
                <w:color w:val="000000"/>
                <w:sz w:val="20"/>
                <w:szCs w:val="20"/>
              </w:rPr>
              <w:t xml:space="preserve">/П </w:t>
            </w:r>
            <w:proofErr w:type="spellStart"/>
            <w:r w:rsidRPr="00CA34FE">
              <w:rPr>
                <w:color w:val="000000"/>
                <w:sz w:val="20"/>
                <w:szCs w:val="20"/>
              </w:rPr>
              <w:t>мо.освещение</w:t>
            </w:r>
            <w:proofErr w:type="spellEnd"/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1,313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1,309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1,305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1,301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1,298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1,294</w:t>
            </w:r>
          </w:p>
        </w:tc>
      </w:tr>
      <w:tr w:rsidR="0042752B" w:rsidRPr="00CA34FE" w:rsidTr="00E72987">
        <w:trPr>
          <w:gridAfter w:val="1"/>
          <w:wAfter w:w="169" w:type="dxa"/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2B7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34FE">
              <w:rPr>
                <w:b/>
                <w:bCs/>
                <w:color w:val="000000"/>
                <w:sz w:val="20"/>
                <w:szCs w:val="20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42752B" w:rsidRPr="00CA34FE" w:rsidTr="00CA34FE">
        <w:trPr>
          <w:gridAfter w:val="1"/>
          <w:wAfter w:w="169" w:type="dxa"/>
          <w:trHeight w:val="33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A34FE">
              <w:rPr>
                <w:color w:val="000000"/>
                <w:sz w:val="20"/>
                <w:szCs w:val="20"/>
              </w:rPr>
              <w:t>К</w:t>
            </w:r>
            <w:r w:rsidR="0042752B" w:rsidRPr="00CA34FE">
              <w:rPr>
                <w:color w:val="000000"/>
                <w:sz w:val="20"/>
                <w:szCs w:val="20"/>
              </w:rPr>
              <w:t>оличество транспортных средств, и</w:t>
            </w:r>
            <w:r w:rsidR="0042752B" w:rsidRPr="00CA34FE">
              <w:rPr>
                <w:color w:val="000000"/>
                <w:sz w:val="20"/>
                <w:szCs w:val="20"/>
              </w:rPr>
              <w:t>с</w:t>
            </w:r>
            <w:r w:rsidR="0042752B" w:rsidRPr="00CA34FE">
              <w:rPr>
                <w:color w:val="000000"/>
                <w:sz w:val="20"/>
                <w:szCs w:val="20"/>
              </w:rPr>
              <w:t>пользуемых органами местного сам</w:t>
            </w:r>
            <w:r w:rsidR="0042752B" w:rsidRPr="00CA34FE">
              <w:rPr>
                <w:color w:val="000000"/>
                <w:sz w:val="20"/>
                <w:szCs w:val="20"/>
              </w:rPr>
              <w:t>о</w:t>
            </w:r>
            <w:r w:rsidR="0042752B" w:rsidRPr="00CA34FE">
              <w:rPr>
                <w:color w:val="000000"/>
                <w:sz w:val="20"/>
                <w:szCs w:val="20"/>
              </w:rPr>
              <w:t>управления, муниципальными учрежд</w:t>
            </w:r>
            <w:r w:rsidR="0042752B" w:rsidRPr="00CA34FE">
              <w:rPr>
                <w:color w:val="000000"/>
                <w:sz w:val="20"/>
                <w:szCs w:val="20"/>
              </w:rPr>
              <w:t>е</w:t>
            </w:r>
            <w:r w:rsidR="0042752B" w:rsidRPr="00CA34FE">
              <w:rPr>
                <w:color w:val="000000"/>
                <w:sz w:val="20"/>
                <w:szCs w:val="20"/>
              </w:rPr>
              <w:t>ниями, муниципальными унитарными предприятиями, в отношении которых проведены мероприятия по энергосб</w:t>
            </w:r>
            <w:r w:rsidR="0042752B" w:rsidRPr="00CA34FE">
              <w:rPr>
                <w:color w:val="000000"/>
                <w:sz w:val="20"/>
                <w:szCs w:val="20"/>
              </w:rPr>
              <w:t>е</w:t>
            </w:r>
            <w:r w:rsidR="0042752B" w:rsidRPr="00CA34FE">
              <w:rPr>
                <w:color w:val="000000"/>
                <w:sz w:val="20"/>
                <w:szCs w:val="20"/>
              </w:rPr>
              <w:t>режению и повышению энергетической эффективности, в том числе по замещ</w:t>
            </w:r>
            <w:r w:rsidR="0042752B" w:rsidRPr="00CA34FE">
              <w:rPr>
                <w:color w:val="000000"/>
                <w:sz w:val="20"/>
                <w:szCs w:val="20"/>
              </w:rPr>
              <w:t>е</w:t>
            </w:r>
            <w:r w:rsidR="0042752B" w:rsidRPr="00CA34FE">
              <w:rPr>
                <w:color w:val="000000"/>
                <w:sz w:val="20"/>
                <w:szCs w:val="20"/>
              </w:rPr>
              <w:t>нию бензина и дизельного топлива, и</w:t>
            </w:r>
            <w:r w:rsidR="0042752B" w:rsidRPr="00CA34FE">
              <w:rPr>
                <w:color w:val="000000"/>
                <w:sz w:val="20"/>
                <w:szCs w:val="20"/>
              </w:rPr>
              <w:t>с</w:t>
            </w:r>
            <w:r w:rsidR="0042752B" w:rsidRPr="00CA34FE">
              <w:rPr>
                <w:color w:val="000000"/>
                <w:sz w:val="20"/>
                <w:szCs w:val="20"/>
              </w:rPr>
              <w:t>пользуемых транспортными средствами в качестве моторного топлива, приро</w:t>
            </w:r>
            <w:r w:rsidR="0042752B" w:rsidRPr="00CA34FE">
              <w:rPr>
                <w:color w:val="000000"/>
                <w:sz w:val="20"/>
                <w:szCs w:val="20"/>
              </w:rPr>
              <w:t>д</w:t>
            </w:r>
            <w:r w:rsidR="0042752B" w:rsidRPr="00CA34FE">
              <w:rPr>
                <w:color w:val="000000"/>
                <w:sz w:val="20"/>
                <w:szCs w:val="20"/>
              </w:rPr>
              <w:t>ным газом, газовыми смесями и сж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женным углеводородным газом, испол</w:t>
            </w:r>
            <w:r w:rsidR="0042752B" w:rsidRPr="00CA34FE">
              <w:rPr>
                <w:color w:val="000000"/>
                <w:sz w:val="20"/>
                <w:szCs w:val="20"/>
              </w:rPr>
              <w:t>ь</w:t>
            </w:r>
            <w:r w:rsidR="0042752B" w:rsidRPr="00CA34FE">
              <w:rPr>
                <w:color w:val="000000"/>
                <w:sz w:val="20"/>
                <w:szCs w:val="20"/>
              </w:rPr>
              <w:t>зуемыми в качестве моторного топлива</w:t>
            </w:r>
            <w:proofErr w:type="gramEnd"/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</w:tr>
      <w:tr w:rsidR="0042752B" w:rsidRPr="00CA34FE" w:rsidTr="00E72987">
        <w:trPr>
          <w:gridAfter w:val="1"/>
          <w:wAfter w:w="169" w:type="dxa"/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B" w:rsidRPr="00CA34FE" w:rsidRDefault="0042752B" w:rsidP="00E72987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E72987" w:rsidP="00D81BB9">
            <w:pPr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К</w:t>
            </w:r>
            <w:r w:rsidR="0042752B" w:rsidRPr="00CA34FE">
              <w:rPr>
                <w:color w:val="000000"/>
                <w:sz w:val="20"/>
                <w:szCs w:val="20"/>
              </w:rPr>
              <w:t>оличество транспортных средств с а</w:t>
            </w:r>
            <w:r w:rsidR="0042752B" w:rsidRPr="00CA34FE">
              <w:rPr>
                <w:color w:val="000000"/>
                <w:sz w:val="20"/>
                <w:szCs w:val="20"/>
              </w:rPr>
              <w:t>в</w:t>
            </w:r>
            <w:r w:rsidR="0042752B" w:rsidRPr="00CA34FE">
              <w:rPr>
                <w:color w:val="000000"/>
                <w:sz w:val="20"/>
                <w:szCs w:val="20"/>
              </w:rPr>
              <w:t>тономным источником электрического питания, используемых органами мес</w:t>
            </w:r>
            <w:r w:rsidR="0042752B" w:rsidRPr="00CA34FE">
              <w:rPr>
                <w:color w:val="000000"/>
                <w:sz w:val="20"/>
                <w:szCs w:val="20"/>
              </w:rPr>
              <w:t>т</w:t>
            </w:r>
            <w:r w:rsidR="0042752B" w:rsidRPr="00CA34FE">
              <w:rPr>
                <w:color w:val="000000"/>
                <w:sz w:val="20"/>
                <w:szCs w:val="20"/>
              </w:rPr>
              <w:t>ного самоуправления, муниципальными учреждениями и муниципальными ун</w:t>
            </w:r>
            <w:r w:rsidR="0042752B" w:rsidRPr="00CA34FE">
              <w:rPr>
                <w:color w:val="000000"/>
                <w:sz w:val="20"/>
                <w:szCs w:val="20"/>
              </w:rPr>
              <w:t>и</w:t>
            </w:r>
            <w:r w:rsidR="0042752B" w:rsidRPr="00CA34FE">
              <w:rPr>
                <w:color w:val="000000"/>
                <w:sz w:val="20"/>
                <w:szCs w:val="20"/>
              </w:rPr>
              <w:t>тарными предприятиями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color w:val="000000"/>
                <w:sz w:val="20"/>
                <w:szCs w:val="20"/>
              </w:rPr>
            </w:pPr>
            <w:r w:rsidRPr="00CA34F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52B" w:rsidRPr="00CA34FE" w:rsidRDefault="0042752B" w:rsidP="00D81BB9">
            <w:pPr>
              <w:jc w:val="center"/>
              <w:rPr>
                <w:sz w:val="20"/>
                <w:szCs w:val="20"/>
              </w:rPr>
            </w:pPr>
            <w:r w:rsidRPr="00CA34FE">
              <w:rPr>
                <w:sz w:val="20"/>
                <w:szCs w:val="20"/>
              </w:rPr>
              <w:t>0</w:t>
            </w:r>
          </w:p>
        </w:tc>
      </w:tr>
    </w:tbl>
    <w:p w:rsidR="0042752B" w:rsidRPr="00CA34FE" w:rsidRDefault="0042752B" w:rsidP="0042752B">
      <w:pPr>
        <w:rPr>
          <w:sz w:val="20"/>
          <w:szCs w:val="20"/>
        </w:rPr>
      </w:pPr>
    </w:p>
    <w:p w:rsidR="0042752B" w:rsidRPr="00CA34FE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7535D8" w:rsidRDefault="007535D8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CA34FE" w:rsidRDefault="00CA34FE" w:rsidP="000E3910">
      <w:pPr>
        <w:jc w:val="right"/>
        <w:rPr>
          <w:sz w:val="20"/>
          <w:szCs w:val="20"/>
        </w:rPr>
      </w:pPr>
    </w:p>
    <w:p w:rsidR="007535D8" w:rsidRDefault="007535D8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42752B">
      <w:pPr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Default="0042752B" w:rsidP="000E3910">
      <w:pPr>
        <w:jc w:val="right"/>
        <w:rPr>
          <w:sz w:val="20"/>
          <w:szCs w:val="20"/>
        </w:rPr>
      </w:pPr>
    </w:p>
    <w:p w:rsidR="0042752B" w:rsidRPr="0042752B" w:rsidRDefault="0042752B" w:rsidP="007535D8">
      <w:pPr>
        <w:ind w:right="-22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873452">
        <w:rPr>
          <w:sz w:val="20"/>
          <w:szCs w:val="20"/>
        </w:rPr>
        <w:t>2</w:t>
      </w:r>
    </w:p>
    <w:p w:rsidR="0042752B" w:rsidRDefault="0042752B" w:rsidP="007535D8">
      <w:pPr>
        <w:ind w:right="-229"/>
        <w:jc w:val="right"/>
        <w:rPr>
          <w:sz w:val="20"/>
          <w:szCs w:val="20"/>
        </w:rPr>
      </w:pPr>
      <w:r w:rsidRPr="0042752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C3F10">
        <w:rPr>
          <w:sz w:val="20"/>
          <w:szCs w:val="20"/>
        </w:rPr>
        <w:t>к подпрограмме «</w:t>
      </w:r>
      <w:r w:rsidRPr="0042752B">
        <w:rPr>
          <w:sz w:val="20"/>
          <w:szCs w:val="20"/>
        </w:rPr>
        <w:t>Энергосбережение и повышение энергетической эффективности на террит</w:t>
      </w:r>
      <w:r w:rsidRPr="0042752B">
        <w:rPr>
          <w:sz w:val="20"/>
          <w:szCs w:val="20"/>
        </w:rPr>
        <w:t>о</w:t>
      </w:r>
      <w:r w:rsidRPr="0042752B">
        <w:rPr>
          <w:sz w:val="20"/>
          <w:szCs w:val="20"/>
        </w:rPr>
        <w:t xml:space="preserve">рии городского округа «город Клинцы Брянской области» (2022-2027 годы) </w:t>
      </w:r>
    </w:p>
    <w:p w:rsidR="0042752B" w:rsidRDefault="0042752B" w:rsidP="0042752B">
      <w:pPr>
        <w:jc w:val="right"/>
        <w:rPr>
          <w:sz w:val="20"/>
          <w:szCs w:val="20"/>
        </w:rPr>
      </w:pPr>
      <w:r w:rsidRPr="0042752B">
        <w:rPr>
          <w:sz w:val="20"/>
          <w:szCs w:val="20"/>
        </w:rPr>
        <w:t xml:space="preserve">  </w:t>
      </w:r>
    </w:p>
    <w:tbl>
      <w:tblPr>
        <w:tblW w:w="16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240"/>
        <w:gridCol w:w="1410"/>
        <w:gridCol w:w="1375"/>
        <w:gridCol w:w="1356"/>
        <w:gridCol w:w="1483"/>
        <w:gridCol w:w="1559"/>
        <w:gridCol w:w="1494"/>
        <w:gridCol w:w="1495"/>
        <w:gridCol w:w="1559"/>
        <w:gridCol w:w="1559"/>
      </w:tblGrid>
      <w:tr w:rsidR="00C25599" w:rsidRPr="00D94BF5" w:rsidTr="002B7F9B">
        <w:trPr>
          <w:trHeight w:val="720"/>
        </w:trPr>
        <w:tc>
          <w:tcPr>
            <w:tcW w:w="16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5599" w:rsidRDefault="00DC3F10" w:rsidP="002B7F9B">
            <w:pPr>
              <w:ind w:left="474" w:right="53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реализации подпрограммы «</w:t>
            </w:r>
            <w:r w:rsidR="00C25599" w:rsidRPr="00873452">
              <w:rPr>
                <w:b/>
                <w:bCs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C25599" w:rsidRPr="00873452">
              <w:rPr>
                <w:b/>
                <w:bCs/>
                <w:sz w:val="24"/>
                <w:szCs w:val="24"/>
              </w:rPr>
              <w:br/>
              <w:t xml:space="preserve">на территории городского округа </w:t>
            </w:r>
            <w:r w:rsidR="00425F71">
              <w:rPr>
                <w:b/>
                <w:bCs/>
                <w:sz w:val="24"/>
                <w:szCs w:val="24"/>
              </w:rPr>
              <w:t>«</w:t>
            </w:r>
            <w:r w:rsidR="002B7F9B">
              <w:rPr>
                <w:b/>
                <w:bCs/>
                <w:sz w:val="24"/>
                <w:szCs w:val="24"/>
              </w:rPr>
              <w:t>город Клинцы Брянской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C25599" w:rsidRPr="00873452">
              <w:rPr>
                <w:b/>
                <w:bCs/>
                <w:sz w:val="24"/>
                <w:szCs w:val="24"/>
              </w:rPr>
              <w:t xml:space="preserve"> (2022-2027 годы)</w:t>
            </w:r>
            <w:r w:rsidR="002B7F9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C25599" w:rsidRPr="00873452">
              <w:rPr>
                <w:b/>
                <w:bCs/>
                <w:sz w:val="24"/>
                <w:szCs w:val="24"/>
              </w:rPr>
              <w:t xml:space="preserve"> </w:t>
            </w:r>
            <w:r w:rsidR="00873452" w:rsidRPr="00873452">
              <w:rPr>
                <w:b/>
                <w:bCs/>
                <w:sz w:val="24"/>
                <w:szCs w:val="24"/>
              </w:rPr>
              <w:t xml:space="preserve">муниципальной программы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="00873452" w:rsidRPr="00873452">
              <w:rPr>
                <w:b/>
                <w:bCs/>
                <w:sz w:val="24"/>
                <w:szCs w:val="24"/>
              </w:rPr>
              <w:t>Развитие топливно-энергетического комплекса, жилищно-коммунального и дорожного хозяйства</w:t>
            </w:r>
            <w:r w:rsidR="002B7F9B">
              <w:rPr>
                <w:b/>
                <w:bCs/>
                <w:sz w:val="24"/>
                <w:szCs w:val="24"/>
              </w:rPr>
              <w:t xml:space="preserve">               </w:t>
            </w:r>
            <w:r w:rsidR="00425F71">
              <w:rPr>
                <w:b/>
                <w:bCs/>
                <w:sz w:val="24"/>
                <w:szCs w:val="24"/>
              </w:rPr>
              <w:t xml:space="preserve"> городского округа «</w:t>
            </w:r>
            <w:r w:rsidR="00873452" w:rsidRPr="00873452">
              <w:rPr>
                <w:b/>
                <w:bCs/>
                <w:sz w:val="24"/>
                <w:szCs w:val="24"/>
              </w:rPr>
              <w:t>город Клинцы Брянской области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873452" w:rsidRPr="00873452">
              <w:rPr>
                <w:b/>
                <w:bCs/>
                <w:sz w:val="24"/>
                <w:szCs w:val="24"/>
              </w:rPr>
              <w:t xml:space="preserve"> (2022-2027 годы)</w:t>
            </w:r>
          </w:p>
          <w:p w:rsidR="00533386" w:rsidRPr="00873452" w:rsidRDefault="00533386" w:rsidP="002B7F9B">
            <w:pPr>
              <w:ind w:left="474" w:right="53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5599" w:rsidRPr="00873452" w:rsidTr="002B7F9B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№</w:t>
            </w:r>
            <w:r w:rsidR="00DC3F10">
              <w:rPr>
                <w:sz w:val="18"/>
                <w:szCs w:val="18"/>
              </w:rPr>
              <w:t xml:space="preserve"> </w:t>
            </w:r>
            <w:proofErr w:type="gramStart"/>
            <w:r w:rsidR="00DC3F10">
              <w:rPr>
                <w:sz w:val="18"/>
                <w:szCs w:val="18"/>
              </w:rPr>
              <w:t>п</w:t>
            </w:r>
            <w:proofErr w:type="gramEnd"/>
            <w:r w:rsidR="00DC3F10">
              <w:rPr>
                <w:sz w:val="18"/>
                <w:szCs w:val="18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Наименование подпр</w:t>
            </w:r>
            <w:r w:rsidRPr="00873452">
              <w:rPr>
                <w:sz w:val="18"/>
                <w:szCs w:val="18"/>
              </w:rPr>
              <w:t>о</w:t>
            </w:r>
            <w:r w:rsidRPr="00873452">
              <w:rPr>
                <w:sz w:val="18"/>
                <w:szCs w:val="18"/>
              </w:rPr>
              <w:t>граммы, основное мер</w:t>
            </w:r>
            <w:r w:rsidRPr="00873452">
              <w:rPr>
                <w:sz w:val="18"/>
                <w:szCs w:val="18"/>
              </w:rPr>
              <w:t>о</w:t>
            </w:r>
            <w:r w:rsidRPr="00873452">
              <w:rPr>
                <w:sz w:val="18"/>
                <w:szCs w:val="18"/>
              </w:rPr>
              <w:t>приятие, мероприятие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Источник ф</w:t>
            </w:r>
            <w:r w:rsidRPr="00873452">
              <w:rPr>
                <w:sz w:val="18"/>
                <w:szCs w:val="18"/>
              </w:rPr>
              <w:t>и</w:t>
            </w:r>
            <w:r w:rsidRPr="00873452">
              <w:rPr>
                <w:sz w:val="18"/>
                <w:szCs w:val="18"/>
              </w:rPr>
              <w:t>нансового обеспечения</w:t>
            </w:r>
          </w:p>
        </w:tc>
        <w:tc>
          <w:tcPr>
            <w:tcW w:w="10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Объем средств на реализацию, рублей</w:t>
            </w:r>
          </w:p>
        </w:tc>
      </w:tr>
      <w:tr w:rsidR="00C25599" w:rsidRPr="00873452" w:rsidTr="00533386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Всего</w:t>
            </w:r>
          </w:p>
        </w:tc>
        <w:tc>
          <w:tcPr>
            <w:tcW w:w="9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 том числе по годам</w:t>
            </w:r>
          </w:p>
        </w:tc>
      </w:tr>
      <w:tr w:rsidR="00C25599" w:rsidRPr="00873452" w:rsidTr="00533386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599" w:rsidRPr="00873452" w:rsidRDefault="00C25599" w:rsidP="00D81BB9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2023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2024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599" w:rsidRPr="00873452" w:rsidRDefault="00C25599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2027</w:t>
            </w:r>
          </w:p>
        </w:tc>
      </w:tr>
      <w:tr w:rsidR="00C25599" w:rsidRPr="00873452" w:rsidTr="005333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5599" w:rsidRPr="00873452" w:rsidRDefault="00C25599" w:rsidP="00D81BB9">
            <w:pPr>
              <w:jc w:val="center"/>
              <w:rPr>
                <w:b/>
                <w:bCs/>
                <w:sz w:val="18"/>
                <w:szCs w:val="18"/>
              </w:rPr>
            </w:pPr>
            <w:r w:rsidRPr="00873452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533386" w:rsidRPr="00873452" w:rsidTr="00DC3F10">
        <w:trPr>
          <w:trHeight w:val="4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86" w:rsidRPr="00873452" w:rsidRDefault="00AC6595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86" w:rsidRPr="00873452" w:rsidRDefault="00AC6595" w:rsidP="00DC3F1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C6595">
              <w:rPr>
                <w:b/>
                <w:bCs/>
                <w:sz w:val="18"/>
                <w:szCs w:val="18"/>
              </w:rPr>
              <w:t>Энергосбережение и повышение энергетич</w:t>
            </w:r>
            <w:r w:rsidRPr="00AC6595">
              <w:rPr>
                <w:b/>
                <w:bCs/>
                <w:sz w:val="18"/>
                <w:szCs w:val="18"/>
              </w:rPr>
              <w:t>е</w:t>
            </w:r>
            <w:r w:rsidRPr="00AC6595">
              <w:rPr>
                <w:b/>
                <w:bCs/>
                <w:sz w:val="18"/>
                <w:szCs w:val="18"/>
              </w:rPr>
              <w:t>ской эффективности на территории городского округа "город Клинцы Брянской области" (2022-2027 годы)                                                        Мероприятия по эне</w:t>
            </w:r>
            <w:r w:rsidRPr="00AC6595">
              <w:rPr>
                <w:b/>
                <w:bCs/>
                <w:sz w:val="18"/>
                <w:szCs w:val="18"/>
              </w:rPr>
              <w:t>р</w:t>
            </w:r>
            <w:r w:rsidRPr="00AC6595">
              <w:rPr>
                <w:b/>
                <w:bCs/>
                <w:sz w:val="18"/>
                <w:szCs w:val="18"/>
              </w:rPr>
              <w:t>госбережению и пов</w:t>
            </w:r>
            <w:r w:rsidRPr="00AC6595">
              <w:rPr>
                <w:b/>
                <w:bCs/>
                <w:sz w:val="18"/>
                <w:szCs w:val="18"/>
              </w:rPr>
              <w:t>ы</w:t>
            </w:r>
            <w:r w:rsidRPr="00AC6595">
              <w:rPr>
                <w:b/>
                <w:bCs/>
                <w:sz w:val="18"/>
                <w:szCs w:val="18"/>
              </w:rPr>
              <w:t>шению энергетической эффективности в ко</w:t>
            </w:r>
            <w:r w:rsidRPr="00AC6595">
              <w:rPr>
                <w:b/>
                <w:bCs/>
                <w:sz w:val="18"/>
                <w:szCs w:val="18"/>
              </w:rPr>
              <w:t>м</w:t>
            </w:r>
            <w:r w:rsidRPr="00AC6595">
              <w:rPr>
                <w:b/>
                <w:bCs/>
                <w:sz w:val="18"/>
                <w:szCs w:val="18"/>
              </w:rPr>
              <w:t>мунальной и произво</w:t>
            </w:r>
            <w:r w:rsidRPr="00AC6595">
              <w:rPr>
                <w:b/>
                <w:bCs/>
                <w:sz w:val="18"/>
                <w:szCs w:val="18"/>
              </w:rPr>
              <w:t>д</w:t>
            </w:r>
            <w:r w:rsidRPr="00AC6595">
              <w:rPr>
                <w:b/>
                <w:bCs/>
                <w:sz w:val="18"/>
                <w:szCs w:val="18"/>
              </w:rPr>
              <w:t>ственной сферах.</w:t>
            </w:r>
            <w:proofErr w:type="gramEnd"/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86" w:rsidRPr="00873452" w:rsidRDefault="00AC6595" w:rsidP="00DC3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учреждений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465 067,00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465 067,00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533386" w:rsidRPr="00873452" w:rsidTr="00DC3F10">
        <w:trPr>
          <w:trHeight w:val="156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86" w:rsidRPr="00873452" w:rsidRDefault="0053338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86" w:rsidRPr="00873452" w:rsidRDefault="00533386" w:rsidP="00DC3F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386" w:rsidRPr="00873452" w:rsidRDefault="00533386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465 067,00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465 067,00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3386" w:rsidRPr="00873452" w:rsidRDefault="0053338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85425D" w:rsidRPr="00873452" w:rsidTr="00DC3F10">
        <w:trPr>
          <w:trHeight w:val="4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25D" w:rsidRPr="00873452" w:rsidRDefault="0085425D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C3F10">
            <w:pPr>
              <w:rPr>
                <w:sz w:val="18"/>
                <w:szCs w:val="18"/>
              </w:rPr>
            </w:pPr>
            <w:r w:rsidRPr="0085425D">
              <w:rPr>
                <w:sz w:val="18"/>
                <w:szCs w:val="18"/>
              </w:rPr>
              <w:t>Мероприятия по энерг</w:t>
            </w:r>
            <w:r w:rsidRPr="0085425D">
              <w:rPr>
                <w:sz w:val="18"/>
                <w:szCs w:val="18"/>
              </w:rPr>
              <w:t>о</w:t>
            </w:r>
            <w:r w:rsidRPr="0085425D">
              <w:rPr>
                <w:sz w:val="18"/>
                <w:szCs w:val="18"/>
              </w:rPr>
              <w:t>сбережению и повыш</w:t>
            </w:r>
            <w:r w:rsidRPr="0085425D">
              <w:rPr>
                <w:sz w:val="18"/>
                <w:szCs w:val="18"/>
              </w:rPr>
              <w:t>е</w:t>
            </w:r>
            <w:r w:rsidRPr="0085425D">
              <w:rPr>
                <w:sz w:val="18"/>
                <w:szCs w:val="18"/>
              </w:rPr>
              <w:t>нию энергетической э</w:t>
            </w:r>
            <w:r w:rsidRPr="0085425D">
              <w:rPr>
                <w:sz w:val="18"/>
                <w:szCs w:val="18"/>
              </w:rPr>
              <w:t>ф</w:t>
            </w:r>
            <w:r w:rsidRPr="0085425D">
              <w:rPr>
                <w:sz w:val="18"/>
                <w:szCs w:val="18"/>
              </w:rPr>
              <w:t>фективности систем в</w:t>
            </w:r>
            <w:r w:rsidRPr="0085425D">
              <w:rPr>
                <w:sz w:val="18"/>
                <w:szCs w:val="18"/>
              </w:rPr>
              <w:t>о</w:t>
            </w:r>
            <w:r w:rsidRPr="0085425D">
              <w:rPr>
                <w:sz w:val="18"/>
                <w:szCs w:val="18"/>
              </w:rPr>
              <w:t>доснабжения и водоотв</w:t>
            </w:r>
            <w:r w:rsidRPr="0085425D">
              <w:rPr>
                <w:sz w:val="18"/>
                <w:szCs w:val="18"/>
              </w:rPr>
              <w:t>е</w:t>
            </w:r>
            <w:r w:rsidRPr="0085425D">
              <w:rPr>
                <w:sz w:val="18"/>
                <w:szCs w:val="18"/>
              </w:rPr>
              <w:t>дения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5425D" w:rsidRDefault="0085425D" w:rsidP="00DC3F10">
            <w:pPr>
              <w:rPr>
                <w:sz w:val="18"/>
                <w:szCs w:val="18"/>
              </w:rPr>
            </w:pPr>
            <w:r w:rsidRPr="0085425D">
              <w:rPr>
                <w:sz w:val="18"/>
                <w:szCs w:val="18"/>
              </w:rPr>
              <w:t xml:space="preserve">МУП "ВКХ </w:t>
            </w:r>
            <w:proofErr w:type="spellStart"/>
            <w:r w:rsidRPr="0085425D">
              <w:rPr>
                <w:sz w:val="18"/>
                <w:szCs w:val="18"/>
              </w:rPr>
              <w:t>г</w:t>
            </w:r>
            <w:proofErr w:type="gramStart"/>
            <w:r w:rsidRPr="0085425D">
              <w:rPr>
                <w:sz w:val="18"/>
                <w:szCs w:val="18"/>
              </w:rPr>
              <w:t>.К</w:t>
            </w:r>
            <w:proofErr w:type="gramEnd"/>
            <w:r w:rsidRPr="0085425D">
              <w:rPr>
                <w:sz w:val="18"/>
                <w:szCs w:val="18"/>
              </w:rPr>
              <w:t>линцы</w:t>
            </w:r>
            <w:proofErr w:type="spellEnd"/>
            <w:r w:rsidRPr="0085425D">
              <w:rPr>
                <w:sz w:val="18"/>
                <w:szCs w:val="18"/>
              </w:rPr>
              <w:t>"</w:t>
            </w:r>
          </w:p>
          <w:p w:rsidR="0085425D" w:rsidRPr="00873452" w:rsidRDefault="0085425D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465 067,00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465 067,00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85425D" w:rsidRPr="00873452" w:rsidTr="00DC3F10">
        <w:trPr>
          <w:trHeight w:val="28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D" w:rsidRPr="00873452" w:rsidRDefault="0085425D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465 067,00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465 067,00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85425D" w:rsidRPr="00873452" w:rsidTr="00DC3F10">
        <w:trPr>
          <w:trHeight w:val="4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25D" w:rsidRPr="00873452" w:rsidRDefault="0085425D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C3F10">
            <w:pPr>
              <w:rPr>
                <w:sz w:val="18"/>
                <w:szCs w:val="18"/>
              </w:rPr>
            </w:pPr>
            <w:r w:rsidRPr="0085425D">
              <w:rPr>
                <w:sz w:val="18"/>
                <w:szCs w:val="18"/>
              </w:rPr>
              <w:t>Замена агрегата на арт</w:t>
            </w:r>
            <w:r w:rsidRPr="0085425D">
              <w:rPr>
                <w:sz w:val="18"/>
                <w:szCs w:val="18"/>
              </w:rPr>
              <w:t>е</w:t>
            </w:r>
            <w:r w:rsidRPr="0085425D">
              <w:rPr>
                <w:sz w:val="18"/>
                <w:szCs w:val="18"/>
              </w:rPr>
              <w:t>зианских скважинах № 1, 2, 3, 4, 5, 6 ЭЦВ-10-65-90 (22 кВт) на ЭЦВ-10-65-90 (22 кВт)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C3F10">
            <w:pPr>
              <w:rPr>
                <w:sz w:val="18"/>
                <w:szCs w:val="18"/>
              </w:rPr>
            </w:pPr>
            <w:r w:rsidRPr="0085425D">
              <w:rPr>
                <w:sz w:val="18"/>
                <w:szCs w:val="18"/>
              </w:rPr>
              <w:t xml:space="preserve">МУП "ВКХ </w:t>
            </w:r>
            <w:proofErr w:type="spellStart"/>
            <w:r w:rsidRPr="0085425D">
              <w:rPr>
                <w:sz w:val="18"/>
                <w:szCs w:val="18"/>
              </w:rPr>
              <w:t>г</w:t>
            </w:r>
            <w:proofErr w:type="gramStart"/>
            <w:r w:rsidRPr="0085425D">
              <w:rPr>
                <w:sz w:val="18"/>
                <w:szCs w:val="18"/>
              </w:rPr>
              <w:t>.К</w:t>
            </w:r>
            <w:proofErr w:type="gramEnd"/>
            <w:r w:rsidRPr="0085425D">
              <w:rPr>
                <w:sz w:val="18"/>
                <w:szCs w:val="18"/>
              </w:rPr>
              <w:t>линцы</w:t>
            </w:r>
            <w:proofErr w:type="spellEnd"/>
            <w:r w:rsidRPr="0085425D">
              <w:rPr>
                <w:sz w:val="18"/>
                <w:szCs w:val="18"/>
              </w:rPr>
              <w:t>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400 000,00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400 000,00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85425D" w:rsidRPr="00873452" w:rsidTr="00DC3F10">
        <w:trPr>
          <w:trHeight w:val="40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D" w:rsidRPr="00873452" w:rsidRDefault="0085425D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400 000,00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400 000,00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25D" w:rsidRPr="00873452" w:rsidRDefault="0085425D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D638C6" w:rsidRPr="00873452" w:rsidTr="00DC3F10">
        <w:trPr>
          <w:trHeight w:val="525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Замена дренажного агр</w:t>
            </w:r>
            <w:r w:rsidRPr="00F807FE">
              <w:rPr>
                <w:sz w:val="18"/>
                <w:szCs w:val="18"/>
              </w:rPr>
              <w:t>е</w:t>
            </w:r>
            <w:r w:rsidRPr="00F807FE">
              <w:rPr>
                <w:sz w:val="18"/>
                <w:szCs w:val="18"/>
              </w:rPr>
              <w:t>гата К-20-30 с мощн</w:t>
            </w:r>
            <w:r w:rsidRPr="00F807FE">
              <w:rPr>
                <w:sz w:val="18"/>
                <w:szCs w:val="18"/>
              </w:rPr>
              <w:t>о</w:t>
            </w:r>
            <w:r w:rsidRPr="00F807FE">
              <w:rPr>
                <w:sz w:val="18"/>
                <w:szCs w:val="18"/>
              </w:rPr>
              <w:t>стью 5 кВт вместо 10кВт (отопление администр</w:t>
            </w:r>
            <w:r w:rsidRPr="00F807FE">
              <w:rPr>
                <w:sz w:val="18"/>
                <w:szCs w:val="18"/>
              </w:rPr>
              <w:t>а</w:t>
            </w:r>
            <w:r w:rsidRPr="00F807FE">
              <w:rPr>
                <w:sz w:val="18"/>
                <w:szCs w:val="18"/>
              </w:rPr>
              <w:t>тивного здания ВОС)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5425D">
              <w:rPr>
                <w:sz w:val="18"/>
                <w:szCs w:val="18"/>
              </w:rPr>
              <w:t xml:space="preserve">МУП "ВКХ </w:t>
            </w:r>
            <w:proofErr w:type="spellStart"/>
            <w:r w:rsidRPr="0085425D">
              <w:rPr>
                <w:sz w:val="18"/>
                <w:szCs w:val="18"/>
              </w:rPr>
              <w:t>г</w:t>
            </w:r>
            <w:proofErr w:type="gramStart"/>
            <w:r w:rsidRPr="0085425D">
              <w:rPr>
                <w:sz w:val="18"/>
                <w:szCs w:val="18"/>
              </w:rPr>
              <w:t>.К</w:t>
            </w:r>
            <w:proofErr w:type="gramEnd"/>
            <w:r w:rsidRPr="0085425D">
              <w:rPr>
                <w:sz w:val="18"/>
                <w:szCs w:val="18"/>
              </w:rPr>
              <w:t>линцы</w:t>
            </w:r>
            <w:proofErr w:type="spellEnd"/>
            <w:r w:rsidRPr="00F807FE">
              <w:rPr>
                <w:sz w:val="18"/>
                <w:szCs w:val="18"/>
              </w:rPr>
              <w:t>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D638C6" w:rsidRPr="00873452" w:rsidTr="00DC3F10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8 000,00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8 000,00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F807FE" w:rsidRPr="00873452" w:rsidTr="00DC3F10">
        <w:trPr>
          <w:trHeight w:val="42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jc w:val="center"/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Замена отопительных насосов топочной базы МУП "ВКХ г. Клинцы" мощностью 2,2 кВт на 1,5 кВт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 xml:space="preserve">МУП "ВКХ </w:t>
            </w:r>
            <w:proofErr w:type="spellStart"/>
            <w:r w:rsidRPr="00F807FE">
              <w:rPr>
                <w:sz w:val="18"/>
                <w:szCs w:val="18"/>
              </w:rPr>
              <w:t>г</w:t>
            </w:r>
            <w:proofErr w:type="gramStart"/>
            <w:r w:rsidRPr="00F807FE">
              <w:rPr>
                <w:sz w:val="18"/>
                <w:szCs w:val="18"/>
              </w:rPr>
              <w:t>.К</w:t>
            </w:r>
            <w:proofErr w:type="gramEnd"/>
            <w:r w:rsidRPr="00F807FE">
              <w:rPr>
                <w:sz w:val="18"/>
                <w:szCs w:val="18"/>
              </w:rPr>
              <w:t>линцы</w:t>
            </w:r>
            <w:proofErr w:type="spellEnd"/>
            <w:r w:rsidRPr="00F807FE">
              <w:rPr>
                <w:sz w:val="18"/>
                <w:szCs w:val="18"/>
              </w:rPr>
              <w:t>"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14 000,00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F807FE" w:rsidRPr="00873452" w:rsidTr="00DC3F10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14 000,00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14 000,00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F807FE" w:rsidRPr="00873452" w:rsidTr="00DC3F10">
        <w:trPr>
          <w:trHeight w:val="525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jc w:val="center"/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1.1.4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F807FE" w:rsidRDefault="00F807FE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Замена фекального насоса IBO ZWQ 7,5 кВт на 5,5 кВт КНС ул. Брянская</w:t>
            </w:r>
          </w:p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F807FE" w:rsidRDefault="00F807FE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 xml:space="preserve">МУП "ВКХ </w:t>
            </w:r>
            <w:proofErr w:type="spellStart"/>
            <w:r w:rsidRPr="00F807FE">
              <w:rPr>
                <w:sz w:val="18"/>
                <w:szCs w:val="18"/>
              </w:rPr>
              <w:t>г</w:t>
            </w:r>
            <w:proofErr w:type="gramStart"/>
            <w:r w:rsidRPr="00F807FE">
              <w:rPr>
                <w:sz w:val="18"/>
                <w:szCs w:val="18"/>
              </w:rPr>
              <w:t>.К</w:t>
            </w:r>
            <w:proofErr w:type="gramEnd"/>
            <w:r w:rsidRPr="00F807FE">
              <w:rPr>
                <w:sz w:val="18"/>
                <w:szCs w:val="18"/>
              </w:rPr>
              <w:t>линцы</w:t>
            </w:r>
            <w:proofErr w:type="spellEnd"/>
            <w:r w:rsidRPr="00F807FE">
              <w:rPr>
                <w:sz w:val="18"/>
                <w:szCs w:val="18"/>
              </w:rPr>
              <w:t>"</w:t>
            </w:r>
          </w:p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43 067,00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43 067,00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F807FE" w:rsidRPr="00873452" w:rsidTr="00DC3F10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43 067,00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43 067,00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0,00  </w:t>
            </w:r>
          </w:p>
        </w:tc>
      </w:tr>
      <w:tr w:rsidR="00F807FE" w:rsidRPr="00873452" w:rsidTr="00DC3F10">
        <w:trPr>
          <w:trHeight w:val="4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638C6">
            <w:pPr>
              <w:jc w:val="center"/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Мероприятия по энерг</w:t>
            </w:r>
            <w:r w:rsidRPr="00F807FE">
              <w:rPr>
                <w:sz w:val="18"/>
                <w:szCs w:val="18"/>
              </w:rPr>
              <w:t>о</w:t>
            </w:r>
            <w:r w:rsidRPr="00F807FE">
              <w:rPr>
                <w:sz w:val="18"/>
                <w:szCs w:val="18"/>
              </w:rPr>
              <w:t>сбережению и повыш</w:t>
            </w:r>
            <w:r w:rsidRPr="00F807FE">
              <w:rPr>
                <w:sz w:val="18"/>
                <w:szCs w:val="18"/>
              </w:rPr>
              <w:t>е</w:t>
            </w:r>
            <w:r w:rsidRPr="00F807FE">
              <w:rPr>
                <w:sz w:val="18"/>
                <w:szCs w:val="18"/>
              </w:rPr>
              <w:t>нию энергетической э</w:t>
            </w:r>
            <w:r w:rsidRPr="00F807FE">
              <w:rPr>
                <w:sz w:val="18"/>
                <w:szCs w:val="18"/>
              </w:rPr>
              <w:t>ф</w:t>
            </w:r>
            <w:r w:rsidRPr="00F807FE">
              <w:rPr>
                <w:sz w:val="18"/>
                <w:szCs w:val="18"/>
              </w:rPr>
              <w:t>фективности жилищного фонда.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Управляющие компании, собственники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33 522 000,00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</w:tr>
      <w:tr w:rsidR="00F807FE" w:rsidRPr="00873452" w:rsidTr="00DC3F10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C3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33 522 000,00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</w:tr>
      <w:tr w:rsidR="00F807FE" w:rsidRPr="00873452" w:rsidTr="00DC3F10">
        <w:trPr>
          <w:trHeight w:val="645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jc w:val="center"/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2.1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F807FE" w:rsidRDefault="00F807FE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Тепловая изоляция тр</w:t>
            </w:r>
            <w:r w:rsidRPr="00F807FE">
              <w:rPr>
                <w:sz w:val="18"/>
                <w:szCs w:val="18"/>
              </w:rPr>
              <w:t>у</w:t>
            </w:r>
            <w:r w:rsidRPr="00F807FE">
              <w:rPr>
                <w:sz w:val="18"/>
                <w:szCs w:val="18"/>
              </w:rPr>
              <w:t>бопроводов и оборудов</w:t>
            </w:r>
            <w:r w:rsidRPr="00F807FE">
              <w:rPr>
                <w:sz w:val="18"/>
                <w:szCs w:val="18"/>
              </w:rPr>
              <w:t>а</w:t>
            </w:r>
            <w:r w:rsidRPr="00F807FE">
              <w:rPr>
                <w:sz w:val="18"/>
                <w:szCs w:val="18"/>
              </w:rPr>
              <w:t>ния, разводящих труб</w:t>
            </w:r>
            <w:r w:rsidRPr="00F807FE">
              <w:rPr>
                <w:sz w:val="18"/>
                <w:szCs w:val="18"/>
              </w:rPr>
              <w:t>о</w:t>
            </w:r>
            <w:r w:rsidRPr="00F807FE">
              <w:rPr>
                <w:sz w:val="18"/>
                <w:szCs w:val="18"/>
              </w:rPr>
              <w:t>проводов отопления и горячего водоснабжения в многоквартирных д</w:t>
            </w:r>
            <w:r w:rsidRPr="00F807FE">
              <w:rPr>
                <w:sz w:val="18"/>
                <w:szCs w:val="18"/>
              </w:rPr>
              <w:t>о</w:t>
            </w:r>
            <w:r w:rsidRPr="00F807FE">
              <w:rPr>
                <w:sz w:val="18"/>
                <w:szCs w:val="18"/>
              </w:rPr>
              <w:t>мах,  ремонт систем  отопления и ГВС: ремонт изоляции трубопроводов системы отопления и горячего водоснабжения в подвальных помещен</w:t>
            </w:r>
            <w:r w:rsidRPr="00F807FE">
              <w:rPr>
                <w:sz w:val="18"/>
                <w:szCs w:val="18"/>
              </w:rPr>
              <w:t>и</w:t>
            </w:r>
            <w:r w:rsidRPr="00F807FE">
              <w:rPr>
                <w:sz w:val="18"/>
                <w:szCs w:val="18"/>
              </w:rPr>
              <w:t xml:space="preserve">ях с применением </w:t>
            </w:r>
            <w:proofErr w:type="spellStart"/>
            <w:r w:rsidRPr="00F807FE">
              <w:rPr>
                <w:sz w:val="18"/>
                <w:szCs w:val="18"/>
              </w:rPr>
              <w:t>эне</w:t>
            </w:r>
            <w:r w:rsidRPr="00F807FE">
              <w:rPr>
                <w:sz w:val="18"/>
                <w:szCs w:val="18"/>
              </w:rPr>
              <w:t>р</w:t>
            </w:r>
            <w:r w:rsidRPr="00F807FE">
              <w:rPr>
                <w:sz w:val="18"/>
                <w:szCs w:val="18"/>
              </w:rPr>
              <w:t>гоэффективных</w:t>
            </w:r>
            <w:proofErr w:type="spellEnd"/>
            <w:r w:rsidRPr="00F807FE">
              <w:rPr>
                <w:sz w:val="18"/>
                <w:szCs w:val="18"/>
              </w:rPr>
              <w:t xml:space="preserve"> матери</w:t>
            </w:r>
            <w:r w:rsidRPr="00F807FE">
              <w:rPr>
                <w:sz w:val="18"/>
                <w:szCs w:val="18"/>
              </w:rPr>
              <w:t>а</w:t>
            </w:r>
            <w:r w:rsidRPr="00F807FE">
              <w:rPr>
                <w:sz w:val="18"/>
                <w:szCs w:val="18"/>
              </w:rPr>
              <w:t>лов, модернизация труб</w:t>
            </w:r>
            <w:r w:rsidRPr="00F807FE">
              <w:rPr>
                <w:sz w:val="18"/>
                <w:szCs w:val="18"/>
              </w:rPr>
              <w:t>о</w:t>
            </w:r>
            <w:r w:rsidRPr="00F807FE">
              <w:rPr>
                <w:sz w:val="18"/>
                <w:szCs w:val="18"/>
              </w:rPr>
              <w:t>проводов и арматуры системы отопления, обе</w:t>
            </w:r>
            <w:r w:rsidRPr="00F807FE">
              <w:rPr>
                <w:sz w:val="18"/>
                <w:szCs w:val="18"/>
              </w:rPr>
              <w:t>с</w:t>
            </w:r>
            <w:r w:rsidRPr="00F807FE">
              <w:rPr>
                <w:sz w:val="18"/>
                <w:szCs w:val="18"/>
              </w:rPr>
              <w:t>печение рециркуляции воды в системе ГВС</w:t>
            </w:r>
          </w:p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  <w:r w:rsidRPr="00F807FE">
              <w:rPr>
                <w:sz w:val="18"/>
                <w:szCs w:val="18"/>
              </w:rPr>
              <w:t>Управляющие компании, собственники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3 172 800,00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</w:tr>
      <w:tr w:rsidR="00F807FE" w:rsidRPr="00873452" w:rsidTr="00DC3F10">
        <w:trPr>
          <w:trHeight w:val="228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3 172 800,00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7FE" w:rsidRPr="00873452" w:rsidRDefault="00F807FE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528 800,00  </w:t>
            </w:r>
          </w:p>
        </w:tc>
      </w:tr>
      <w:tr w:rsidR="00587923" w:rsidRPr="00873452" w:rsidTr="00CA34FE">
        <w:trPr>
          <w:trHeight w:val="57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638C6">
            <w:pPr>
              <w:jc w:val="center"/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t>2.2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C3F10">
            <w:pPr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t>Утепление  и замена  оконных блоков и дверей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587923" w:rsidRDefault="00587923" w:rsidP="00CA34FE">
            <w:pPr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t>Управляющие компании, собственники помещений</w:t>
            </w:r>
          </w:p>
          <w:p w:rsidR="00587923" w:rsidRPr="00873452" w:rsidRDefault="00587923" w:rsidP="00CA34FE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1 159 800,00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</w:tr>
      <w:tr w:rsidR="00587923" w:rsidRPr="00873452" w:rsidTr="00CA34FE">
        <w:trPr>
          <w:trHeight w:val="367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1 159 800,00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193 300,00  </w:t>
            </w:r>
          </w:p>
        </w:tc>
      </w:tr>
      <w:tr w:rsidR="00D638C6" w:rsidRPr="00873452" w:rsidTr="00DC3F10">
        <w:trPr>
          <w:trHeight w:val="720"/>
        </w:trPr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t>2.3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t>Перекладка электрич</w:t>
            </w:r>
            <w:r w:rsidRPr="00587923">
              <w:rPr>
                <w:sz w:val="18"/>
                <w:szCs w:val="18"/>
              </w:rPr>
              <w:t>е</w:t>
            </w:r>
            <w:r w:rsidRPr="00587923">
              <w:rPr>
                <w:sz w:val="18"/>
                <w:szCs w:val="18"/>
              </w:rPr>
              <w:t>ских сетей для снижения потерь электроэнергии, повышение энергетич</w:t>
            </w:r>
            <w:r w:rsidRPr="00587923">
              <w:rPr>
                <w:sz w:val="18"/>
                <w:szCs w:val="18"/>
              </w:rPr>
              <w:t>е</w:t>
            </w:r>
            <w:r w:rsidRPr="00587923">
              <w:rPr>
                <w:sz w:val="18"/>
                <w:szCs w:val="18"/>
              </w:rPr>
              <w:t>ской эффективности с</w:t>
            </w:r>
            <w:r w:rsidRPr="00587923">
              <w:rPr>
                <w:sz w:val="18"/>
                <w:szCs w:val="18"/>
              </w:rPr>
              <w:t>и</w:t>
            </w:r>
            <w:r w:rsidRPr="00587923">
              <w:rPr>
                <w:sz w:val="18"/>
                <w:szCs w:val="18"/>
              </w:rPr>
              <w:t xml:space="preserve">стем освещения зданий, строений, сооружений: замена ламп накаливания на </w:t>
            </w:r>
            <w:proofErr w:type="spellStart"/>
            <w:r w:rsidRPr="00587923">
              <w:rPr>
                <w:sz w:val="18"/>
                <w:szCs w:val="18"/>
              </w:rPr>
              <w:t>энергоэффективные</w:t>
            </w:r>
            <w:proofErr w:type="spellEnd"/>
            <w:r w:rsidRPr="00587923">
              <w:rPr>
                <w:sz w:val="18"/>
                <w:szCs w:val="18"/>
              </w:rPr>
              <w:t xml:space="preserve"> лампы, установка обор</w:t>
            </w:r>
            <w:r w:rsidRPr="00587923">
              <w:rPr>
                <w:sz w:val="18"/>
                <w:szCs w:val="18"/>
              </w:rPr>
              <w:t>у</w:t>
            </w:r>
            <w:r w:rsidRPr="00587923">
              <w:rPr>
                <w:sz w:val="18"/>
                <w:szCs w:val="18"/>
              </w:rPr>
              <w:lastRenderedPageBreak/>
              <w:t>дования для автоматич</w:t>
            </w:r>
            <w:r w:rsidRPr="00587923">
              <w:rPr>
                <w:sz w:val="18"/>
                <w:szCs w:val="18"/>
              </w:rPr>
              <w:t>е</w:t>
            </w:r>
            <w:r w:rsidRPr="00587923">
              <w:rPr>
                <w:sz w:val="18"/>
                <w:szCs w:val="18"/>
              </w:rPr>
              <w:t>ского освещения пом</w:t>
            </w:r>
            <w:r w:rsidRPr="00587923">
              <w:rPr>
                <w:sz w:val="18"/>
                <w:szCs w:val="18"/>
              </w:rPr>
              <w:t>е</w:t>
            </w:r>
            <w:r w:rsidRPr="00587923">
              <w:rPr>
                <w:sz w:val="18"/>
                <w:szCs w:val="18"/>
              </w:rPr>
              <w:t>щений в местах общего пользования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lastRenderedPageBreak/>
              <w:t>Управляющие компании, собственники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1 424 400,00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</w:tr>
      <w:tr w:rsidR="00D638C6" w:rsidRPr="00873452" w:rsidTr="00DC3F10">
        <w:trPr>
          <w:trHeight w:val="465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1 424 400,00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237 400,00  </w:t>
            </w:r>
          </w:p>
        </w:tc>
      </w:tr>
      <w:tr w:rsidR="00587923" w:rsidRPr="00873452" w:rsidTr="00DC3F10">
        <w:trPr>
          <w:trHeight w:val="4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638C6">
            <w:pPr>
              <w:jc w:val="center"/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C3F10">
            <w:pPr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t>Модернизация трубопр</w:t>
            </w:r>
            <w:r w:rsidRPr="00587923">
              <w:rPr>
                <w:sz w:val="18"/>
                <w:szCs w:val="18"/>
              </w:rPr>
              <w:t>о</w:t>
            </w:r>
            <w:r w:rsidRPr="00587923">
              <w:rPr>
                <w:sz w:val="18"/>
                <w:szCs w:val="18"/>
              </w:rPr>
              <w:t>водов и арматуры сист</w:t>
            </w:r>
            <w:r w:rsidRPr="00587923">
              <w:rPr>
                <w:sz w:val="18"/>
                <w:szCs w:val="18"/>
              </w:rPr>
              <w:t>е</w:t>
            </w:r>
            <w:r w:rsidRPr="00587923">
              <w:rPr>
                <w:sz w:val="18"/>
                <w:szCs w:val="18"/>
              </w:rPr>
              <w:t>мы ХВС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587923" w:rsidRDefault="00587923" w:rsidP="00DC3F10">
            <w:pPr>
              <w:rPr>
                <w:sz w:val="18"/>
                <w:szCs w:val="18"/>
              </w:rPr>
            </w:pPr>
            <w:r w:rsidRPr="00587923">
              <w:rPr>
                <w:sz w:val="18"/>
                <w:szCs w:val="18"/>
              </w:rPr>
              <w:t>Управляющие компании, собственники помещений</w:t>
            </w:r>
          </w:p>
          <w:p w:rsidR="00587923" w:rsidRPr="00873452" w:rsidRDefault="00587923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1 122 000,00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</w:tr>
      <w:tr w:rsidR="00587923" w:rsidRPr="00873452" w:rsidTr="00DC3F10">
        <w:trPr>
          <w:trHeight w:val="5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C3F1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1 122 000,00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923" w:rsidRPr="00873452" w:rsidRDefault="00587923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187 000,00  </w:t>
            </w:r>
          </w:p>
        </w:tc>
      </w:tr>
      <w:tr w:rsidR="00D638C6" w:rsidRPr="00873452" w:rsidTr="00DC3F10">
        <w:trPr>
          <w:trHeight w:val="4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  <w:r w:rsidRPr="00587923">
              <w:rPr>
                <w:color w:val="000000"/>
                <w:sz w:val="18"/>
                <w:szCs w:val="18"/>
              </w:rPr>
              <w:t>Промывка стояков и тр</w:t>
            </w:r>
            <w:r w:rsidRPr="00587923">
              <w:rPr>
                <w:color w:val="000000"/>
                <w:sz w:val="18"/>
                <w:szCs w:val="18"/>
              </w:rPr>
              <w:t>у</w:t>
            </w:r>
            <w:r w:rsidRPr="00587923">
              <w:rPr>
                <w:color w:val="000000"/>
                <w:sz w:val="18"/>
                <w:szCs w:val="18"/>
              </w:rPr>
              <w:t>бопроводов системы отопления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Default="00D638C6" w:rsidP="00DC3F10">
            <w:r w:rsidRPr="00652E9F">
              <w:rPr>
                <w:sz w:val="18"/>
                <w:szCs w:val="18"/>
              </w:rPr>
              <w:t>Управляющие компании, собственники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24 367 200,00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</w:tr>
      <w:tr w:rsidR="00D638C6" w:rsidRPr="00873452" w:rsidTr="00DC3F10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24 367 200,00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4 061 200,00  </w:t>
            </w:r>
          </w:p>
        </w:tc>
      </w:tr>
      <w:tr w:rsidR="00D638C6" w:rsidRPr="00873452" w:rsidTr="00DC3F10">
        <w:trPr>
          <w:trHeight w:val="45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  <w:r w:rsidRPr="00587923">
              <w:rPr>
                <w:color w:val="000000"/>
                <w:sz w:val="18"/>
                <w:szCs w:val="18"/>
              </w:rPr>
              <w:t>Заделка межпанельных и компенсационных швов в стенах здания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Default="00D638C6" w:rsidP="00DC3F10">
            <w:r w:rsidRPr="00F9291B">
              <w:rPr>
                <w:sz w:val="18"/>
                <w:szCs w:val="18"/>
              </w:rPr>
              <w:t>Управляющие компании, собственники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741 000,00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</w:tr>
      <w:tr w:rsidR="00D638C6" w:rsidRPr="00873452" w:rsidTr="00DC3F10">
        <w:trPr>
          <w:trHeight w:val="28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741 000,00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123 500,00  </w:t>
            </w:r>
          </w:p>
        </w:tc>
      </w:tr>
      <w:tr w:rsidR="00D638C6" w:rsidRPr="00873452" w:rsidTr="00DC3F10">
        <w:trPr>
          <w:trHeight w:val="525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  <w:r w:rsidRPr="00587923">
              <w:rPr>
                <w:color w:val="000000"/>
                <w:sz w:val="18"/>
                <w:szCs w:val="18"/>
              </w:rPr>
              <w:t>Установка балансирово</w:t>
            </w:r>
            <w:r w:rsidRPr="00587923">
              <w:rPr>
                <w:color w:val="000000"/>
                <w:sz w:val="18"/>
                <w:szCs w:val="18"/>
              </w:rPr>
              <w:t>ч</w:t>
            </w:r>
            <w:r w:rsidRPr="00587923">
              <w:rPr>
                <w:color w:val="000000"/>
                <w:sz w:val="18"/>
                <w:szCs w:val="18"/>
              </w:rPr>
              <w:t>ных вентилей и баланс</w:t>
            </w:r>
            <w:r w:rsidRPr="00587923">
              <w:rPr>
                <w:color w:val="000000"/>
                <w:sz w:val="18"/>
                <w:szCs w:val="18"/>
              </w:rPr>
              <w:t>и</w:t>
            </w:r>
            <w:r w:rsidRPr="00587923">
              <w:rPr>
                <w:color w:val="000000"/>
                <w:sz w:val="18"/>
                <w:szCs w:val="18"/>
              </w:rPr>
              <w:t>ровка системы отопления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Default="00D638C6" w:rsidP="00DC3F10">
            <w:r w:rsidRPr="001D3EB8">
              <w:rPr>
                <w:sz w:val="18"/>
                <w:szCs w:val="18"/>
              </w:rPr>
              <w:t>Управляющие компании, собственники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751 800,00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</w:tr>
      <w:tr w:rsidR="00D638C6" w:rsidRPr="00873452" w:rsidTr="00DC3F10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751 800,00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125 300,00  </w:t>
            </w:r>
          </w:p>
        </w:tc>
      </w:tr>
      <w:tr w:rsidR="00D638C6" w:rsidRPr="00873452" w:rsidTr="00DC3F10">
        <w:trPr>
          <w:trHeight w:val="42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  <w:r w:rsidRPr="00587923">
              <w:rPr>
                <w:color w:val="000000"/>
                <w:sz w:val="18"/>
                <w:szCs w:val="18"/>
              </w:rPr>
              <w:t>Установка доводчиков на входные двери в подъе</w:t>
            </w:r>
            <w:r w:rsidRPr="00587923">
              <w:rPr>
                <w:color w:val="000000"/>
                <w:sz w:val="18"/>
                <w:szCs w:val="18"/>
              </w:rPr>
              <w:t>з</w:t>
            </w:r>
            <w:r w:rsidRPr="00587923">
              <w:rPr>
                <w:color w:val="000000"/>
                <w:sz w:val="18"/>
                <w:szCs w:val="18"/>
              </w:rPr>
              <w:t>ды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Default="00D638C6" w:rsidP="00DC3F10">
            <w:r w:rsidRPr="001D3EB8">
              <w:rPr>
                <w:sz w:val="18"/>
                <w:szCs w:val="18"/>
              </w:rPr>
              <w:t>Управляющие компании, собственники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600 000,00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</w:tr>
      <w:tr w:rsidR="00D638C6" w:rsidRPr="00873452" w:rsidTr="00DC3F10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587923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600 000,00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100 000,00  </w:t>
            </w:r>
          </w:p>
        </w:tc>
      </w:tr>
      <w:tr w:rsidR="00D638C6" w:rsidRPr="00873452" w:rsidTr="00DC3F10">
        <w:trPr>
          <w:trHeight w:val="420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color w:val="000000"/>
                <w:sz w:val="18"/>
                <w:szCs w:val="18"/>
              </w:rPr>
            </w:pPr>
            <w:r w:rsidRPr="00873452">
              <w:rPr>
                <w:color w:val="000000"/>
                <w:sz w:val="18"/>
                <w:szCs w:val="18"/>
              </w:rPr>
              <w:t>Утепление наружных стен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Управляющие компании, собственники помещений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122 000,00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</w:tr>
      <w:tr w:rsidR="00D638C6" w:rsidRPr="00873452" w:rsidTr="00DC3F10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122 000,00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30 500,00  </w:t>
            </w:r>
          </w:p>
        </w:tc>
      </w:tr>
      <w:tr w:rsidR="00D638C6" w:rsidRPr="00873452" w:rsidTr="00DC3F10">
        <w:trPr>
          <w:trHeight w:val="450"/>
        </w:trPr>
        <w:tc>
          <w:tcPr>
            <w:tcW w:w="42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638C6">
            <w:pPr>
              <w:jc w:val="center"/>
              <w:rPr>
                <w:b/>
                <w:bCs/>
                <w:sz w:val="18"/>
                <w:szCs w:val="18"/>
              </w:rPr>
            </w:pPr>
            <w:r w:rsidRPr="00D638C6">
              <w:rPr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33 987 067,00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6 052 067,00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</w:tr>
      <w:tr w:rsidR="00D638C6" w:rsidRPr="00873452" w:rsidTr="00DC3F10">
        <w:trPr>
          <w:trHeight w:val="300"/>
        </w:trPr>
        <w:tc>
          <w:tcPr>
            <w:tcW w:w="42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C3F10">
            <w:pPr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33 987 067,00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6 052 067,00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8C6" w:rsidRPr="00873452" w:rsidRDefault="00D638C6" w:rsidP="00D81BB9">
            <w:pPr>
              <w:jc w:val="center"/>
              <w:rPr>
                <w:sz w:val="18"/>
                <w:szCs w:val="18"/>
              </w:rPr>
            </w:pPr>
            <w:r w:rsidRPr="00873452">
              <w:rPr>
                <w:sz w:val="18"/>
                <w:szCs w:val="18"/>
              </w:rPr>
              <w:t xml:space="preserve">5 587 000,00  </w:t>
            </w:r>
          </w:p>
        </w:tc>
      </w:tr>
    </w:tbl>
    <w:p w:rsidR="00D02252" w:rsidRDefault="00D02252" w:rsidP="00D02252">
      <w:pPr>
        <w:tabs>
          <w:tab w:val="left" w:pos="8990"/>
        </w:tabs>
        <w:rPr>
          <w:sz w:val="18"/>
          <w:szCs w:val="18"/>
        </w:rPr>
      </w:pPr>
    </w:p>
    <w:p w:rsidR="00D02252" w:rsidRDefault="00D02252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638C6" w:rsidRDefault="00D638C6" w:rsidP="00D02252">
      <w:pPr>
        <w:tabs>
          <w:tab w:val="left" w:pos="8990"/>
        </w:tabs>
        <w:rPr>
          <w:sz w:val="18"/>
          <w:szCs w:val="18"/>
        </w:rPr>
      </w:pPr>
    </w:p>
    <w:p w:rsidR="00D02252" w:rsidRDefault="00D02252" w:rsidP="00D02252">
      <w:pPr>
        <w:tabs>
          <w:tab w:val="left" w:pos="8990"/>
        </w:tabs>
        <w:rPr>
          <w:sz w:val="18"/>
          <w:szCs w:val="18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94"/>
        <w:gridCol w:w="4123"/>
        <w:gridCol w:w="920"/>
        <w:gridCol w:w="1824"/>
        <w:gridCol w:w="1842"/>
        <w:gridCol w:w="1701"/>
        <w:gridCol w:w="1701"/>
        <w:gridCol w:w="1701"/>
        <w:gridCol w:w="1701"/>
      </w:tblGrid>
      <w:tr w:rsidR="00873452" w:rsidRPr="0042752B" w:rsidTr="002B7F9B">
        <w:trPr>
          <w:trHeight w:val="31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2252" w:rsidRPr="0042752B" w:rsidRDefault="00873452" w:rsidP="00D0225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D02252">
              <w:rPr>
                <w:b/>
                <w:bCs/>
                <w:sz w:val="24"/>
                <w:szCs w:val="24"/>
              </w:rPr>
              <w:t xml:space="preserve">  </w:t>
            </w:r>
            <w:r w:rsidR="00D02252">
              <w:rPr>
                <w:sz w:val="20"/>
                <w:szCs w:val="20"/>
              </w:rPr>
              <w:t>Приложение 3</w:t>
            </w:r>
          </w:p>
          <w:p w:rsidR="00D02252" w:rsidRDefault="00D02252" w:rsidP="00D02252">
            <w:pPr>
              <w:jc w:val="right"/>
              <w:rPr>
                <w:sz w:val="20"/>
                <w:szCs w:val="20"/>
              </w:rPr>
            </w:pPr>
            <w:r w:rsidRPr="0042752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DC3F10">
              <w:rPr>
                <w:sz w:val="20"/>
                <w:szCs w:val="20"/>
              </w:rPr>
              <w:t>к подпрограмме «</w:t>
            </w:r>
            <w:r w:rsidRPr="0042752B">
              <w:rPr>
                <w:sz w:val="20"/>
                <w:szCs w:val="20"/>
              </w:rPr>
              <w:t>Энергосбережение и повышение энергетической эффективности на те</w:t>
            </w:r>
            <w:r w:rsidRPr="0042752B">
              <w:rPr>
                <w:sz w:val="20"/>
                <w:szCs w:val="20"/>
              </w:rPr>
              <w:t>р</w:t>
            </w:r>
            <w:r w:rsidRPr="0042752B">
              <w:rPr>
                <w:sz w:val="20"/>
                <w:szCs w:val="20"/>
              </w:rPr>
              <w:t xml:space="preserve">ритории городского округа «город Клинцы Брянской области» (2022-2027 годы) </w:t>
            </w:r>
          </w:p>
          <w:p w:rsidR="00D02252" w:rsidRDefault="00D02252" w:rsidP="00D02252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873452">
              <w:rPr>
                <w:b/>
                <w:bCs/>
                <w:sz w:val="24"/>
                <w:szCs w:val="24"/>
              </w:rPr>
              <w:t xml:space="preserve"> </w:t>
            </w:r>
          </w:p>
          <w:p w:rsidR="00873452" w:rsidRPr="0042752B" w:rsidRDefault="00873452" w:rsidP="00425F71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42752B">
              <w:rPr>
                <w:b/>
                <w:bCs/>
                <w:sz w:val="24"/>
                <w:szCs w:val="24"/>
              </w:rPr>
              <w:t>Общие сведения (исходные данные) д</w:t>
            </w:r>
            <w:r w:rsidR="003F3333">
              <w:rPr>
                <w:b/>
                <w:bCs/>
                <w:sz w:val="24"/>
                <w:szCs w:val="24"/>
              </w:rPr>
              <w:t xml:space="preserve">ля расчета целевых показателей </w:t>
            </w:r>
            <w:r w:rsidR="006822C8">
              <w:rPr>
                <w:b/>
                <w:bCs/>
                <w:sz w:val="24"/>
                <w:szCs w:val="24"/>
              </w:rPr>
              <w:t>п</w:t>
            </w:r>
            <w:r w:rsidR="006822C8" w:rsidRPr="0042752B">
              <w:rPr>
                <w:b/>
                <w:bCs/>
                <w:sz w:val="24"/>
                <w:szCs w:val="24"/>
              </w:rPr>
              <w:t>одпрограммы</w:t>
            </w:r>
            <w:r w:rsidR="003F3333">
              <w:rPr>
                <w:b/>
                <w:bCs/>
                <w:sz w:val="24"/>
                <w:szCs w:val="24"/>
              </w:rPr>
              <w:t xml:space="preserve"> </w:t>
            </w:r>
            <w:r w:rsidR="00DC3F10">
              <w:rPr>
                <w:b/>
                <w:bCs/>
                <w:sz w:val="24"/>
                <w:szCs w:val="24"/>
              </w:rPr>
              <w:t>«</w:t>
            </w:r>
            <w:r w:rsidRPr="00873452">
              <w:rPr>
                <w:b/>
                <w:bCs/>
                <w:sz w:val="24"/>
                <w:szCs w:val="24"/>
              </w:rPr>
              <w:t>Энергосбережение и повышение</w:t>
            </w:r>
            <w:r w:rsidR="002B7F9B">
              <w:rPr>
                <w:b/>
                <w:bCs/>
                <w:sz w:val="24"/>
                <w:szCs w:val="24"/>
              </w:rPr>
              <w:t xml:space="preserve">           </w:t>
            </w:r>
            <w:r w:rsidR="00D02252">
              <w:rPr>
                <w:b/>
                <w:bCs/>
                <w:sz w:val="24"/>
                <w:szCs w:val="24"/>
              </w:rPr>
              <w:t xml:space="preserve">                  </w:t>
            </w:r>
            <w:r w:rsidR="002B7F9B">
              <w:rPr>
                <w:b/>
                <w:bCs/>
                <w:sz w:val="24"/>
                <w:szCs w:val="24"/>
              </w:rPr>
              <w:t xml:space="preserve">          </w:t>
            </w:r>
            <w:r w:rsidRPr="00873452">
              <w:rPr>
                <w:b/>
                <w:bCs/>
                <w:sz w:val="24"/>
                <w:szCs w:val="24"/>
              </w:rPr>
              <w:t xml:space="preserve"> энергетической эффективности на территории городского округа </w:t>
            </w:r>
            <w:r w:rsidR="00425F71">
              <w:rPr>
                <w:b/>
                <w:bCs/>
                <w:sz w:val="24"/>
                <w:szCs w:val="24"/>
              </w:rPr>
              <w:t>«город Клинцы Брянской области</w:t>
            </w:r>
            <w:r w:rsidR="00DC3F10">
              <w:rPr>
                <w:b/>
                <w:bCs/>
                <w:sz w:val="24"/>
                <w:szCs w:val="24"/>
              </w:rPr>
              <w:t>»</w:t>
            </w:r>
            <w:r w:rsidRPr="00873452">
              <w:rPr>
                <w:b/>
                <w:bCs/>
                <w:sz w:val="24"/>
                <w:szCs w:val="24"/>
              </w:rPr>
              <w:t xml:space="preserve">(2022-2027 годы) </w:t>
            </w:r>
            <w:r w:rsidR="002B7F9B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DC3F10">
              <w:rPr>
                <w:b/>
                <w:bCs/>
                <w:sz w:val="24"/>
                <w:szCs w:val="24"/>
              </w:rPr>
              <w:t>муниципальной программы «</w:t>
            </w:r>
            <w:r w:rsidRPr="00873452">
              <w:rPr>
                <w:b/>
                <w:bCs/>
                <w:sz w:val="24"/>
                <w:szCs w:val="24"/>
              </w:rPr>
              <w:t xml:space="preserve">Развитие топливно-энергетического комплекса, жилищно-коммунального и дорожного хозяйства городского округа </w:t>
            </w:r>
            <w:r w:rsidR="00425F71">
              <w:rPr>
                <w:b/>
                <w:bCs/>
                <w:sz w:val="24"/>
                <w:szCs w:val="24"/>
              </w:rPr>
              <w:t>«</w:t>
            </w:r>
            <w:r w:rsidR="00DC3F10">
              <w:rPr>
                <w:b/>
                <w:bCs/>
                <w:sz w:val="24"/>
                <w:szCs w:val="24"/>
              </w:rPr>
              <w:t>город Клинцы Брянской области»</w:t>
            </w:r>
            <w:r w:rsidRPr="00873452">
              <w:rPr>
                <w:b/>
                <w:bCs/>
                <w:sz w:val="24"/>
                <w:szCs w:val="24"/>
              </w:rPr>
              <w:t>(2022-2027 годы)</w:t>
            </w:r>
          </w:p>
        </w:tc>
      </w:tr>
      <w:tr w:rsidR="00873452" w:rsidRPr="0042752B" w:rsidTr="002B7F9B">
        <w:trPr>
          <w:trHeight w:val="15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  <w:r w:rsidRPr="004275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  <w:r w:rsidRPr="004275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  <w:r w:rsidRPr="004275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  <w:r w:rsidRPr="004275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  <w:r w:rsidRPr="004275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  <w:r w:rsidRPr="004275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  <w:r w:rsidRPr="004275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color w:val="000000"/>
                <w:sz w:val="22"/>
                <w:szCs w:val="22"/>
              </w:rPr>
            </w:pPr>
            <w:r w:rsidRPr="004275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3452" w:rsidRPr="0042752B" w:rsidTr="002B7F9B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2022(план)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2023(план)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2024(план)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2025(план)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2026(план)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452" w:rsidRPr="0042752B" w:rsidRDefault="00873452" w:rsidP="008734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752B">
              <w:rPr>
                <w:b/>
                <w:bCs/>
                <w:color w:val="000000"/>
                <w:sz w:val="16"/>
                <w:szCs w:val="16"/>
              </w:rPr>
              <w:t>2027(план)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ЭЭ МО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тыс. кВт</w:t>
            </w:r>
            <w:r w:rsidR="00DC3F10">
              <w:rPr>
                <w:color w:val="000000"/>
                <w:sz w:val="16"/>
                <w:szCs w:val="16"/>
              </w:rPr>
              <w:t>*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102160,29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101138,69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100127,30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99126,03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98134,77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97153,42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ТЭ МО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73452" w:rsidRPr="0042752B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873452" w:rsidRPr="0042752B">
              <w:rPr>
                <w:color w:val="000000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215,32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208,92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206,83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204,76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холодной воды МО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3003,40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2973,37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2943,63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2914,20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2885,05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2856,20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горячей воды МО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290,39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284,61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281,76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276,16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природного газа МО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93422,01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92487,79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91562,91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90647,28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89740,81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88843,40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Объем потребления ЭЭ, расчеты за 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которую</w:t>
            </w:r>
            <w:proofErr w:type="gramEnd"/>
            <w:r w:rsidRPr="0042752B">
              <w:rPr>
                <w:color w:val="000000"/>
                <w:sz w:val="16"/>
                <w:szCs w:val="16"/>
              </w:rPr>
              <w:t xml:space="preserve"> осущест</w:t>
            </w:r>
            <w:r w:rsidRPr="0042752B">
              <w:rPr>
                <w:color w:val="000000"/>
                <w:sz w:val="16"/>
                <w:szCs w:val="16"/>
              </w:rPr>
              <w:t>в</w:t>
            </w:r>
            <w:r w:rsidRPr="0042752B">
              <w:rPr>
                <w:color w:val="000000"/>
                <w:sz w:val="16"/>
                <w:szCs w:val="16"/>
              </w:rPr>
              <w:t>ляются с использованием приборов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тыс. кВт</w:t>
            </w:r>
            <w:r w:rsidR="00DC3F10">
              <w:rPr>
                <w:color w:val="000000"/>
                <w:sz w:val="16"/>
                <w:szCs w:val="16"/>
              </w:rPr>
              <w:t>*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102160,29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101138,69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100127,30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99126,03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98134,77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97153,42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Объем потребления ТЭ, расчеты за 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которую</w:t>
            </w:r>
            <w:proofErr w:type="gramEnd"/>
            <w:r w:rsidRPr="0042752B">
              <w:rPr>
                <w:color w:val="000000"/>
                <w:sz w:val="16"/>
                <w:szCs w:val="16"/>
              </w:rPr>
              <w:t xml:space="preserve"> осущест</w:t>
            </w:r>
            <w:r w:rsidRPr="0042752B">
              <w:rPr>
                <w:color w:val="000000"/>
                <w:sz w:val="16"/>
                <w:szCs w:val="16"/>
              </w:rPr>
              <w:t>в</w:t>
            </w:r>
            <w:r w:rsidRPr="0042752B">
              <w:rPr>
                <w:color w:val="000000"/>
                <w:sz w:val="16"/>
                <w:szCs w:val="16"/>
              </w:rPr>
              <w:t>ляются с использованием приборов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CA34FE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73452" w:rsidRPr="0042752B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873452" w:rsidRPr="0042752B">
              <w:rPr>
                <w:color w:val="000000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153,57</w:t>
            </w:r>
          </w:p>
        </w:tc>
      </w:tr>
      <w:tr w:rsidR="00873452" w:rsidRPr="0042752B" w:rsidTr="00CA34FE">
        <w:trPr>
          <w:trHeight w:val="5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холодной воды, расчеты за которую осуществляются с использованием приборов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1952,21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1992,15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1981,65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1961,84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1942,22</w:t>
            </w:r>
          </w:p>
        </w:tc>
      </w:tr>
      <w:tr w:rsidR="00873452" w:rsidRPr="0042752B" w:rsidTr="00CA34FE">
        <w:trPr>
          <w:trHeight w:val="55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горячей воды, расчеты за которую осуществляются с использованием приборов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261,61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261,84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254,06</w:t>
            </w:r>
          </w:p>
        </w:tc>
      </w:tr>
      <w:tr w:rsidR="00873452" w:rsidRPr="0042752B" w:rsidTr="00CA34FE">
        <w:trPr>
          <w:trHeight w:val="54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природного газа, расчеты за кот</w:t>
            </w:r>
            <w:r w:rsidRPr="0042752B">
              <w:rPr>
                <w:color w:val="000000"/>
                <w:sz w:val="16"/>
                <w:szCs w:val="16"/>
              </w:rPr>
              <w:t>о</w:t>
            </w:r>
            <w:r w:rsidRPr="0042752B">
              <w:rPr>
                <w:color w:val="000000"/>
                <w:sz w:val="16"/>
                <w:szCs w:val="16"/>
              </w:rPr>
              <w:t>рый осуществляются с использованием приборов учета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85948,25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86938,52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86984,76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86114,92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85253,77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84401,23</w:t>
            </w:r>
          </w:p>
        </w:tc>
      </w:tr>
      <w:tr w:rsidR="00873452" w:rsidRPr="0042752B" w:rsidTr="00DC3F10">
        <w:trPr>
          <w:trHeight w:val="6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производства энергетических ресурсов с испол</w:t>
            </w:r>
            <w:r w:rsidRPr="0042752B">
              <w:rPr>
                <w:color w:val="000000"/>
                <w:sz w:val="16"/>
                <w:szCs w:val="16"/>
              </w:rPr>
              <w:t>ь</w:t>
            </w:r>
            <w:r w:rsidRPr="0042752B">
              <w:rPr>
                <w:color w:val="000000"/>
                <w:sz w:val="16"/>
                <w:szCs w:val="16"/>
              </w:rPr>
              <w:t>зованием возобновляемых источников энергии и/или вторичных энергетических ресурсов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т.у.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4275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т.у.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4275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42287,02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41906,44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41529,28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41155,51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40785,11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40418,05</w:t>
            </w:r>
          </w:p>
        </w:tc>
      </w:tr>
      <w:tr w:rsidR="00873452" w:rsidRPr="0042752B" w:rsidTr="00DC3F10">
        <w:trPr>
          <w:trHeight w:val="6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электрической энергии в муниц</w:t>
            </w:r>
            <w:r w:rsidRPr="0042752B">
              <w:rPr>
                <w:color w:val="000000"/>
                <w:sz w:val="16"/>
                <w:szCs w:val="16"/>
              </w:rPr>
              <w:t>и</w:t>
            </w:r>
            <w:r w:rsidRPr="0042752B">
              <w:rPr>
                <w:color w:val="000000"/>
                <w:sz w:val="16"/>
                <w:szCs w:val="16"/>
              </w:rPr>
              <w:t>пальных бюджетных учреждениях и органах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кВт</w:t>
            </w:r>
            <w:r w:rsidR="00DC3F10">
              <w:rPr>
                <w:color w:val="000000"/>
                <w:sz w:val="16"/>
                <w:szCs w:val="16"/>
              </w:rPr>
              <w:t>*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2432911,77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2408582,66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2394131,16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2379766,37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2365487,78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2351294,85</w:t>
            </w:r>
          </w:p>
        </w:tc>
      </w:tr>
      <w:tr w:rsidR="00873452" w:rsidRPr="0042752B" w:rsidTr="00DC3F10">
        <w:trPr>
          <w:trHeight w:val="6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тепловой энергии в муниципальных бюджетных учреждениях и органах местного сам</w:t>
            </w:r>
            <w:r w:rsidRPr="0042752B">
              <w:rPr>
                <w:color w:val="000000"/>
                <w:sz w:val="16"/>
                <w:szCs w:val="16"/>
              </w:rPr>
              <w:t>о</w:t>
            </w:r>
            <w:r w:rsidRPr="0042752B">
              <w:rPr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17630,51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17542,36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17507,28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17472,26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17437,32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17402,44</w:t>
            </w:r>
          </w:p>
        </w:tc>
      </w:tr>
      <w:tr w:rsidR="00873452" w:rsidRPr="0042752B" w:rsidTr="00DC3F10">
        <w:trPr>
          <w:trHeight w:val="6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холодной воды в муниципальных бюджетных учреждениях и органах местного сам</w:t>
            </w:r>
            <w:r w:rsidRPr="0042752B">
              <w:rPr>
                <w:color w:val="000000"/>
                <w:sz w:val="16"/>
                <w:szCs w:val="16"/>
              </w:rPr>
              <w:t>о</w:t>
            </w:r>
            <w:r w:rsidRPr="0042752B">
              <w:rPr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65259,83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65194,57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58675,11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52807,60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47526,84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42774,16</w:t>
            </w:r>
          </w:p>
        </w:tc>
      </w:tr>
      <w:tr w:rsidR="00873452" w:rsidRPr="0042752B" w:rsidTr="00DC3F10">
        <w:trPr>
          <w:trHeight w:val="6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горячей воды в муниципальных бюджетных учреждениях и органах местного сам</w:t>
            </w:r>
            <w:r w:rsidRPr="0042752B">
              <w:rPr>
                <w:color w:val="000000"/>
                <w:sz w:val="16"/>
                <w:szCs w:val="16"/>
              </w:rPr>
              <w:t>о</w:t>
            </w:r>
            <w:r w:rsidRPr="0042752B">
              <w:rPr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2110,65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2106,43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2106,01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2105,17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2104,75</w:t>
            </w:r>
          </w:p>
        </w:tc>
      </w:tr>
      <w:tr w:rsidR="00873452" w:rsidRPr="0042752B" w:rsidTr="00DC3F10">
        <w:trPr>
          <w:trHeight w:val="6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природного газа в муниципальных бюджетных учреждениях и органах местного сам</w:t>
            </w:r>
            <w:r w:rsidRPr="0042752B">
              <w:rPr>
                <w:color w:val="000000"/>
                <w:sz w:val="16"/>
                <w:szCs w:val="16"/>
              </w:rPr>
              <w:t>о</w:t>
            </w:r>
            <w:r w:rsidRPr="0042752B">
              <w:rPr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77217,14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77139,93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77062,79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76985,72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76908,74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76831,83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Площадь размещения муниципальных бюджетных учреждений и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107370,65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107370,65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107370,65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107370,65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107370,65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107370,65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Численность сотрудников муниципальных бюджетных учреждений и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1650,00</w:t>
            </w:r>
          </w:p>
        </w:tc>
      </w:tr>
      <w:tr w:rsidR="00873452" w:rsidRPr="0042752B" w:rsidTr="00DC3F10">
        <w:trPr>
          <w:trHeight w:val="1054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Планируемая экономия энергетических ресурсов и воды в стоимостном выражении в результате реализации </w:t>
            </w:r>
            <w:proofErr w:type="spellStart"/>
            <w:r w:rsidRPr="0042752B">
              <w:rPr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42752B">
              <w:rPr>
                <w:color w:val="000000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73452" w:rsidRPr="0042752B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873452" w:rsidRPr="0042752B">
              <w:rPr>
                <w:color w:val="000000"/>
                <w:sz w:val="16"/>
                <w:szCs w:val="16"/>
              </w:rPr>
              <w:t>уб</w:t>
            </w:r>
            <w:proofErr w:type="spellEnd"/>
            <w:r w:rsidR="00873452" w:rsidRPr="004275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3452" w:rsidRPr="0042752B" w:rsidTr="00CA34FE">
        <w:trPr>
          <w:trHeight w:val="75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Объем бюджетных </w:t>
            </w:r>
            <w:r w:rsidR="006822C8" w:rsidRPr="0042752B">
              <w:rPr>
                <w:color w:val="000000"/>
                <w:sz w:val="16"/>
                <w:szCs w:val="16"/>
              </w:rPr>
              <w:t>ассигнований</w:t>
            </w:r>
            <w:r w:rsidRPr="0042752B">
              <w:rPr>
                <w:color w:val="000000"/>
                <w:sz w:val="16"/>
                <w:szCs w:val="16"/>
              </w:rPr>
              <w:t>, предусмотренный в городском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73452" w:rsidRPr="0042752B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873452" w:rsidRPr="0042752B">
              <w:rPr>
                <w:color w:val="000000"/>
                <w:sz w:val="16"/>
                <w:szCs w:val="16"/>
              </w:rPr>
              <w:t>уб</w:t>
            </w:r>
            <w:proofErr w:type="spellEnd"/>
            <w:r w:rsidR="00873452" w:rsidRPr="004275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тепловой энергии в многокварти</w:t>
            </w:r>
            <w:r w:rsidRPr="0042752B">
              <w:rPr>
                <w:color w:val="000000"/>
                <w:sz w:val="16"/>
                <w:szCs w:val="16"/>
              </w:rPr>
              <w:t>р</w:t>
            </w:r>
            <w:r w:rsidRPr="0042752B">
              <w:rPr>
                <w:color w:val="000000"/>
                <w:sz w:val="16"/>
                <w:szCs w:val="16"/>
              </w:rPr>
              <w:t>ных домах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113496,27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112361,31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111237,70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110125,32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109024,07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107933,83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холодной воды в многоквартирных домах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1450493,18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1435988,25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1421628,37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1407412,08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1393337,96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1379404,58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горячей воды  в многоквартирных домах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229732,84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227435,51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225161,16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222909,55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220680,45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218473,65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электрической энергии в мног</w:t>
            </w:r>
            <w:r w:rsidRPr="0042752B">
              <w:rPr>
                <w:color w:val="000000"/>
                <w:sz w:val="16"/>
                <w:szCs w:val="16"/>
              </w:rPr>
              <w:t>о</w:t>
            </w:r>
            <w:r w:rsidRPr="0042752B">
              <w:rPr>
                <w:color w:val="000000"/>
                <w:sz w:val="16"/>
                <w:szCs w:val="16"/>
              </w:rPr>
              <w:t>квартирных домах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кВт</w:t>
            </w:r>
            <w:r w:rsidR="00DC3F10">
              <w:rPr>
                <w:color w:val="000000"/>
                <w:sz w:val="16"/>
                <w:szCs w:val="16"/>
              </w:rPr>
              <w:t>*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14374009,39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14230269,29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14087966,60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13947086,93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13807616,06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13669539,90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Площадь многоквартирных домов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6F1EFC" w:rsidRDefault="00873452" w:rsidP="00DC3F10">
            <w:pPr>
              <w:jc w:val="center"/>
              <w:rPr>
                <w:sz w:val="16"/>
                <w:szCs w:val="16"/>
              </w:rPr>
            </w:pPr>
            <w:r w:rsidRPr="006F1EFC">
              <w:rPr>
                <w:sz w:val="16"/>
                <w:szCs w:val="16"/>
              </w:rPr>
              <w:t>1041900,00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1050900,00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1059900,00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1068900,00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1077900,00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1086900,00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Количество жителей, проживающих в </w:t>
            </w:r>
            <w:r w:rsidR="006822C8" w:rsidRPr="0042752B">
              <w:rPr>
                <w:color w:val="000000"/>
                <w:sz w:val="16"/>
                <w:szCs w:val="16"/>
              </w:rPr>
              <w:t>многоквартирных</w:t>
            </w:r>
            <w:r w:rsidRPr="0042752B">
              <w:rPr>
                <w:color w:val="000000"/>
                <w:sz w:val="16"/>
                <w:szCs w:val="16"/>
              </w:rPr>
              <w:t xml:space="preserve"> домах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6F1EFC" w:rsidRDefault="00873452" w:rsidP="00DC3F10">
            <w:pPr>
              <w:jc w:val="center"/>
              <w:rPr>
                <w:sz w:val="16"/>
                <w:szCs w:val="16"/>
              </w:rPr>
            </w:pPr>
            <w:r w:rsidRPr="006F1EFC">
              <w:rPr>
                <w:sz w:val="16"/>
                <w:szCs w:val="16"/>
              </w:rPr>
              <w:t>35512,00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35632,00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35752,00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35872,00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35992,00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36112,00</w:t>
            </w:r>
          </w:p>
        </w:tc>
      </w:tr>
      <w:tr w:rsidR="00873452" w:rsidRPr="0042752B" w:rsidTr="00DC3F10">
        <w:trPr>
          <w:trHeight w:val="67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природного газа  в многокварти</w:t>
            </w:r>
            <w:r w:rsidRPr="0042752B">
              <w:rPr>
                <w:color w:val="000000"/>
                <w:sz w:val="16"/>
                <w:szCs w:val="16"/>
              </w:rPr>
              <w:t>р</w:t>
            </w:r>
            <w:r w:rsidRPr="0042752B">
              <w:rPr>
                <w:color w:val="000000"/>
                <w:sz w:val="16"/>
                <w:szCs w:val="16"/>
              </w:rPr>
              <w:t>ных домах с индивидуальными системами газового отопления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DC3F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 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6F1EFC" w:rsidRDefault="00873452" w:rsidP="00DC3F10">
            <w:pPr>
              <w:jc w:val="center"/>
              <w:rPr>
                <w:sz w:val="16"/>
                <w:szCs w:val="16"/>
              </w:rPr>
            </w:pPr>
            <w:r w:rsidRPr="006F1EFC">
              <w:rPr>
                <w:sz w:val="16"/>
                <w:szCs w:val="16"/>
              </w:rPr>
              <w:t>2678,14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2651,36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2624,85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2572,61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2546,89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Площадь многоквартирных домов с индивидуальными системами газового отопления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6F1EFC" w:rsidRDefault="00873452" w:rsidP="00DC3F10">
            <w:pPr>
              <w:jc w:val="center"/>
              <w:rPr>
                <w:sz w:val="16"/>
                <w:szCs w:val="16"/>
              </w:rPr>
            </w:pPr>
            <w:r w:rsidRPr="006F1EFC">
              <w:rPr>
                <w:sz w:val="16"/>
                <w:szCs w:val="16"/>
              </w:rPr>
              <w:t>181624,30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185124,30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188624,30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192124,30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195624,30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199124,30</w:t>
            </w:r>
          </w:p>
        </w:tc>
      </w:tr>
      <w:tr w:rsidR="00873452" w:rsidRPr="0042752B" w:rsidTr="00CA34FE">
        <w:trPr>
          <w:trHeight w:val="62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природного газа  в многокварти</w:t>
            </w:r>
            <w:r w:rsidRPr="0042752B">
              <w:rPr>
                <w:color w:val="000000"/>
                <w:sz w:val="16"/>
                <w:szCs w:val="16"/>
              </w:rPr>
              <w:t>р</w:t>
            </w:r>
            <w:r w:rsidRPr="0042752B">
              <w:rPr>
                <w:color w:val="000000"/>
                <w:sz w:val="16"/>
                <w:szCs w:val="16"/>
              </w:rPr>
              <w:t>ных домах с иными системами  теплоснабжения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CA34FE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CA34FE">
              <w:rPr>
                <w:color w:val="000000"/>
                <w:sz w:val="16"/>
                <w:szCs w:val="16"/>
              </w:rPr>
              <w:t>уб</w:t>
            </w:r>
            <w:proofErr w:type="spellEnd"/>
            <w:r w:rsidR="00CA34FE">
              <w:rPr>
                <w:color w:val="000000"/>
                <w:sz w:val="16"/>
                <w:szCs w:val="16"/>
              </w:rPr>
              <w:t>. 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4631,19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4584,88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4539,03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4493,64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4448,70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4404,21</w:t>
            </w:r>
          </w:p>
        </w:tc>
      </w:tr>
      <w:tr w:rsidR="00873452" w:rsidRPr="0042752B" w:rsidTr="00CA34FE">
        <w:trPr>
          <w:trHeight w:val="5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Количество жителей проживающих в многоквартирных домах с иными системами теплоснабжения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31483,00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31543,00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31603,00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31663,00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31723,00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31783,00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энергетических ресурсов в мног</w:t>
            </w:r>
            <w:r w:rsidRPr="0042752B">
              <w:rPr>
                <w:color w:val="000000"/>
                <w:sz w:val="16"/>
                <w:szCs w:val="16"/>
              </w:rPr>
              <w:t>о</w:t>
            </w:r>
            <w:r w:rsidRPr="0042752B">
              <w:rPr>
                <w:color w:val="000000"/>
                <w:sz w:val="16"/>
                <w:szCs w:val="16"/>
              </w:rPr>
              <w:t xml:space="preserve">квартирных домах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т.у.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4275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1784,22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1766,38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1748,71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1731,23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1713,91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1696,77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топлива на выработку тепловой энергии тепловыми электростанциями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т.у.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4275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34114,37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33773,23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33435,50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33101,14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32770,13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32442,43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выработки тепловой энергии  тепловыми эле</w:t>
            </w:r>
            <w:r w:rsidRPr="0042752B">
              <w:rPr>
                <w:color w:val="000000"/>
                <w:sz w:val="16"/>
                <w:szCs w:val="16"/>
              </w:rPr>
              <w:t>к</w:t>
            </w:r>
            <w:r w:rsidRPr="0042752B">
              <w:rPr>
                <w:color w:val="000000"/>
                <w:sz w:val="16"/>
                <w:szCs w:val="16"/>
              </w:rPr>
              <w:t>тростанциями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млн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73452" w:rsidRPr="0042752B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873452" w:rsidRPr="0042752B">
              <w:rPr>
                <w:color w:val="000000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топлива на выработку тепловой энергии котельными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т.у.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4275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7983,84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7824,96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7746,71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7669,24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7592,55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выработки тепловой энергии  котельными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49191,84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48699,92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48212,93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47730,80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47253,49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46780,95</w:t>
            </w:r>
          </w:p>
        </w:tc>
      </w:tr>
      <w:tr w:rsidR="00873452" w:rsidRPr="0042752B" w:rsidTr="00DC3F10">
        <w:trPr>
          <w:trHeight w:val="40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электрической энергии для перед</w:t>
            </w:r>
            <w:r w:rsidRPr="0042752B">
              <w:rPr>
                <w:color w:val="000000"/>
                <w:sz w:val="16"/>
                <w:szCs w:val="16"/>
              </w:rPr>
              <w:t>а</w:t>
            </w:r>
            <w:r w:rsidRPr="0042752B">
              <w:rPr>
                <w:color w:val="000000"/>
                <w:sz w:val="16"/>
                <w:szCs w:val="16"/>
              </w:rPr>
              <w:t>чи тепловой энергии в системах теплоснабжения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73452" w:rsidRPr="0042752B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873452" w:rsidRPr="0042752B">
              <w:rPr>
                <w:color w:val="000000"/>
                <w:sz w:val="16"/>
                <w:szCs w:val="16"/>
              </w:rPr>
              <w:t>Вт</w:t>
            </w:r>
            <w:proofErr w:type="spellEnd"/>
            <w:r>
              <w:rPr>
                <w:color w:val="000000"/>
                <w:sz w:val="16"/>
                <w:szCs w:val="16"/>
              </w:rPr>
              <w:t>*</w:t>
            </w:r>
            <w:r w:rsidR="00873452" w:rsidRPr="0042752B"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2452,92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2428,39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2404,10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2380,06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2356,26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2332,70</w:t>
            </w:r>
          </w:p>
        </w:tc>
      </w:tr>
      <w:tr w:rsidR="00873452" w:rsidRPr="0042752B" w:rsidTr="00DC3F10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транспортировки теплоносителя в системе тепл</w:t>
            </w:r>
            <w:r w:rsidRPr="0042752B">
              <w:rPr>
                <w:color w:val="000000"/>
                <w:sz w:val="16"/>
                <w:szCs w:val="16"/>
              </w:rPr>
              <w:t>о</w:t>
            </w:r>
            <w:r w:rsidRPr="0042752B">
              <w:rPr>
                <w:color w:val="000000"/>
                <w:sz w:val="16"/>
                <w:szCs w:val="16"/>
              </w:rPr>
              <w:t>снабжен</w:t>
            </w:r>
            <w:r w:rsidR="006822C8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CA34FE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CA34FE">
              <w:rPr>
                <w:color w:val="000000"/>
                <w:sz w:val="16"/>
                <w:szCs w:val="16"/>
              </w:rPr>
              <w:t>уб</w:t>
            </w:r>
            <w:proofErr w:type="spellEnd"/>
            <w:r w:rsidR="00CA34FE">
              <w:rPr>
                <w:color w:val="000000"/>
                <w:sz w:val="16"/>
                <w:szCs w:val="16"/>
              </w:rPr>
              <w:t>. 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5207,89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5166,78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5126,02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5074,76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5024,01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4973,77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потерь тепловой энергии при ее передаче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38309,01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37899,78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37494,91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37119,96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36748,76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36381,27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Общий объем передаваемой тепловой энергии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264018,01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261377,83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258764,05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256176,41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253614,64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251078,50</w:t>
            </w:r>
          </w:p>
        </w:tc>
      </w:tr>
      <w:tr w:rsidR="00873452" w:rsidRPr="0042752B" w:rsidTr="00DC3F10">
        <w:trPr>
          <w:trHeight w:val="45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потерь воды при ее передаче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CA34FE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CA34FE">
              <w:rPr>
                <w:color w:val="000000"/>
                <w:sz w:val="16"/>
                <w:szCs w:val="16"/>
              </w:rPr>
              <w:t>уб</w:t>
            </w:r>
            <w:proofErr w:type="spellEnd"/>
            <w:r w:rsidR="00CA34FE">
              <w:rPr>
                <w:color w:val="000000"/>
                <w:sz w:val="16"/>
                <w:szCs w:val="16"/>
              </w:rPr>
              <w:t>. 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290,73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286,66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282,65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278,69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274,79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270,94</w:t>
            </w:r>
          </w:p>
        </w:tc>
      </w:tr>
      <w:tr w:rsidR="00873452" w:rsidRPr="0042752B" w:rsidTr="00DC3F10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электрической энергии для перед</w:t>
            </w:r>
            <w:r w:rsidRPr="0042752B">
              <w:rPr>
                <w:color w:val="000000"/>
                <w:sz w:val="16"/>
                <w:szCs w:val="16"/>
              </w:rPr>
              <w:t>а</w:t>
            </w:r>
            <w:r w:rsidRPr="0042752B">
              <w:rPr>
                <w:color w:val="000000"/>
                <w:sz w:val="16"/>
                <w:szCs w:val="16"/>
              </w:rPr>
              <w:t>чи воды в системах водоснабжения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752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42752B">
              <w:rPr>
                <w:color w:val="000000"/>
                <w:sz w:val="16"/>
                <w:szCs w:val="16"/>
              </w:rPr>
              <w:t>Вт</w:t>
            </w:r>
            <w:proofErr w:type="spellEnd"/>
            <w:r w:rsidR="00DC3F10">
              <w:rPr>
                <w:color w:val="000000"/>
                <w:sz w:val="16"/>
                <w:szCs w:val="16"/>
              </w:rPr>
              <w:t>*</w:t>
            </w:r>
            <w:r w:rsidRPr="0042752B"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1534,17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1514,79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1495,64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1464,92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1449,81</w:t>
            </w:r>
          </w:p>
        </w:tc>
      </w:tr>
      <w:tr w:rsidR="00873452" w:rsidRPr="0042752B" w:rsidTr="00DC3F10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электрической энергии в системах водоотведения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873452" w:rsidRPr="0042752B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873452" w:rsidRPr="0042752B">
              <w:rPr>
                <w:color w:val="000000"/>
                <w:sz w:val="16"/>
                <w:szCs w:val="16"/>
              </w:rPr>
              <w:t>Вт</w:t>
            </w:r>
            <w:proofErr w:type="spellEnd"/>
            <w:r>
              <w:rPr>
                <w:color w:val="000000"/>
                <w:sz w:val="16"/>
                <w:szCs w:val="16"/>
              </w:rPr>
              <w:t>*</w:t>
            </w:r>
            <w:r w:rsidR="00873452" w:rsidRPr="0042752B"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1464,37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1445,33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1426,55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1371,63</w:t>
            </w:r>
          </w:p>
        </w:tc>
      </w:tr>
      <w:tr w:rsidR="00873452" w:rsidRPr="0042752B" w:rsidTr="00CA34FE">
        <w:trPr>
          <w:trHeight w:val="3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 xml:space="preserve">Общий объем </w:t>
            </w:r>
            <w:proofErr w:type="spellStart"/>
            <w:r w:rsidRPr="0042752B">
              <w:rPr>
                <w:color w:val="000000"/>
                <w:sz w:val="16"/>
                <w:szCs w:val="16"/>
              </w:rPr>
              <w:t>водоотведенной</w:t>
            </w:r>
            <w:proofErr w:type="spellEnd"/>
            <w:r w:rsidRPr="0042752B">
              <w:rPr>
                <w:color w:val="000000"/>
                <w:sz w:val="16"/>
                <w:szCs w:val="16"/>
              </w:rPr>
              <w:t xml:space="preserve"> воды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CA34FE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CA34FE">
              <w:rPr>
                <w:color w:val="000000"/>
                <w:sz w:val="16"/>
                <w:szCs w:val="16"/>
              </w:rPr>
              <w:t>уб</w:t>
            </w:r>
            <w:proofErr w:type="spellEnd"/>
            <w:r w:rsidR="00CA34FE">
              <w:rPr>
                <w:color w:val="000000"/>
                <w:sz w:val="16"/>
                <w:szCs w:val="16"/>
              </w:rPr>
              <w:t>. 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2580,16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2554,36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2503,53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2478,49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2453,71</w:t>
            </w:r>
          </w:p>
        </w:tc>
      </w:tr>
      <w:tr w:rsidR="00873452" w:rsidRPr="0042752B" w:rsidTr="00DC3F10">
        <w:trPr>
          <w:trHeight w:val="46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кВт</w:t>
            </w:r>
            <w:r w:rsidR="00DC3F10">
              <w:rPr>
                <w:color w:val="000000"/>
                <w:sz w:val="16"/>
                <w:szCs w:val="16"/>
              </w:rPr>
              <w:t>*</w:t>
            </w:r>
            <w:proofErr w:type="gramStart"/>
            <w:r w:rsidRPr="0042752B">
              <w:rPr>
                <w:color w:val="000000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1744110,09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1738877,76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1733661,12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1728460,14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1723274,76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1718104,94</w:t>
            </w:r>
          </w:p>
        </w:tc>
      </w:tr>
      <w:tr w:rsidR="00873452" w:rsidRPr="0042752B" w:rsidTr="00DC3F10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873452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873452" w:rsidP="006822C8">
            <w:pPr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Общая площадь уличного освещения территории МО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452" w:rsidRPr="0042752B" w:rsidRDefault="00DC3F10" w:rsidP="008734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r w:rsidR="00CA34FE">
              <w:rPr>
                <w:color w:val="000000"/>
                <w:sz w:val="16"/>
                <w:szCs w:val="16"/>
              </w:rPr>
              <w:t>м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1328100,00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452" w:rsidRPr="0042752B" w:rsidRDefault="00873452" w:rsidP="00DC3F10">
            <w:pPr>
              <w:jc w:val="center"/>
              <w:rPr>
                <w:color w:val="000000"/>
                <w:sz w:val="16"/>
                <w:szCs w:val="16"/>
              </w:rPr>
            </w:pPr>
            <w:r w:rsidRPr="0042752B">
              <w:rPr>
                <w:color w:val="000000"/>
                <w:sz w:val="16"/>
                <w:szCs w:val="16"/>
              </w:rPr>
              <w:t>1328100,00</w:t>
            </w:r>
          </w:p>
        </w:tc>
      </w:tr>
    </w:tbl>
    <w:p w:rsidR="00873452" w:rsidRPr="0042752B" w:rsidRDefault="00873452" w:rsidP="00873452">
      <w:pPr>
        <w:tabs>
          <w:tab w:val="left" w:pos="8325"/>
        </w:tabs>
        <w:rPr>
          <w:sz w:val="20"/>
          <w:szCs w:val="20"/>
        </w:rPr>
      </w:pPr>
    </w:p>
    <w:p w:rsidR="004D6264" w:rsidRDefault="004D6264" w:rsidP="000E3910">
      <w:pPr>
        <w:jc w:val="right"/>
        <w:rPr>
          <w:sz w:val="20"/>
          <w:szCs w:val="20"/>
        </w:rPr>
      </w:pPr>
    </w:p>
    <w:p w:rsidR="00873452" w:rsidRDefault="00873452" w:rsidP="000E3910">
      <w:pPr>
        <w:jc w:val="right"/>
        <w:rPr>
          <w:sz w:val="20"/>
          <w:szCs w:val="20"/>
        </w:rPr>
        <w:sectPr w:rsidR="00873452" w:rsidSect="00873452">
          <w:pgSz w:w="16838" w:h="11906" w:orient="landscape" w:code="9"/>
          <w:pgMar w:top="1134" w:right="678" w:bottom="425" w:left="340" w:header="567" w:footer="709" w:gutter="0"/>
          <w:cols w:space="708"/>
          <w:titlePg/>
          <w:docGrid w:linePitch="360"/>
        </w:sectPr>
      </w:pPr>
    </w:p>
    <w:p w:rsidR="00631F2E" w:rsidRPr="00F521E6" w:rsidRDefault="00631F2E" w:rsidP="00631F2E">
      <w:pPr>
        <w:autoSpaceDE w:val="0"/>
        <w:autoSpaceDN w:val="0"/>
        <w:adjustRightInd w:val="0"/>
        <w:jc w:val="center"/>
      </w:pPr>
      <w:r w:rsidRPr="00F521E6">
        <w:lastRenderedPageBreak/>
        <w:t>ПАСПОРТ</w:t>
      </w:r>
    </w:p>
    <w:p w:rsidR="00631F2E" w:rsidRPr="00F521E6" w:rsidRDefault="00631F2E" w:rsidP="00631F2E">
      <w:pPr>
        <w:autoSpaceDE w:val="0"/>
        <w:autoSpaceDN w:val="0"/>
        <w:adjustRightInd w:val="0"/>
        <w:jc w:val="center"/>
      </w:pPr>
      <w:r w:rsidRPr="00F521E6">
        <w:t xml:space="preserve">подпрограммы </w:t>
      </w:r>
      <w:r w:rsidR="002B7F9B" w:rsidRPr="00F521E6">
        <w:t xml:space="preserve">3 </w:t>
      </w:r>
      <w:r w:rsidR="00E3755B" w:rsidRPr="00F521E6">
        <w:t xml:space="preserve">«Повышение безопасности дорожного движения в городском округе «город Клинцы Брянской области» (2022-2027 годы)                                                </w:t>
      </w:r>
      <w:r w:rsidRPr="00F521E6">
        <w:t>муниципальной программы</w:t>
      </w:r>
    </w:p>
    <w:p w:rsidR="00631F2E" w:rsidRPr="00F521E6" w:rsidRDefault="00631F2E" w:rsidP="00631F2E">
      <w:pPr>
        <w:autoSpaceDE w:val="0"/>
        <w:autoSpaceDN w:val="0"/>
        <w:adjustRightInd w:val="0"/>
        <w:jc w:val="center"/>
      </w:pPr>
      <w:r w:rsidRPr="00F521E6">
        <w:t xml:space="preserve"> городского округа «город Клинцы Брянской области»</w:t>
      </w:r>
    </w:p>
    <w:p w:rsidR="00631F2E" w:rsidRPr="00F521E6" w:rsidRDefault="00631F2E" w:rsidP="00631F2E">
      <w:pPr>
        <w:autoSpaceDE w:val="0"/>
        <w:autoSpaceDN w:val="0"/>
        <w:adjustRightInd w:val="0"/>
        <w:jc w:val="center"/>
      </w:pPr>
      <w:r w:rsidRPr="00F521E6">
        <w:t>«Развитие топливно-энергетического комплекса, жилищно-коммунального и дорожного хозяйства городского окр</w:t>
      </w:r>
      <w:r w:rsidR="00425F71">
        <w:t>уга «</w:t>
      </w:r>
      <w:r w:rsidRPr="00F521E6">
        <w:t>город Клинцы Брянской области</w:t>
      </w:r>
      <w:r w:rsidR="00425F71">
        <w:t>»</w:t>
      </w:r>
      <w:r w:rsidRPr="00F521E6">
        <w:t xml:space="preserve"> (2022-2027 годы)</w:t>
      </w:r>
    </w:p>
    <w:p w:rsidR="00631F2E" w:rsidRPr="00F521E6" w:rsidRDefault="00631F2E" w:rsidP="00631F2E">
      <w:pPr>
        <w:autoSpaceDE w:val="0"/>
        <w:autoSpaceDN w:val="0"/>
        <w:adjustRightInd w:val="0"/>
        <w:jc w:val="center"/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631F2E" w:rsidRPr="00F521E6" w:rsidTr="00425F71">
        <w:trPr>
          <w:cantSplit/>
          <w:trHeight w:val="77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F521E6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="00425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F521E6" w:rsidRDefault="00631F2E" w:rsidP="00425F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городском округе «</w:t>
            </w:r>
            <w:r w:rsidR="00AE6F89" w:rsidRPr="00F521E6">
              <w:rPr>
                <w:rFonts w:ascii="Times New Roman" w:hAnsi="Times New Roman" w:cs="Times New Roman"/>
                <w:sz w:val="28"/>
                <w:szCs w:val="28"/>
              </w:rPr>
              <w:t>город Клинцы Брянской области» (</w:t>
            </w:r>
            <w:r w:rsidRPr="00F521E6">
              <w:rPr>
                <w:rFonts w:ascii="Times New Roman" w:hAnsi="Times New Roman" w:cs="Times New Roman"/>
                <w:sz w:val="28"/>
                <w:szCs w:val="28"/>
              </w:rPr>
              <w:t>2022-2027 го</w:t>
            </w:r>
            <w:r w:rsidR="00AE6F89" w:rsidRPr="00F521E6">
              <w:rPr>
                <w:rFonts w:ascii="Times New Roman" w:hAnsi="Times New Roman" w:cs="Times New Roman"/>
                <w:sz w:val="28"/>
                <w:szCs w:val="28"/>
              </w:rPr>
              <w:t>ды)</w:t>
            </w:r>
            <w:r w:rsidR="00F10003" w:rsidRPr="00F521E6">
              <w:t xml:space="preserve"> </w:t>
            </w:r>
          </w:p>
        </w:tc>
      </w:tr>
      <w:tr w:rsidR="00631F2E" w:rsidRPr="00631F2E" w:rsidTr="002B7F9B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="00425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Отдел перспективного развития и благоустройства Клинцо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ской городской администрации</w:t>
            </w:r>
          </w:p>
        </w:tc>
      </w:tr>
      <w:tr w:rsidR="00631F2E" w:rsidRPr="00631F2E" w:rsidTr="002B7F9B">
        <w:trPr>
          <w:cantSplit/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           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тсутствуют                  </w:t>
            </w:r>
          </w:p>
        </w:tc>
      </w:tr>
      <w:tr w:rsidR="00631F2E" w:rsidRPr="00631F2E" w:rsidTr="002B7F9B">
        <w:trPr>
          <w:cantSplit/>
          <w:trHeight w:val="10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Перечень прое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тов, ведомстве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ных   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пр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грамм,        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включенных в             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подпрограмму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тсутствуют             </w:t>
            </w:r>
          </w:p>
        </w:tc>
      </w:tr>
      <w:tr w:rsidR="00631F2E" w:rsidRPr="00631F2E" w:rsidTr="002B7F9B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widowControl w:val="0"/>
              <w:autoSpaceDE w:val="0"/>
              <w:autoSpaceDN w:val="0"/>
              <w:adjustRightInd w:val="0"/>
            </w:pPr>
            <w:r w:rsidRPr="00631F2E">
              <w:t>1.</w:t>
            </w:r>
            <w:r w:rsidRPr="00631F2E">
              <w:rPr>
                <w:rFonts w:ascii="Arial" w:hAnsi="Arial" w:cs="Arial"/>
              </w:rPr>
              <w:t xml:space="preserve"> </w:t>
            </w:r>
            <w:r w:rsidRPr="00631F2E">
              <w:t xml:space="preserve"> Улучшение условий движения транспортных средств и п</w:t>
            </w:r>
            <w:r w:rsidRPr="00631F2E">
              <w:t>е</w:t>
            </w:r>
            <w:r w:rsidR="004D667C">
              <w:t>шеходов:</w:t>
            </w:r>
          </w:p>
          <w:p w:rsidR="00631F2E" w:rsidRPr="00631F2E" w:rsidRDefault="00E627BB" w:rsidP="001A043D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  <w:r w:rsidR="00631F2E" w:rsidRPr="00631F2E">
              <w:t xml:space="preserve"> Снижение влияния дорожных условий на возникновение до</w:t>
            </w:r>
            <w:r w:rsidR="004D667C">
              <w:t>рожно-транспортных происшествий;</w:t>
            </w:r>
          </w:p>
          <w:p w:rsidR="00631F2E" w:rsidRDefault="00E627BB" w:rsidP="001A043D">
            <w:pPr>
              <w:autoSpaceDE w:val="0"/>
              <w:autoSpaceDN w:val="0"/>
              <w:adjustRightInd w:val="0"/>
            </w:pPr>
            <w:r>
              <w:t>1.2</w:t>
            </w:r>
            <w:r w:rsidR="00631F2E" w:rsidRPr="00631F2E">
              <w:t>. Увеличение пропускной способности улично-дорожной с</w:t>
            </w:r>
            <w:r w:rsidR="00631F2E" w:rsidRPr="00631F2E">
              <w:t>е</w:t>
            </w:r>
            <w:r w:rsidR="004D667C">
              <w:t>ти;</w:t>
            </w:r>
          </w:p>
          <w:p w:rsidR="00E627BB" w:rsidRDefault="00775A3A" w:rsidP="001A043D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="00631F2E" w:rsidRPr="00631F2E">
              <w:t xml:space="preserve">. </w:t>
            </w:r>
            <w:r w:rsidR="00E627BB" w:rsidRPr="00631F2E">
              <w:t>Проведение инженерных мероприятий в местах конце</w:t>
            </w:r>
            <w:r w:rsidR="00E627BB" w:rsidRPr="00631F2E">
              <w:t>н</w:t>
            </w:r>
            <w:r w:rsidR="00E627BB" w:rsidRPr="00631F2E">
              <w:t>трации до</w:t>
            </w:r>
            <w:r w:rsidR="004D667C">
              <w:t>рожно-транспортных происшествий;</w:t>
            </w:r>
          </w:p>
          <w:p w:rsidR="00631F2E" w:rsidRPr="00631F2E" w:rsidRDefault="004D667C" w:rsidP="001A043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775A3A">
              <w:t>4</w:t>
            </w:r>
            <w:r w:rsidR="00631F2E" w:rsidRPr="00631F2E">
              <w:t>. Совершенствование о</w:t>
            </w:r>
            <w:r>
              <w:t>рганизации пешеходного движения;</w:t>
            </w:r>
          </w:p>
          <w:p w:rsidR="00631F2E" w:rsidRPr="00631F2E" w:rsidRDefault="004D667C" w:rsidP="00775A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5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F2E" w:rsidRPr="004D6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667C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методов регулирования тран</w:t>
            </w:r>
            <w:r w:rsidRPr="004D66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667C">
              <w:rPr>
                <w:rFonts w:ascii="Times New Roman" w:hAnsi="Times New Roman" w:cs="Times New Roman"/>
                <w:sz w:val="28"/>
                <w:szCs w:val="28"/>
              </w:rPr>
              <w:t>портных потоков, комплексных схем организации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F2E" w:rsidRPr="00631F2E" w:rsidTr="002B7F9B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F100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ции 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2022-2027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31F2E" w:rsidRPr="00631F2E" w:rsidTr="002B7F9B">
        <w:trPr>
          <w:cantSplit/>
          <w:trHeight w:val="10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631F2E" w:rsidRDefault="00631F2E" w:rsidP="000A0093">
            <w:pPr>
              <w:pStyle w:val="ConsPlusCell"/>
              <w:widowControl/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63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средств на          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реализацию подпрогра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F2E" w:rsidRPr="002E7A93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средств,               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br/>
              <w:t>предусмотренных н</w:t>
            </w:r>
            <w:r w:rsidR="00AE6F89">
              <w:rPr>
                <w:rFonts w:ascii="Times New Roman" w:hAnsi="Times New Roman" w:cs="Times New Roman"/>
                <w:sz w:val="28"/>
                <w:szCs w:val="28"/>
              </w:rPr>
              <w:t xml:space="preserve">а реализацию      </w:t>
            </w:r>
            <w:r w:rsidR="00AE6F89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Pr="0063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3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A4E">
              <w:rPr>
                <w:rFonts w:ascii="Times New Roman" w:hAnsi="Times New Roman" w:cs="Times New Roman"/>
                <w:sz w:val="28"/>
                <w:szCs w:val="28"/>
              </w:rPr>
              <w:t>516 1</w:t>
            </w:r>
            <w:r w:rsidR="00B32F16" w:rsidRPr="002E7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7A4E">
              <w:rPr>
                <w:rFonts w:ascii="Times New Roman" w:hAnsi="Times New Roman" w:cs="Times New Roman"/>
                <w:sz w:val="28"/>
                <w:szCs w:val="28"/>
              </w:rPr>
              <w:t>8 3</w:t>
            </w:r>
            <w:r w:rsidR="00B32F16" w:rsidRPr="002E7A93">
              <w:rPr>
                <w:rFonts w:ascii="Times New Roman" w:hAnsi="Times New Roman" w:cs="Times New Roman"/>
                <w:sz w:val="28"/>
                <w:szCs w:val="28"/>
              </w:rPr>
              <w:t>39,07</w:t>
            </w:r>
            <w:r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 рублей,   </w:t>
            </w:r>
          </w:p>
          <w:p w:rsidR="00631F2E" w:rsidRPr="002E7A93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  <w:r w:rsidR="00BA19B3"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A19B3" w:rsidRPr="002E7A93">
              <w:rPr>
                <w:rFonts w:ascii="Times New Roman" w:hAnsi="Times New Roman" w:cs="Times New Roman"/>
                <w:sz w:val="28"/>
                <w:szCs w:val="28"/>
              </w:rPr>
              <w:br/>
              <w:t>2022 год -</w:t>
            </w:r>
            <w:r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F16" w:rsidRPr="002E7A93">
              <w:rPr>
                <w:rFonts w:ascii="Times New Roman" w:hAnsi="Times New Roman" w:cs="Times New Roman"/>
                <w:sz w:val="28"/>
                <w:szCs w:val="28"/>
              </w:rPr>
              <w:t>213 927 392,57</w:t>
            </w:r>
            <w:r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BA19B3"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  <w:r w:rsidR="00BA19B3" w:rsidRPr="002E7A93">
              <w:rPr>
                <w:rFonts w:ascii="Times New Roman" w:hAnsi="Times New Roman" w:cs="Times New Roman"/>
                <w:sz w:val="28"/>
                <w:szCs w:val="28"/>
              </w:rPr>
              <w:br/>
              <w:t>2023 год -</w:t>
            </w:r>
            <w:r w:rsidR="0035096C">
              <w:rPr>
                <w:rFonts w:ascii="Times New Roman" w:hAnsi="Times New Roman" w:cs="Times New Roman"/>
                <w:sz w:val="28"/>
                <w:szCs w:val="28"/>
              </w:rPr>
              <w:t>126 232</w:t>
            </w:r>
            <w:r w:rsidR="009C6211" w:rsidRPr="002E7A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0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6211" w:rsidRPr="002E7A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A19B3"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,50 рублей;        </w:t>
            </w:r>
            <w:r w:rsidR="00BA19B3" w:rsidRPr="002E7A93">
              <w:rPr>
                <w:rFonts w:ascii="Times New Roman" w:hAnsi="Times New Roman" w:cs="Times New Roman"/>
                <w:sz w:val="28"/>
                <w:szCs w:val="28"/>
              </w:rPr>
              <w:br/>
              <w:t>2024 год -</w:t>
            </w:r>
            <w:r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 43 999 686,50 рублей;</w:t>
            </w:r>
          </w:p>
          <w:p w:rsidR="00631F2E" w:rsidRPr="002E7A93" w:rsidRDefault="00BA19B3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7A93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631F2E"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 43 9</w:t>
            </w:r>
            <w:r w:rsidR="009C6211" w:rsidRPr="002E7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1F2E" w:rsidRPr="002E7A93">
              <w:rPr>
                <w:rFonts w:ascii="Times New Roman" w:hAnsi="Times New Roman" w:cs="Times New Roman"/>
                <w:sz w:val="28"/>
                <w:szCs w:val="28"/>
              </w:rPr>
              <w:t xml:space="preserve">9 686,50 рублей;                           </w:t>
            </w:r>
            <w:r w:rsidR="00631F2E" w:rsidRPr="002E7A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2026 год - 43 999 686,50 рублей; </w:t>
            </w:r>
          </w:p>
          <w:p w:rsidR="00996858" w:rsidRPr="00631F2E" w:rsidRDefault="00631F2E" w:rsidP="001A04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7A93">
              <w:rPr>
                <w:rFonts w:ascii="Times New Roman" w:hAnsi="Times New Roman" w:cs="Times New Roman"/>
                <w:sz w:val="28"/>
                <w:szCs w:val="28"/>
              </w:rPr>
              <w:t>2027 год - 43 999 686,50 рублей.</w:t>
            </w:r>
          </w:p>
        </w:tc>
      </w:tr>
      <w:tr w:rsidR="000A0093" w:rsidRPr="00523698" w:rsidTr="00220969">
        <w:trPr>
          <w:cantSplit/>
          <w:trHeight w:val="157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93" w:rsidRPr="00631F2E" w:rsidRDefault="00711AF3" w:rsidP="00711A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и (и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 xml:space="preserve">дикаторы)               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br/>
              <w:t>основных мер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приятий (прое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6F53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093" w:rsidRPr="00523698" w:rsidRDefault="00220969" w:rsidP="001A043D">
            <w:pPr>
              <w:widowControl w:val="0"/>
              <w:autoSpaceDE w:val="0"/>
              <w:autoSpaceDN w:val="0"/>
              <w:adjustRightInd w:val="0"/>
            </w:pPr>
            <w:r w:rsidRPr="00220969">
              <w:t>Показатели (индикаторы) основных мероприятий (проектов) с расшифровкой плановых значений по годам реализации пр</w:t>
            </w:r>
            <w:r w:rsidRPr="00220969">
              <w:t>о</w:t>
            </w:r>
            <w:r w:rsidRPr="00220969">
              <w:t>граммы приведены</w:t>
            </w:r>
            <w:r w:rsidR="00425F71">
              <w:t xml:space="preserve"> в приложении 1 к подпрограмме </w:t>
            </w:r>
            <w:r w:rsidR="000A0093" w:rsidRPr="00523698">
              <w:t xml:space="preserve">               </w:t>
            </w:r>
          </w:p>
        </w:tc>
      </w:tr>
    </w:tbl>
    <w:p w:rsidR="00631F2E" w:rsidRDefault="00631F2E" w:rsidP="00631F2E">
      <w:pPr>
        <w:autoSpaceDE w:val="0"/>
        <w:autoSpaceDN w:val="0"/>
        <w:adjustRightInd w:val="0"/>
        <w:jc w:val="both"/>
        <w:outlineLvl w:val="2"/>
      </w:pPr>
    </w:p>
    <w:p w:rsidR="003C1529" w:rsidRPr="009547C8" w:rsidRDefault="009547C8" w:rsidP="003C1529">
      <w:pPr>
        <w:autoSpaceDE w:val="0"/>
        <w:autoSpaceDN w:val="0"/>
        <w:adjustRightInd w:val="0"/>
        <w:ind w:left="226"/>
        <w:jc w:val="center"/>
        <w:rPr>
          <w:b/>
        </w:rPr>
      </w:pPr>
      <w:r>
        <w:rPr>
          <w:b/>
          <w:bCs/>
          <w:lang w:val="en-US"/>
        </w:rPr>
        <w:t>I</w:t>
      </w:r>
      <w:r w:rsidRPr="009547C8">
        <w:rPr>
          <w:b/>
          <w:bCs/>
        </w:rPr>
        <w:t xml:space="preserve">. </w:t>
      </w:r>
      <w:r w:rsidR="003C1529" w:rsidRPr="00315707">
        <w:rPr>
          <w:b/>
          <w:bCs/>
        </w:rPr>
        <w:t>Х</w:t>
      </w:r>
      <w:r w:rsidR="003C1529" w:rsidRPr="00315707">
        <w:rPr>
          <w:b/>
        </w:rPr>
        <w:t>арактеристика текущего состояния соответствующей сферы соц</w:t>
      </w:r>
      <w:r w:rsidR="003C1529" w:rsidRPr="00315707">
        <w:rPr>
          <w:b/>
        </w:rPr>
        <w:t>и</w:t>
      </w:r>
      <w:r w:rsidR="003C1529" w:rsidRPr="00315707">
        <w:rPr>
          <w:b/>
        </w:rPr>
        <w:t>ально-экономического развития городского округа, основные показатели и анализ социальных, финансово-экономических и прочих рисков реал</w:t>
      </w:r>
      <w:r w:rsidR="003C1529" w:rsidRPr="00315707">
        <w:rPr>
          <w:b/>
        </w:rPr>
        <w:t>и</w:t>
      </w:r>
      <w:r w:rsidR="003C1529" w:rsidRPr="00315707">
        <w:rPr>
          <w:b/>
        </w:rPr>
        <w:t>зации</w:t>
      </w:r>
      <w:r w:rsidR="007535D8">
        <w:rPr>
          <w:b/>
        </w:rPr>
        <w:t xml:space="preserve"> подпрограммы</w:t>
      </w:r>
      <w:r w:rsidRPr="009547C8">
        <w:rPr>
          <w:b/>
        </w:rPr>
        <w:t xml:space="preserve"> 3</w:t>
      </w:r>
    </w:p>
    <w:p w:rsidR="003C1529" w:rsidRPr="00315707" w:rsidRDefault="003C1529" w:rsidP="003C1529">
      <w:pPr>
        <w:ind w:left="567"/>
        <w:jc w:val="both"/>
      </w:pPr>
    </w:p>
    <w:p w:rsidR="00315707" w:rsidRDefault="00315707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городе Клинцы за 12 месяцев 2021 года произошло 23 ДТП (-22,7% АППГ), где 1 человек погиб (АППГ на уровне) и 22 человека получили травмы (-48,8% к АППГ). </w:t>
      </w:r>
    </w:p>
    <w:p w:rsidR="00315707" w:rsidRDefault="00315707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>Одним из основных видов нарушений водителями Правил дорожного дв</w:t>
      </w:r>
      <w:r>
        <w:t>и</w:t>
      </w:r>
      <w:r>
        <w:t>жения, приведшими к совершению ДТП, явилось превышение установленной скорости движения, не предоставление преимущества в движении, управление транспортом с не пристегнутым ремнем, нарушение правил проезда пешехо</w:t>
      </w:r>
      <w:r>
        <w:t>д</w:t>
      </w:r>
      <w:r>
        <w:t xml:space="preserve">ных переходов, управление транспортом в состоянии алкогольного опьянения. </w:t>
      </w:r>
    </w:p>
    <w:p w:rsidR="00315707" w:rsidRDefault="00315707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>За 12 месяцев 2021 года на дорогах и улицах города произошло 5 дорожно-транспортных происшествий с участием детей, в котором 5 детей травмиров</w:t>
      </w:r>
      <w:r>
        <w:t>а</w:t>
      </w:r>
      <w:r>
        <w:t xml:space="preserve">но, за аналогичный период прошлого года произошло 4 ДТП с участием детей. </w:t>
      </w:r>
    </w:p>
    <w:p w:rsidR="00315707" w:rsidRDefault="00315707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>Определяющее влияние на уровень аварийности оказывают водители транспортных средств, на долю которых приходится более 70 процентов всех ДТП. Сложная обстановка с аварийностью и наличие тенденций к дальнейшему ухудшению ситуации во многом объясняется следующими причинами:</w:t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постоянно возрастающая мобильность населения;</w:t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уменьшение перевозок общественным транспортом и увеличение перев</w:t>
      </w:r>
      <w:r w:rsidR="00315707">
        <w:t>о</w:t>
      </w:r>
      <w:r w:rsidR="00315707">
        <w:t>зок личным транспортом;</w:t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недостатки системы государственного управления, регулирования и ко</w:t>
      </w:r>
      <w:r w:rsidR="00315707">
        <w:t>н</w:t>
      </w:r>
      <w:r w:rsidR="00315707">
        <w:t>троля деятельности за безопасностью дорожного движения, отсутствие мех</w:t>
      </w:r>
      <w:r w:rsidR="00315707">
        <w:t>а</w:t>
      </w:r>
      <w:r w:rsidR="00315707">
        <w:t>низмов финансирования и стимулирования деятельности по повышению бе</w:t>
      </w:r>
      <w:r w:rsidR="00315707">
        <w:t>з</w:t>
      </w:r>
      <w:r w:rsidR="00315707">
        <w:t>опасности дорожного движения;</w:t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массовое пренебрежение требованиями безопасности дорожного движ</w:t>
      </w:r>
      <w:r w:rsidR="00315707">
        <w:t>е</w:t>
      </w:r>
      <w:r w:rsidR="00315707">
        <w:lastRenderedPageBreak/>
        <w:t>ния со стороны участников дорожного движения, недостаточное понимание и поддержка мероприятий со стороны общества, отсутствие должной ответстве</w:t>
      </w:r>
      <w:r w:rsidR="00315707">
        <w:t>н</w:t>
      </w:r>
      <w:r w:rsidR="00315707">
        <w:t>ности у руководителей всех уровней;</w:t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недостатки в содержании дорожно-уличной сети, отсутствие совреме</w:t>
      </w:r>
      <w:r w:rsidR="00315707">
        <w:t>н</w:t>
      </w:r>
      <w:r w:rsidR="00315707">
        <w:t>ных систем организации движения в городе;</w:t>
      </w:r>
      <w:r w:rsidR="00315707">
        <w:tab/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недостатки технического обеспечения мероприятий по безопасности д</w:t>
      </w:r>
      <w:r w:rsidR="00315707">
        <w:t>о</w:t>
      </w:r>
      <w:r w:rsidR="00315707">
        <w:t>рожного движения (далее - БДД), в первую очередь, несоответствие совреме</w:t>
      </w:r>
      <w:r w:rsidR="00315707">
        <w:t>н</w:t>
      </w:r>
      <w:r w:rsidR="00315707">
        <w:t>ным требованиям технического уровня транспортных средств, отставание в с</w:t>
      </w:r>
      <w:r w:rsidR="00315707">
        <w:t>и</w:t>
      </w:r>
      <w:r w:rsidR="00315707">
        <w:t>стемах связи, приводящее к несвоевременному обнаружению ДТП и оказанию первой помощи пострадавшим.</w:t>
      </w:r>
    </w:p>
    <w:p w:rsidR="00315707" w:rsidRDefault="00315707" w:rsidP="00711AF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Изучение особенностей дорожно-транспортных происшествий показыв</w:t>
      </w:r>
      <w:r>
        <w:rPr>
          <w:bCs/>
        </w:rPr>
        <w:t>а</w:t>
      </w:r>
      <w:r>
        <w:rPr>
          <w:bCs/>
        </w:rPr>
        <w:t>ет, что происходит постепенное увеличение количества ДТП, в результате к</w:t>
      </w:r>
      <w:r>
        <w:rPr>
          <w:bCs/>
        </w:rPr>
        <w:t>о</w:t>
      </w:r>
      <w:r>
        <w:rPr>
          <w:bCs/>
        </w:rPr>
        <w:t xml:space="preserve">торых пострадавшие получают травмы, характеризующиеся особой тяжестью последствий. Неэффективна организация работы по оказанию помощи лицам, пострадавшим в ДТП. </w:t>
      </w:r>
    </w:p>
    <w:p w:rsidR="00711AF3" w:rsidRDefault="00711AF3" w:rsidP="00711AF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315707" w:rsidRDefault="00315707" w:rsidP="0031570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ОЖИДАЕМЫЕ ПОКАЗАТЕЛИ АВАРИЙНОСТИ</w:t>
      </w:r>
    </w:p>
    <w:p w:rsidR="00315707" w:rsidRDefault="00315707" w:rsidP="00315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>В УСЛОВИЯХ ОТСУТСТВИЯ ПРОГРАММНО-ЦЕЛЕВОГО МЕТОДА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908"/>
        <w:gridCol w:w="851"/>
        <w:gridCol w:w="850"/>
        <w:gridCol w:w="851"/>
        <w:gridCol w:w="850"/>
        <w:gridCol w:w="851"/>
        <w:gridCol w:w="850"/>
        <w:gridCol w:w="851"/>
        <w:gridCol w:w="846"/>
      </w:tblGrid>
      <w:tr w:rsidR="00315707" w:rsidTr="0022096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Индикатор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 пок</w:t>
            </w:r>
            <w:r>
              <w:t>а</w:t>
            </w:r>
            <w:r>
              <w:t>затели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Плановые показатели</w:t>
            </w:r>
          </w:p>
        </w:tc>
      </w:tr>
      <w:tr w:rsidR="00315707" w:rsidTr="006F1EFC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2026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2027</w:t>
            </w:r>
          </w:p>
        </w:tc>
      </w:tr>
      <w:tr w:rsidR="00315707" w:rsidTr="0022096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>Количество лиц, постр</w:t>
            </w:r>
            <w:r>
              <w:t>а</w:t>
            </w:r>
            <w:r>
              <w:t>давших в   р</w:t>
            </w:r>
            <w:r>
              <w:t>е</w:t>
            </w:r>
            <w:r>
              <w:t>зультате д</w:t>
            </w:r>
            <w:r>
              <w:t>о</w:t>
            </w:r>
            <w:r>
              <w:t xml:space="preserve">рожно-транспортных происшествий, человек        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15707" w:rsidTr="00220969">
        <w:trPr>
          <w:trHeight w:val="7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07" w:rsidRDefault="00315707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proofErr w:type="gramStart"/>
            <w:r>
              <w:t>д</w:t>
            </w:r>
            <w:r>
              <w:t>о</w:t>
            </w:r>
            <w:r>
              <w:t>рожно-транспортных</w:t>
            </w:r>
            <w:proofErr w:type="gramEnd"/>
            <w:r>
              <w:t xml:space="preserve">   </w:t>
            </w:r>
          </w:p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</w:pPr>
            <w:r>
              <w:t>происшествий с пострадавш</w:t>
            </w:r>
            <w:r>
              <w:t>и</w:t>
            </w:r>
            <w:r>
              <w:t>ми,</w:t>
            </w:r>
            <w:r w:rsidR="00220969">
              <w:t xml:space="preserve"> </w:t>
            </w:r>
            <w:r>
              <w:t xml:space="preserve">единиц   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07" w:rsidRDefault="00315707" w:rsidP="002209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</w:tbl>
    <w:p w:rsidR="00315707" w:rsidRDefault="00315707" w:rsidP="00315707">
      <w:pPr>
        <w:widowControl w:val="0"/>
        <w:autoSpaceDE w:val="0"/>
        <w:autoSpaceDN w:val="0"/>
        <w:adjustRightInd w:val="0"/>
        <w:ind w:firstLine="540"/>
        <w:jc w:val="both"/>
      </w:pPr>
    </w:p>
    <w:p w:rsidR="00315707" w:rsidRDefault="00315707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необходимость разработки и реализации подпрограммы обусловлена следующими причинами:</w:t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социально-экономическая острота проблемы;</w:t>
      </w:r>
    </w:p>
    <w:p w:rsidR="00315707" w:rsidRDefault="00BA19B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15707">
        <w:t>межотраслевой и межведомственный характер проблемы.</w:t>
      </w:r>
    </w:p>
    <w:p w:rsidR="00315707" w:rsidRDefault="00315707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>Только с помощью специальных мер, постоянно осуществляемых на мун</w:t>
      </w:r>
      <w:r>
        <w:t>и</w:t>
      </w:r>
      <w:r>
        <w:t>ципальном уровне, можно уменьшить негативные последствия автомобилиз</w:t>
      </w:r>
      <w:r>
        <w:t>а</w:t>
      </w:r>
      <w:r>
        <w:t>ции. Эти меры реализуются в рамках специальных подпрограмм повышения БДД, которые являются частью общенациональной программы Российской Ф</w:t>
      </w:r>
      <w:r>
        <w:t>е</w:t>
      </w:r>
      <w:r>
        <w:t>дерации.</w:t>
      </w:r>
    </w:p>
    <w:p w:rsidR="0029556C" w:rsidRDefault="0029556C" w:rsidP="00315707">
      <w:pPr>
        <w:widowControl w:val="0"/>
        <w:autoSpaceDE w:val="0"/>
        <w:autoSpaceDN w:val="0"/>
        <w:adjustRightInd w:val="0"/>
        <w:ind w:firstLine="540"/>
        <w:jc w:val="both"/>
      </w:pPr>
    </w:p>
    <w:p w:rsidR="00315707" w:rsidRDefault="00315707" w:rsidP="00315707">
      <w:pPr>
        <w:widowControl w:val="0"/>
        <w:autoSpaceDE w:val="0"/>
        <w:autoSpaceDN w:val="0"/>
        <w:adjustRightInd w:val="0"/>
        <w:ind w:firstLine="540"/>
        <w:jc w:val="both"/>
      </w:pPr>
    </w:p>
    <w:p w:rsidR="00315707" w:rsidRDefault="00315707" w:rsidP="00315707">
      <w:pPr>
        <w:tabs>
          <w:tab w:val="left" w:pos="70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</w:t>
      </w:r>
      <w:r w:rsidR="009547C8">
        <w:rPr>
          <w:rFonts w:eastAsia="Calibri"/>
          <w:b/>
          <w:lang w:val="en-US" w:eastAsia="en-US"/>
        </w:rPr>
        <w:t>II</w:t>
      </w:r>
      <w:r w:rsidR="009547C8" w:rsidRPr="009547C8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>Приоритеты и цели муниципальной политики</w:t>
      </w:r>
    </w:p>
    <w:p w:rsidR="00315707" w:rsidRPr="009547C8" w:rsidRDefault="00315707" w:rsidP="00315707">
      <w:pPr>
        <w:tabs>
          <w:tab w:val="left" w:pos="709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в соответствующей сфере социально-экономического развития, перечень и опис</w:t>
      </w:r>
      <w:r w:rsidR="007535D8">
        <w:rPr>
          <w:rFonts w:eastAsia="Calibri"/>
          <w:b/>
          <w:lang w:eastAsia="en-US"/>
        </w:rPr>
        <w:t>ание целей и задач подпрограммы</w:t>
      </w:r>
      <w:r w:rsidR="009547C8" w:rsidRPr="009547C8">
        <w:rPr>
          <w:rFonts w:eastAsia="Calibri"/>
          <w:b/>
          <w:lang w:eastAsia="en-US"/>
        </w:rPr>
        <w:t xml:space="preserve"> 3</w:t>
      </w:r>
    </w:p>
    <w:p w:rsidR="00711AF3" w:rsidRDefault="00711AF3" w:rsidP="00315707">
      <w:pPr>
        <w:widowControl w:val="0"/>
        <w:autoSpaceDE w:val="0"/>
        <w:autoSpaceDN w:val="0"/>
        <w:adjustRightInd w:val="0"/>
        <w:ind w:firstLine="709"/>
        <w:jc w:val="both"/>
      </w:pPr>
    </w:p>
    <w:p w:rsidR="00315707" w:rsidRDefault="003D4273" w:rsidP="003D4273">
      <w:pPr>
        <w:widowControl w:val="0"/>
        <w:autoSpaceDE w:val="0"/>
        <w:autoSpaceDN w:val="0"/>
        <w:adjustRightInd w:val="0"/>
        <w:ind w:firstLine="709"/>
        <w:jc w:val="both"/>
      </w:pPr>
      <w:r>
        <w:t>Целью Подпрограммы являе</w:t>
      </w:r>
      <w:r w:rsidR="00315707">
        <w:t xml:space="preserve">тся </w:t>
      </w:r>
      <w:r>
        <w:t>у</w:t>
      </w:r>
      <w:r w:rsidRPr="00631F2E">
        <w:t>лучшение условий движения транспор</w:t>
      </w:r>
      <w:r w:rsidRPr="00631F2E">
        <w:t>т</w:t>
      </w:r>
      <w:r w:rsidRPr="00631F2E">
        <w:t>ных средств и пе</w:t>
      </w:r>
      <w:r>
        <w:t>шеходов.</w:t>
      </w:r>
    </w:p>
    <w:p w:rsidR="00315707" w:rsidRDefault="003D4273" w:rsidP="0031570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Условиями достижения цели</w:t>
      </w:r>
      <w:r w:rsidR="00315707">
        <w:t xml:space="preserve"> </w:t>
      </w:r>
      <w:r>
        <w:t>Под</w:t>
      </w:r>
      <w:r w:rsidR="00315707">
        <w:t>программы является решение следу</w:t>
      </w:r>
      <w:r w:rsidR="00315707">
        <w:t>ю</w:t>
      </w:r>
      <w:r w:rsidR="00315707">
        <w:t>щих задач:</w:t>
      </w:r>
    </w:p>
    <w:p w:rsidR="003D4273" w:rsidRPr="00631F2E" w:rsidRDefault="003D4273" w:rsidP="003D4273">
      <w:pPr>
        <w:widowControl w:val="0"/>
        <w:autoSpaceDE w:val="0"/>
        <w:autoSpaceDN w:val="0"/>
        <w:adjustRightInd w:val="0"/>
      </w:pPr>
      <w:r>
        <w:t>- с</w:t>
      </w:r>
      <w:r w:rsidRPr="00631F2E">
        <w:t>нижение влияния дорожных условий на возникновение до</w:t>
      </w:r>
      <w:r>
        <w:t>рожно-транспортных происшествий;</w:t>
      </w:r>
    </w:p>
    <w:p w:rsidR="003D4273" w:rsidRDefault="003D4273" w:rsidP="003D4273">
      <w:pPr>
        <w:autoSpaceDE w:val="0"/>
        <w:autoSpaceDN w:val="0"/>
        <w:adjustRightInd w:val="0"/>
      </w:pPr>
      <w:r>
        <w:t>- у</w:t>
      </w:r>
      <w:r w:rsidRPr="00631F2E">
        <w:t>величение пропускной способности улично-дорожной се</w:t>
      </w:r>
      <w:r>
        <w:t>ти;</w:t>
      </w:r>
    </w:p>
    <w:p w:rsidR="003D4273" w:rsidRDefault="003D4273" w:rsidP="003D4273">
      <w:pPr>
        <w:widowControl w:val="0"/>
        <w:autoSpaceDE w:val="0"/>
        <w:autoSpaceDN w:val="0"/>
        <w:adjustRightInd w:val="0"/>
      </w:pPr>
      <w:r>
        <w:t>- п</w:t>
      </w:r>
      <w:r w:rsidRPr="00631F2E">
        <w:t>роведение инженерных мероприятий в местах концентрации до</w:t>
      </w:r>
      <w:r>
        <w:t>рожно-транспортных происшествий;</w:t>
      </w:r>
    </w:p>
    <w:p w:rsidR="003D4273" w:rsidRPr="00631F2E" w:rsidRDefault="003D4273" w:rsidP="003D4273">
      <w:pPr>
        <w:widowControl w:val="0"/>
        <w:autoSpaceDE w:val="0"/>
        <w:autoSpaceDN w:val="0"/>
        <w:adjustRightInd w:val="0"/>
      </w:pPr>
      <w:r>
        <w:t>-</w:t>
      </w:r>
      <w:r w:rsidRPr="00631F2E">
        <w:t xml:space="preserve"> </w:t>
      </w:r>
      <w:r>
        <w:t>с</w:t>
      </w:r>
      <w:r w:rsidRPr="00631F2E">
        <w:t>овершенствование о</w:t>
      </w:r>
      <w:r>
        <w:t>рганизации пешеходного движения;</w:t>
      </w:r>
    </w:p>
    <w:p w:rsidR="003D4273" w:rsidRDefault="003D4273" w:rsidP="003D4273">
      <w:pPr>
        <w:widowControl w:val="0"/>
        <w:autoSpaceDE w:val="0"/>
        <w:autoSpaceDN w:val="0"/>
        <w:adjustRightInd w:val="0"/>
        <w:jc w:val="both"/>
      </w:pPr>
      <w:r>
        <w:t>- в</w:t>
      </w:r>
      <w:r w:rsidRPr="004D667C">
        <w:t>недрение современных методов регулирования транспортных потоков, ко</w:t>
      </w:r>
      <w:r w:rsidRPr="004D667C">
        <w:t>м</w:t>
      </w:r>
      <w:r w:rsidRPr="004D667C">
        <w:t>плексных схем организации дорожного движения</w:t>
      </w:r>
      <w:r>
        <w:t>.</w:t>
      </w:r>
    </w:p>
    <w:p w:rsidR="006F1EFC" w:rsidRDefault="006F1EFC" w:rsidP="00315707">
      <w:pPr>
        <w:tabs>
          <w:tab w:val="left" w:pos="709"/>
        </w:tabs>
        <w:ind w:firstLine="709"/>
        <w:jc w:val="both"/>
        <w:rPr>
          <w:rFonts w:eastAsia="Calibri"/>
          <w:lang w:eastAsia="en-US"/>
        </w:rPr>
      </w:pPr>
    </w:p>
    <w:p w:rsidR="003C1529" w:rsidRPr="00A762C2" w:rsidRDefault="003D4273" w:rsidP="003C1529">
      <w:pPr>
        <w:tabs>
          <w:tab w:val="left" w:pos="709"/>
        </w:tabs>
        <w:jc w:val="center"/>
        <w:rPr>
          <w:rFonts w:eastAsia="Calibri"/>
          <w:b/>
          <w:lang w:eastAsia="en-US"/>
        </w:rPr>
      </w:pPr>
      <w:r>
        <w:rPr>
          <w:b/>
          <w:lang w:val="en-US"/>
        </w:rPr>
        <w:t>III</w:t>
      </w:r>
      <w:r w:rsidRPr="003D4273">
        <w:rPr>
          <w:b/>
        </w:rPr>
        <w:t>.</w:t>
      </w:r>
      <w:r w:rsidR="003C1529" w:rsidRPr="001F7E49">
        <w:rPr>
          <w:b/>
        </w:rPr>
        <w:t xml:space="preserve"> </w:t>
      </w:r>
      <w:r w:rsidR="007535D8">
        <w:rPr>
          <w:rFonts w:eastAsia="Calibri"/>
          <w:b/>
          <w:lang w:eastAsia="en-US"/>
        </w:rPr>
        <w:t>Сроки реализации подпрограммы</w:t>
      </w:r>
      <w:r w:rsidRPr="00A762C2">
        <w:rPr>
          <w:rFonts w:eastAsia="Calibri"/>
          <w:b/>
          <w:lang w:eastAsia="en-US"/>
        </w:rPr>
        <w:t xml:space="preserve"> 3</w:t>
      </w:r>
    </w:p>
    <w:p w:rsidR="009C6211" w:rsidRPr="001F7E49" w:rsidRDefault="009C6211" w:rsidP="003C1529">
      <w:pPr>
        <w:tabs>
          <w:tab w:val="left" w:pos="709"/>
        </w:tabs>
        <w:jc w:val="center"/>
        <w:rPr>
          <w:rFonts w:eastAsia="Calibri"/>
          <w:b/>
          <w:lang w:eastAsia="en-US"/>
        </w:rPr>
      </w:pPr>
    </w:p>
    <w:p w:rsidR="003C1529" w:rsidRDefault="003C1529" w:rsidP="003C152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1F7E49">
        <w:rPr>
          <w:rFonts w:eastAsia="Calibri"/>
          <w:b/>
          <w:lang w:eastAsia="en-US"/>
        </w:rPr>
        <w:tab/>
      </w:r>
      <w:r w:rsidRPr="001F7E49">
        <w:rPr>
          <w:rFonts w:eastAsia="Calibri"/>
          <w:lang w:eastAsia="en-US"/>
        </w:rPr>
        <w:t>Сро</w:t>
      </w:r>
      <w:r w:rsidR="00A762C2">
        <w:rPr>
          <w:rFonts w:eastAsia="Calibri"/>
          <w:lang w:eastAsia="en-US"/>
        </w:rPr>
        <w:t>ки реализации п</w:t>
      </w:r>
      <w:r w:rsidR="00337C36" w:rsidRPr="001F7E49">
        <w:rPr>
          <w:rFonts w:eastAsia="Calibri"/>
          <w:lang w:eastAsia="en-US"/>
        </w:rPr>
        <w:t>одпрограммы – 2022</w:t>
      </w:r>
      <w:r w:rsidRPr="001F7E49">
        <w:rPr>
          <w:rFonts w:eastAsia="Calibri"/>
          <w:lang w:eastAsia="en-US"/>
        </w:rPr>
        <w:t>-202</w:t>
      </w:r>
      <w:r w:rsidR="001F7E49" w:rsidRPr="001F7E49">
        <w:rPr>
          <w:rFonts w:eastAsia="Calibri"/>
          <w:lang w:eastAsia="en-US"/>
        </w:rPr>
        <w:t>7</w:t>
      </w:r>
      <w:r w:rsidRPr="001F7E49">
        <w:rPr>
          <w:rFonts w:eastAsia="Calibri"/>
          <w:lang w:eastAsia="en-US"/>
        </w:rPr>
        <w:t xml:space="preserve"> годы.</w:t>
      </w:r>
    </w:p>
    <w:p w:rsidR="000C112F" w:rsidRDefault="000C112F" w:rsidP="003C1529">
      <w:pPr>
        <w:tabs>
          <w:tab w:val="left" w:pos="709"/>
        </w:tabs>
        <w:jc w:val="both"/>
        <w:rPr>
          <w:rFonts w:eastAsia="Calibri"/>
          <w:lang w:eastAsia="en-US"/>
        </w:rPr>
      </w:pPr>
    </w:p>
    <w:p w:rsidR="003C1529" w:rsidRPr="001F7E49" w:rsidRDefault="00A762C2" w:rsidP="003C152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IV</w:t>
      </w:r>
      <w:r w:rsidRPr="00A762C2">
        <w:rPr>
          <w:b/>
        </w:rPr>
        <w:t xml:space="preserve">. </w:t>
      </w:r>
      <w:r>
        <w:rPr>
          <w:b/>
        </w:rPr>
        <w:t>Р</w:t>
      </w:r>
      <w:r w:rsidR="003C1529" w:rsidRPr="001F7E49">
        <w:rPr>
          <w:b/>
        </w:rPr>
        <w:t>есу</w:t>
      </w:r>
      <w:r w:rsidR="007535D8">
        <w:rPr>
          <w:b/>
        </w:rPr>
        <w:t>рсно</w:t>
      </w:r>
      <w:r>
        <w:rPr>
          <w:b/>
        </w:rPr>
        <w:t>е обеспечение реализации</w:t>
      </w:r>
      <w:r w:rsidR="007535D8">
        <w:rPr>
          <w:b/>
        </w:rPr>
        <w:t xml:space="preserve"> подпрограммы</w:t>
      </w:r>
      <w:r>
        <w:rPr>
          <w:b/>
        </w:rPr>
        <w:t xml:space="preserve"> 3</w:t>
      </w:r>
      <w:r w:rsidR="003C1529" w:rsidRPr="001F7E49">
        <w:rPr>
          <w:b/>
        </w:rPr>
        <w:t xml:space="preserve"> </w:t>
      </w:r>
    </w:p>
    <w:p w:rsidR="003C1529" w:rsidRPr="00E101D6" w:rsidRDefault="003C1529" w:rsidP="003C1529">
      <w:pPr>
        <w:ind w:firstLine="708"/>
        <w:jc w:val="both"/>
        <w:rPr>
          <w:highlight w:val="yellow"/>
        </w:rPr>
      </w:pPr>
    </w:p>
    <w:p w:rsidR="003C1529" w:rsidRPr="006B3AFD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6B3AFD">
        <w:t>При планировании ресурсного обеспечения подпрограммы учитывались реальная ситуация в финансово-бюджетной сфере на местном уровне, состо</w:t>
      </w:r>
      <w:r w:rsidRPr="006B3AFD">
        <w:t>я</w:t>
      </w:r>
      <w:r w:rsidRPr="006B3AFD">
        <w:t>ние аварийности, высокая экономическая и социально-демографическая знач</w:t>
      </w:r>
      <w:r w:rsidRPr="006B3AFD">
        <w:t>и</w:t>
      </w:r>
      <w:r w:rsidRPr="006B3AFD">
        <w:t>мость проблемы обеспечения безопасности дорожного движения, а также р</w:t>
      </w:r>
      <w:r w:rsidRPr="006B3AFD">
        <w:t>е</w:t>
      </w:r>
      <w:r w:rsidRPr="006B3AFD">
        <w:t>альная возможность ее решения при областной поддержке.</w:t>
      </w:r>
    </w:p>
    <w:p w:rsidR="003C1529" w:rsidRPr="006B3AFD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6B3AFD">
        <w:t>Финансирование мероприятий подпрограммы может осуществляться за счет средств областного бюджета, бюджета городского округа «город Клинцы Брянской области» и внебюджетных источников.</w:t>
      </w:r>
    </w:p>
    <w:p w:rsidR="003C1529" w:rsidRPr="00141547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141547">
        <w:t>Общий объем ф</w:t>
      </w:r>
      <w:r w:rsidR="001F7E49" w:rsidRPr="00141547">
        <w:t>инансирования подпрограммы в 2022</w:t>
      </w:r>
      <w:r w:rsidR="0029556C">
        <w:t>-</w:t>
      </w:r>
      <w:r w:rsidRPr="00141547">
        <w:t>202</w:t>
      </w:r>
      <w:r w:rsidR="001F7E49" w:rsidRPr="00141547">
        <w:t>7</w:t>
      </w:r>
      <w:r w:rsidRPr="00141547">
        <w:t xml:space="preserve"> годах составл</w:t>
      </w:r>
      <w:r w:rsidRPr="00141547">
        <w:t>я</w:t>
      </w:r>
      <w:r w:rsidRPr="00141547">
        <w:t xml:space="preserve">ет </w:t>
      </w:r>
      <w:r w:rsidR="00677A4E">
        <w:t>516 1</w:t>
      </w:r>
      <w:r w:rsidR="00181120">
        <w:t>5</w:t>
      </w:r>
      <w:r w:rsidR="00677A4E">
        <w:t>8</w:t>
      </w:r>
      <w:r w:rsidR="00181120">
        <w:t> </w:t>
      </w:r>
      <w:r w:rsidR="00677A4E">
        <w:t>3</w:t>
      </w:r>
      <w:r w:rsidR="00181120">
        <w:t>39,07</w:t>
      </w:r>
      <w:r w:rsidRPr="00141547">
        <w:t xml:space="preserve"> рублей, в том числе за счет средств областного бюджета – </w:t>
      </w:r>
      <w:r w:rsidR="003B027A">
        <w:t>304 276 955,82</w:t>
      </w:r>
      <w:r w:rsidR="00141547" w:rsidRPr="00141547">
        <w:t xml:space="preserve"> </w:t>
      </w:r>
      <w:r w:rsidRPr="00141547">
        <w:t xml:space="preserve">рублей, </w:t>
      </w:r>
      <w:r w:rsidR="00141547" w:rsidRPr="00141547">
        <w:t xml:space="preserve">федерального бюджета – 62 082 900,00, </w:t>
      </w:r>
      <w:r w:rsidRPr="00141547">
        <w:t>бюджета  горо</w:t>
      </w:r>
      <w:r w:rsidRPr="00141547">
        <w:t>д</w:t>
      </w:r>
      <w:r w:rsidRPr="00141547">
        <w:t xml:space="preserve">ского округа – </w:t>
      </w:r>
      <w:r w:rsidR="00CC2B95">
        <w:t>149</w:t>
      </w:r>
      <w:r w:rsidR="00181120">
        <w:t> </w:t>
      </w:r>
      <w:r w:rsidR="00CC2B95">
        <w:t>798</w:t>
      </w:r>
      <w:r w:rsidR="00181120">
        <w:t> </w:t>
      </w:r>
      <w:r w:rsidR="00CC2B95">
        <w:t>4</w:t>
      </w:r>
      <w:r w:rsidR="00181120">
        <w:t>83,25</w:t>
      </w:r>
      <w:r w:rsidR="00141547" w:rsidRPr="00141547">
        <w:t xml:space="preserve"> </w:t>
      </w:r>
      <w:r w:rsidRPr="00141547">
        <w:t>рублей, внебюджетных источников – 0,00 рублей.</w:t>
      </w:r>
    </w:p>
    <w:p w:rsidR="001F7E49" w:rsidRPr="00141547" w:rsidRDefault="001F7E49" w:rsidP="003C15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134"/>
        <w:gridCol w:w="1191"/>
        <w:gridCol w:w="1102"/>
        <w:gridCol w:w="1247"/>
        <w:gridCol w:w="1138"/>
        <w:gridCol w:w="1276"/>
      </w:tblGrid>
      <w:tr w:rsidR="006B3AFD" w:rsidRPr="00141547" w:rsidTr="00745ABC">
        <w:trPr>
          <w:trHeight w:val="238"/>
        </w:trPr>
        <w:tc>
          <w:tcPr>
            <w:tcW w:w="1135" w:type="dxa"/>
          </w:tcPr>
          <w:p w:rsidR="006B3AFD" w:rsidRPr="00141547" w:rsidRDefault="006B3AFD" w:rsidP="003C1529">
            <w:pPr>
              <w:tabs>
                <w:tab w:val="left" w:pos="1100"/>
              </w:tabs>
              <w:ind w:left="-201"/>
              <w:jc w:val="center"/>
              <w:rPr>
                <w:sz w:val="20"/>
                <w:szCs w:val="20"/>
              </w:rPr>
            </w:pPr>
            <w:r w:rsidRPr="00141547">
              <w:t xml:space="preserve"> </w:t>
            </w:r>
            <w:r w:rsidRPr="00141547">
              <w:rPr>
                <w:sz w:val="20"/>
                <w:szCs w:val="20"/>
              </w:rPr>
              <w:t>Источник/ год</w:t>
            </w:r>
          </w:p>
        </w:tc>
        <w:tc>
          <w:tcPr>
            <w:tcW w:w="1559" w:type="dxa"/>
            <w:vAlign w:val="center"/>
          </w:tcPr>
          <w:p w:rsidR="006B3AFD" w:rsidRPr="00141547" w:rsidRDefault="006B3AFD" w:rsidP="004033C8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6B3AFD" w:rsidRPr="00141547" w:rsidRDefault="006B3AFD" w:rsidP="004033C8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2023</w:t>
            </w:r>
          </w:p>
        </w:tc>
        <w:tc>
          <w:tcPr>
            <w:tcW w:w="1191" w:type="dxa"/>
            <w:vAlign w:val="center"/>
          </w:tcPr>
          <w:p w:rsidR="006B3AFD" w:rsidRPr="00141547" w:rsidRDefault="006B3AFD" w:rsidP="004033C8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2024</w:t>
            </w:r>
          </w:p>
        </w:tc>
        <w:tc>
          <w:tcPr>
            <w:tcW w:w="1102" w:type="dxa"/>
            <w:vAlign w:val="center"/>
          </w:tcPr>
          <w:p w:rsidR="006B3AFD" w:rsidRPr="00141547" w:rsidRDefault="006B3AFD" w:rsidP="004033C8">
            <w:pPr>
              <w:tabs>
                <w:tab w:val="left" w:pos="606"/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2025</w:t>
            </w:r>
          </w:p>
        </w:tc>
        <w:tc>
          <w:tcPr>
            <w:tcW w:w="1247" w:type="dxa"/>
            <w:vAlign w:val="center"/>
          </w:tcPr>
          <w:p w:rsidR="006B3AFD" w:rsidRPr="00141547" w:rsidRDefault="006B3AFD" w:rsidP="004033C8">
            <w:pPr>
              <w:tabs>
                <w:tab w:val="left" w:pos="606"/>
                <w:tab w:val="left" w:pos="1100"/>
              </w:tabs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2026</w:t>
            </w:r>
          </w:p>
        </w:tc>
        <w:tc>
          <w:tcPr>
            <w:tcW w:w="1138" w:type="dxa"/>
            <w:vAlign w:val="center"/>
          </w:tcPr>
          <w:p w:rsidR="006B3AFD" w:rsidRPr="00141547" w:rsidRDefault="006B3AFD" w:rsidP="004033C8">
            <w:pPr>
              <w:tabs>
                <w:tab w:val="left" w:pos="606"/>
                <w:tab w:val="left" w:pos="1100"/>
              </w:tabs>
              <w:ind w:right="98"/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vAlign w:val="center"/>
          </w:tcPr>
          <w:p w:rsidR="006B3AFD" w:rsidRPr="00141547" w:rsidRDefault="006B3AFD" w:rsidP="004033C8">
            <w:pPr>
              <w:tabs>
                <w:tab w:val="left" w:pos="606"/>
                <w:tab w:val="left" w:pos="1100"/>
              </w:tabs>
              <w:ind w:right="98"/>
              <w:jc w:val="center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>Всего:</w:t>
            </w:r>
          </w:p>
        </w:tc>
      </w:tr>
      <w:tr w:rsidR="006B3AFD" w:rsidRPr="00141547" w:rsidTr="00745ABC">
        <w:trPr>
          <w:trHeight w:val="929"/>
        </w:trPr>
        <w:tc>
          <w:tcPr>
            <w:tcW w:w="1135" w:type="dxa"/>
          </w:tcPr>
          <w:p w:rsidR="006B3AFD" w:rsidRPr="00141547" w:rsidRDefault="006B3AFD" w:rsidP="003C1529">
            <w:pPr>
              <w:ind w:left="-59" w:hanging="142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 xml:space="preserve">   Средства областного бюджета</w:t>
            </w:r>
          </w:p>
          <w:p w:rsidR="006B3AFD" w:rsidRPr="00141547" w:rsidRDefault="006B3AFD" w:rsidP="003C1529">
            <w:pPr>
              <w:ind w:left="-59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3AFD" w:rsidRPr="00E3755B" w:rsidRDefault="003B027A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179 656 384,82</w:t>
            </w:r>
          </w:p>
        </w:tc>
        <w:tc>
          <w:tcPr>
            <w:tcW w:w="1134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41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540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191,00</w:t>
            </w:r>
          </w:p>
        </w:tc>
        <w:tc>
          <w:tcPr>
            <w:tcW w:w="1191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20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770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095,00</w:t>
            </w:r>
          </w:p>
        </w:tc>
        <w:tc>
          <w:tcPr>
            <w:tcW w:w="1102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20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770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095,00</w:t>
            </w:r>
          </w:p>
        </w:tc>
        <w:tc>
          <w:tcPr>
            <w:tcW w:w="1247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20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770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095,</w:t>
            </w:r>
            <w:r w:rsidR="00A9286D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00</w:t>
            </w:r>
          </w:p>
        </w:tc>
        <w:tc>
          <w:tcPr>
            <w:tcW w:w="1138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20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770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095,00</w:t>
            </w:r>
          </w:p>
        </w:tc>
        <w:tc>
          <w:tcPr>
            <w:tcW w:w="1276" w:type="dxa"/>
            <w:vAlign w:val="center"/>
          </w:tcPr>
          <w:p w:rsidR="006B3AFD" w:rsidRPr="00E3755B" w:rsidRDefault="003B027A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304 276 955,82</w:t>
            </w:r>
          </w:p>
        </w:tc>
      </w:tr>
      <w:tr w:rsidR="006B3AFD" w:rsidRPr="00141547" w:rsidTr="00745ABC">
        <w:trPr>
          <w:trHeight w:val="741"/>
        </w:trPr>
        <w:tc>
          <w:tcPr>
            <w:tcW w:w="1135" w:type="dxa"/>
          </w:tcPr>
          <w:p w:rsidR="006B3AFD" w:rsidRPr="00141547" w:rsidRDefault="006B3AFD" w:rsidP="006B3AFD">
            <w:pPr>
              <w:ind w:left="-59" w:right="-96" w:hanging="142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 xml:space="preserve">   Средства федерал</w:t>
            </w:r>
            <w:r w:rsidRPr="00141547">
              <w:rPr>
                <w:sz w:val="20"/>
                <w:szCs w:val="20"/>
              </w:rPr>
              <w:t>ь</w:t>
            </w:r>
            <w:r w:rsidRPr="00141547">
              <w:rPr>
                <w:sz w:val="20"/>
                <w:szCs w:val="20"/>
              </w:rPr>
              <w:t>ного бю</w:t>
            </w:r>
            <w:r w:rsidRPr="00141547">
              <w:rPr>
                <w:sz w:val="20"/>
                <w:szCs w:val="20"/>
              </w:rPr>
              <w:t>д</w:t>
            </w:r>
            <w:r w:rsidRPr="00141547">
              <w:rPr>
                <w:sz w:val="20"/>
                <w:szCs w:val="20"/>
              </w:rPr>
              <w:t>жета</w:t>
            </w:r>
          </w:p>
        </w:tc>
        <w:tc>
          <w:tcPr>
            <w:tcW w:w="1559" w:type="dxa"/>
            <w:vAlign w:val="center"/>
          </w:tcPr>
          <w:p w:rsidR="006B3AFD" w:rsidRPr="00E3755B" w:rsidRDefault="006B3AFD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vAlign w:val="center"/>
          </w:tcPr>
          <w:p w:rsidR="006B3AFD" w:rsidRPr="00E3755B" w:rsidRDefault="006B3AFD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62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082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900,00</w:t>
            </w:r>
          </w:p>
        </w:tc>
        <w:tc>
          <w:tcPr>
            <w:tcW w:w="1191" w:type="dxa"/>
            <w:vAlign w:val="center"/>
          </w:tcPr>
          <w:p w:rsidR="006B3AFD" w:rsidRPr="00E3755B" w:rsidRDefault="006B3AFD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102" w:type="dxa"/>
            <w:vAlign w:val="center"/>
          </w:tcPr>
          <w:p w:rsidR="006B3AFD" w:rsidRPr="00E3755B" w:rsidRDefault="006B3AFD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247" w:type="dxa"/>
            <w:vAlign w:val="center"/>
          </w:tcPr>
          <w:p w:rsidR="006B3AFD" w:rsidRPr="00E3755B" w:rsidRDefault="006B3AFD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138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276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62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082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900,00</w:t>
            </w:r>
          </w:p>
        </w:tc>
      </w:tr>
      <w:tr w:rsidR="006B3AFD" w:rsidRPr="00141547" w:rsidTr="00745ABC">
        <w:trPr>
          <w:trHeight w:val="991"/>
        </w:trPr>
        <w:tc>
          <w:tcPr>
            <w:tcW w:w="1135" w:type="dxa"/>
          </w:tcPr>
          <w:p w:rsidR="006B3AFD" w:rsidRPr="00141547" w:rsidRDefault="006B3AFD" w:rsidP="003C1529">
            <w:pPr>
              <w:ind w:left="-59" w:right="-96" w:hanging="142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 xml:space="preserve">   Средства бюджета городского округа</w:t>
            </w:r>
          </w:p>
          <w:p w:rsidR="006B3AFD" w:rsidRPr="00141547" w:rsidRDefault="006B3AFD" w:rsidP="003C1529">
            <w:pPr>
              <w:ind w:left="-59" w:right="-96" w:hanging="142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B3AFD" w:rsidRPr="00E3755B" w:rsidRDefault="00181120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34 271 007,75</w:t>
            </w:r>
          </w:p>
        </w:tc>
        <w:tc>
          <w:tcPr>
            <w:tcW w:w="1134" w:type="dxa"/>
            <w:vAlign w:val="center"/>
          </w:tcPr>
          <w:p w:rsidR="006B3AFD" w:rsidRPr="00E3755B" w:rsidRDefault="00677A4E" w:rsidP="00677A4E">
            <w:pPr>
              <w:ind w:left="-108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 </w:t>
            </w:r>
            <w:r w:rsidR="006B3AFD" w:rsidRPr="00E3755B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09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1</w:t>
            </w:r>
            <w:r w:rsidR="006B3AFD" w:rsidRPr="00E3755B">
              <w:rPr>
                <w:sz w:val="15"/>
                <w:szCs w:val="15"/>
              </w:rPr>
              <w:t>09,50</w:t>
            </w:r>
          </w:p>
        </w:tc>
        <w:tc>
          <w:tcPr>
            <w:tcW w:w="1191" w:type="dxa"/>
            <w:vAlign w:val="center"/>
          </w:tcPr>
          <w:p w:rsidR="006B3AFD" w:rsidRPr="00E3755B" w:rsidRDefault="006B3AFD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23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229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591,50</w:t>
            </w:r>
          </w:p>
        </w:tc>
        <w:tc>
          <w:tcPr>
            <w:tcW w:w="1102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23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229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591,50</w:t>
            </w:r>
          </w:p>
        </w:tc>
        <w:tc>
          <w:tcPr>
            <w:tcW w:w="1247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23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229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591,</w:t>
            </w:r>
            <w:r w:rsidR="00A9286D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50</w:t>
            </w:r>
          </w:p>
        </w:tc>
        <w:tc>
          <w:tcPr>
            <w:tcW w:w="1138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23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229</w:t>
            </w:r>
            <w:r w:rsidR="00BA19B3" w:rsidRPr="00E3755B">
              <w:rPr>
                <w:sz w:val="15"/>
                <w:szCs w:val="15"/>
              </w:rPr>
              <w:t xml:space="preserve"> </w:t>
            </w:r>
            <w:r w:rsidRPr="00E3755B">
              <w:rPr>
                <w:sz w:val="15"/>
                <w:szCs w:val="15"/>
              </w:rPr>
              <w:t>591,50</w:t>
            </w:r>
          </w:p>
        </w:tc>
        <w:tc>
          <w:tcPr>
            <w:tcW w:w="1276" w:type="dxa"/>
            <w:vAlign w:val="center"/>
          </w:tcPr>
          <w:p w:rsidR="006B3AFD" w:rsidRPr="00E3755B" w:rsidRDefault="00677A4E" w:rsidP="00677A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149 798 4</w:t>
            </w:r>
            <w:r w:rsidR="00181120" w:rsidRPr="00E3755B">
              <w:rPr>
                <w:sz w:val="15"/>
                <w:szCs w:val="15"/>
              </w:rPr>
              <w:t>83,25</w:t>
            </w:r>
          </w:p>
        </w:tc>
      </w:tr>
      <w:tr w:rsidR="006B3AFD" w:rsidRPr="00141547" w:rsidTr="00745ABC">
        <w:trPr>
          <w:trHeight w:val="489"/>
        </w:trPr>
        <w:tc>
          <w:tcPr>
            <w:tcW w:w="1135" w:type="dxa"/>
          </w:tcPr>
          <w:p w:rsidR="006B3AFD" w:rsidRPr="00141547" w:rsidRDefault="006B3AFD" w:rsidP="003C1529">
            <w:pPr>
              <w:ind w:left="-59" w:hanging="142"/>
              <w:jc w:val="both"/>
              <w:rPr>
                <w:sz w:val="20"/>
                <w:szCs w:val="20"/>
              </w:rPr>
            </w:pPr>
            <w:r w:rsidRPr="00141547">
              <w:rPr>
                <w:sz w:val="20"/>
                <w:szCs w:val="20"/>
              </w:rPr>
              <w:lastRenderedPageBreak/>
              <w:t xml:space="preserve">   Внебю</w:t>
            </w:r>
            <w:r w:rsidRPr="00141547">
              <w:rPr>
                <w:sz w:val="20"/>
                <w:szCs w:val="20"/>
              </w:rPr>
              <w:t>д</w:t>
            </w:r>
            <w:r w:rsidRPr="00141547">
              <w:rPr>
                <w:sz w:val="20"/>
                <w:szCs w:val="20"/>
              </w:rPr>
              <w:t>жетные источники</w:t>
            </w:r>
          </w:p>
        </w:tc>
        <w:tc>
          <w:tcPr>
            <w:tcW w:w="1559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191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102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247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138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  <w:tc>
          <w:tcPr>
            <w:tcW w:w="1276" w:type="dxa"/>
            <w:vAlign w:val="center"/>
          </w:tcPr>
          <w:p w:rsidR="006B3AFD" w:rsidRPr="00E3755B" w:rsidRDefault="006B3AFD" w:rsidP="004033C8">
            <w:pPr>
              <w:jc w:val="center"/>
              <w:rPr>
                <w:sz w:val="15"/>
                <w:szCs w:val="15"/>
              </w:rPr>
            </w:pPr>
            <w:r w:rsidRPr="00E3755B">
              <w:rPr>
                <w:sz w:val="15"/>
                <w:szCs w:val="15"/>
              </w:rPr>
              <w:t>0,00</w:t>
            </w:r>
          </w:p>
        </w:tc>
      </w:tr>
      <w:tr w:rsidR="006B3AFD" w:rsidRPr="00141547" w:rsidTr="00745ABC">
        <w:trPr>
          <w:trHeight w:val="503"/>
        </w:trPr>
        <w:tc>
          <w:tcPr>
            <w:tcW w:w="1135" w:type="dxa"/>
            <w:vAlign w:val="center"/>
          </w:tcPr>
          <w:p w:rsidR="006B3AFD" w:rsidRPr="00141547" w:rsidRDefault="00652A69" w:rsidP="00652A69">
            <w:pPr>
              <w:ind w:left="-5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3AFD" w:rsidRPr="00141547">
              <w:rPr>
                <w:sz w:val="20"/>
                <w:szCs w:val="20"/>
              </w:rPr>
              <w:t>Итого:</w:t>
            </w:r>
          </w:p>
          <w:p w:rsidR="006B3AFD" w:rsidRPr="00141547" w:rsidRDefault="006B3AFD" w:rsidP="00652A69">
            <w:pPr>
              <w:ind w:left="-59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3AFD" w:rsidRPr="00D638C6" w:rsidRDefault="00181120" w:rsidP="00745ABC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638C6">
              <w:rPr>
                <w:sz w:val="15"/>
                <w:szCs w:val="15"/>
              </w:rPr>
              <w:t>213 927</w:t>
            </w:r>
            <w:r w:rsidR="000C112F" w:rsidRPr="00D638C6">
              <w:rPr>
                <w:sz w:val="15"/>
                <w:szCs w:val="15"/>
              </w:rPr>
              <w:t> </w:t>
            </w:r>
            <w:r w:rsidRPr="00D638C6">
              <w:rPr>
                <w:sz w:val="15"/>
                <w:szCs w:val="15"/>
              </w:rPr>
              <w:t>392,57</w:t>
            </w:r>
          </w:p>
        </w:tc>
        <w:tc>
          <w:tcPr>
            <w:tcW w:w="1134" w:type="dxa"/>
            <w:vAlign w:val="center"/>
          </w:tcPr>
          <w:p w:rsidR="006B3AFD" w:rsidRPr="00D638C6" w:rsidRDefault="00141547" w:rsidP="00677A4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638C6">
              <w:rPr>
                <w:sz w:val="15"/>
                <w:szCs w:val="15"/>
              </w:rPr>
              <w:t>126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="00677A4E">
              <w:rPr>
                <w:sz w:val="15"/>
                <w:szCs w:val="15"/>
              </w:rPr>
              <w:t>232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="00677A4E">
              <w:rPr>
                <w:sz w:val="15"/>
                <w:szCs w:val="15"/>
              </w:rPr>
              <w:t>2</w:t>
            </w:r>
            <w:r w:rsidRPr="00D638C6">
              <w:rPr>
                <w:sz w:val="15"/>
                <w:szCs w:val="15"/>
              </w:rPr>
              <w:t>00,50</w:t>
            </w:r>
          </w:p>
        </w:tc>
        <w:tc>
          <w:tcPr>
            <w:tcW w:w="1191" w:type="dxa"/>
            <w:vAlign w:val="center"/>
          </w:tcPr>
          <w:p w:rsidR="006B3AFD" w:rsidRPr="00D638C6" w:rsidRDefault="00141547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638C6">
              <w:rPr>
                <w:sz w:val="15"/>
                <w:szCs w:val="15"/>
              </w:rPr>
              <w:t>43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Pr="00D638C6">
              <w:rPr>
                <w:sz w:val="15"/>
                <w:szCs w:val="15"/>
              </w:rPr>
              <w:t>999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Pr="00D638C6">
              <w:rPr>
                <w:sz w:val="15"/>
                <w:szCs w:val="15"/>
              </w:rPr>
              <w:t>686,50</w:t>
            </w:r>
          </w:p>
        </w:tc>
        <w:tc>
          <w:tcPr>
            <w:tcW w:w="1102" w:type="dxa"/>
            <w:vAlign w:val="center"/>
          </w:tcPr>
          <w:p w:rsidR="006B3AFD" w:rsidRPr="00D638C6" w:rsidRDefault="00141547" w:rsidP="004033C8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D638C6">
              <w:rPr>
                <w:sz w:val="15"/>
                <w:szCs w:val="15"/>
              </w:rPr>
              <w:t>43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Pr="00D638C6">
              <w:rPr>
                <w:sz w:val="15"/>
                <w:szCs w:val="15"/>
              </w:rPr>
              <w:t>999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Pr="00D638C6">
              <w:rPr>
                <w:sz w:val="15"/>
                <w:szCs w:val="15"/>
              </w:rPr>
              <w:t>686,50</w:t>
            </w:r>
          </w:p>
        </w:tc>
        <w:tc>
          <w:tcPr>
            <w:tcW w:w="1247" w:type="dxa"/>
            <w:vAlign w:val="center"/>
          </w:tcPr>
          <w:p w:rsidR="006B3AFD" w:rsidRPr="00D638C6" w:rsidRDefault="00141547" w:rsidP="004033C8">
            <w:pPr>
              <w:ind w:left="7" w:right="-61" w:hanging="115"/>
              <w:jc w:val="center"/>
              <w:rPr>
                <w:sz w:val="15"/>
                <w:szCs w:val="15"/>
              </w:rPr>
            </w:pPr>
            <w:r w:rsidRPr="00D638C6">
              <w:rPr>
                <w:sz w:val="15"/>
                <w:szCs w:val="15"/>
              </w:rPr>
              <w:t>43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Pr="00D638C6">
              <w:rPr>
                <w:sz w:val="15"/>
                <w:szCs w:val="15"/>
              </w:rPr>
              <w:t>999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Pr="00D638C6">
              <w:rPr>
                <w:sz w:val="15"/>
                <w:szCs w:val="15"/>
              </w:rPr>
              <w:t>686,50</w:t>
            </w:r>
          </w:p>
        </w:tc>
        <w:tc>
          <w:tcPr>
            <w:tcW w:w="1138" w:type="dxa"/>
            <w:vAlign w:val="center"/>
          </w:tcPr>
          <w:p w:rsidR="006B3AFD" w:rsidRPr="00D638C6" w:rsidRDefault="00141547" w:rsidP="004033C8">
            <w:pPr>
              <w:jc w:val="center"/>
              <w:rPr>
                <w:sz w:val="15"/>
                <w:szCs w:val="15"/>
              </w:rPr>
            </w:pPr>
            <w:r w:rsidRPr="00D638C6">
              <w:rPr>
                <w:sz w:val="15"/>
                <w:szCs w:val="15"/>
              </w:rPr>
              <w:t>43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Pr="00D638C6">
              <w:rPr>
                <w:sz w:val="15"/>
                <w:szCs w:val="15"/>
              </w:rPr>
              <w:t>999</w:t>
            </w:r>
            <w:r w:rsidR="00BA19B3" w:rsidRPr="00D638C6">
              <w:rPr>
                <w:sz w:val="15"/>
                <w:szCs w:val="15"/>
              </w:rPr>
              <w:t xml:space="preserve"> </w:t>
            </w:r>
            <w:r w:rsidRPr="00D638C6">
              <w:rPr>
                <w:sz w:val="15"/>
                <w:szCs w:val="15"/>
              </w:rPr>
              <w:t>686,50</w:t>
            </w:r>
          </w:p>
        </w:tc>
        <w:tc>
          <w:tcPr>
            <w:tcW w:w="1276" w:type="dxa"/>
            <w:vAlign w:val="center"/>
          </w:tcPr>
          <w:p w:rsidR="006B3AFD" w:rsidRPr="00D638C6" w:rsidRDefault="00677A4E" w:rsidP="00677A4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516 158</w:t>
            </w:r>
            <w:r w:rsidR="00181120" w:rsidRPr="00D638C6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3</w:t>
            </w:r>
            <w:r w:rsidR="00181120" w:rsidRPr="00D638C6">
              <w:rPr>
                <w:sz w:val="15"/>
                <w:szCs w:val="15"/>
              </w:rPr>
              <w:t>39,07</w:t>
            </w:r>
          </w:p>
        </w:tc>
      </w:tr>
    </w:tbl>
    <w:p w:rsidR="00D160DE" w:rsidRPr="00141547" w:rsidRDefault="00D160DE" w:rsidP="003C15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C1529" w:rsidRPr="001F7E49" w:rsidRDefault="00A762C2" w:rsidP="003C152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V</w:t>
      </w:r>
      <w:r w:rsidRPr="00A762C2">
        <w:rPr>
          <w:b/>
        </w:rPr>
        <w:t>.</w:t>
      </w:r>
      <w:r w:rsidR="003C1529" w:rsidRPr="001F7E49">
        <w:rPr>
          <w:b/>
        </w:rPr>
        <w:t xml:space="preserve"> Основные меры правового регулирования в</w:t>
      </w:r>
    </w:p>
    <w:p w:rsidR="003C1529" w:rsidRPr="001F7E49" w:rsidRDefault="003C1529" w:rsidP="003C15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F7E49">
        <w:rPr>
          <w:b/>
        </w:rPr>
        <w:t xml:space="preserve"> соответствующей сфере, </w:t>
      </w:r>
      <w:proofErr w:type="gramStart"/>
      <w:r w:rsidRPr="001F7E49">
        <w:rPr>
          <w:b/>
        </w:rPr>
        <w:t>направленные</w:t>
      </w:r>
      <w:proofErr w:type="gramEnd"/>
      <w:r w:rsidRPr="001F7E49">
        <w:rPr>
          <w:b/>
        </w:rPr>
        <w:t xml:space="preserve"> на достижение</w:t>
      </w:r>
    </w:p>
    <w:p w:rsidR="003C1529" w:rsidRPr="00A762C2" w:rsidRDefault="003C1529" w:rsidP="003C152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F7E49">
        <w:rPr>
          <w:b/>
        </w:rPr>
        <w:t xml:space="preserve"> цели и (или) конечных результатов</w:t>
      </w:r>
      <w:r w:rsidRPr="001F7E49">
        <w:t xml:space="preserve"> </w:t>
      </w:r>
      <w:r w:rsidRPr="001F7E49">
        <w:rPr>
          <w:b/>
        </w:rPr>
        <w:t>подпрограммы</w:t>
      </w:r>
      <w:r w:rsidR="00A762C2" w:rsidRPr="00A762C2">
        <w:rPr>
          <w:b/>
        </w:rPr>
        <w:t xml:space="preserve"> 3</w:t>
      </w:r>
    </w:p>
    <w:p w:rsidR="00137093" w:rsidRPr="001F7E49" w:rsidRDefault="00137093" w:rsidP="003C152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C1529" w:rsidRPr="001F7E49" w:rsidRDefault="003C1529" w:rsidP="003C1529">
      <w:pPr>
        <w:ind w:firstLine="567"/>
        <w:jc w:val="both"/>
      </w:pPr>
      <w:r w:rsidRPr="001F7E49">
        <w:t xml:space="preserve">     </w:t>
      </w:r>
      <w:proofErr w:type="gramStart"/>
      <w:r w:rsidRPr="001F7E49">
        <w:rPr>
          <w:color w:val="000000"/>
        </w:rPr>
        <w:t>Полномочия органов местного самоуправления в области обеспечения безопасности дорожного движения регламентированы ст. 6 Федерального зак</w:t>
      </w:r>
      <w:r w:rsidRPr="001F7E49">
        <w:rPr>
          <w:color w:val="000000"/>
        </w:rPr>
        <w:t>о</w:t>
      </w:r>
      <w:r w:rsidRPr="001F7E49">
        <w:rPr>
          <w:color w:val="000000"/>
        </w:rPr>
        <w:t>на № 196-ФЗ от 10.12.1995г. «О безопасности дорожного движения», полож</w:t>
      </w:r>
      <w:r w:rsidRPr="001F7E49">
        <w:rPr>
          <w:color w:val="000000"/>
        </w:rPr>
        <w:t>е</w:t>
      </w:r>
      <w:r w:rsidRPr="001F7E49">
        <w:rPr>
          <w:color w:val="000000"/>
        </w:rPr>
        <w:t>ниями Федеральных законов от 08.11.2007 № 257-ФЗ «Об автомобильных д</w:t>
      </w:r>
      <w:r w:rsidRPr="001F7E49">
        <w:rPr>
          <w:color w:val="000000"/>
        </w:rPr>
        <w:t>о</w:t>
      </w:r>
      <w:r w:rsidRPr="001F7E49">
        <w:rPr>
          <w:color w:val="000000"/>
        </w:rPr>
        <w:t>рогах и о дорожной деятельности в Российской Федерации и о внесении изм</w:t>
      </w:r>
      <w:r w:rsidRPr="001F7E49">
        <w:rPr>
          <w:color w:val="000000"/>
        </w:rPr>
        <w:t>е</w:t>
      </w:r>
      <w:r w:rsidRPr="001F7E49">
        <w:rPr>
          <w:color w:val="000000"/>
        </w:rPr>
        <w:t>нений в отдельные законодательные акты Российской Ф</w:t>
      </w:r>
      <w:r w:rsidR="004033C8">
        <w:rPr>
          <w:color w:val="000000"/>
        </w:rPr>
        <w:t>едерации», от 06.10.2003 № 131-</w:t>
      </w:r>
      <w:r w:rsidRPr="001F7E49">
        <w:rPr>
          <w:color w:val="000000"/>
        </w:rPr>
        <w:t>ФЗ «Об общих принципах организации местного самоупра</w:t>
      </w:r>
      <w:r w:rsidRPr="001F7E49">
        <w:rPr>
          <w:color w:val="000000"/>
        </w:rPr>
        <w:t>в</w:t>
      </w:r>
      <w:r w:rsidRPr="001F7E49">
        <w:rPr>
          <w:color w:val="000000"/>
        </w:rPr>
        <w:t>ления в Российской</w:t>
      </w:r>
      <w:proofErr w:type="gramEnd"/>
      <w:r w:rsidRPr="001F7E49">
        <w:rPr>
          <w:color w:val="000000"/>
        </w:rPr>
        <w:t xml:space="preserve"> Федерации».</w:t>
      </w:r>
    </w:p>
    <w:p w:rsidR="003C1529" w:rsidRPr="001F7E49" w:rsidRDefault="003C1529" w:rsidP="003C1529">
      <w:pPr>
        <w:ind w:firstLine="709"/>
        <w:jc w:val="both"/>
      </w:pPr>
      <w:proofErr w:type="gramStart"/>
      <w:r w:rsidRPr="001F7E49">
        <w:t>Положения, касающиеся обязанностей должностных лиц предприятий, организаций и учреждений в сфере обеспечения безопасности дорожного дв</w:t>
      </w:r>
      <w:r w:rsidRPr="001F7E49">
        <w:t>и</w:t>
      </w:r>
      <w:r w:rsidRPr="001F7E49">
        <w:t>жения, объединены в самостоятельный документ – "Основные положения по допуску транспортных средств к эксплуатации и обязанности должностных лиц по обеспечению безопасности дорожного движения", утвержденный Постано</w:t>
      </w:r>
      <w:r w:rsidRPr="001F7E49">
        <w:t>в</w:t>
      </w:r>
      <w:r w:rsidRPr="001F7E49">
        <w:t>лением Совета Министров – Правительства Российской Федерации от 23 о</w:t>
      </w:r>
      <w:r w:rsidRPr="001F7E49">
        <w:t>к</w:t>
      </w:r>
      <w:r w:rsidRPr="001F7E49">
        <w:t xml:space="preserve">тября </w:t>
      </w:r>
      <w:smartTag w:uri="urn:schemas-microsoft-com:office:smarttags" w:element="metricconverter">
        <w:smartTagPr>
          <w:attr w:name="ProductID" w:val="1993 г"/>
        </w:smartTagPr>
        <w:r w:rsidRPr="001F7E49">
          <w:t>1993 г</w:t>
        </w:r>
      </w:smartTag>
      <w:r w:rsidRPr="001F7E49">
        <w:t>. № 1090 (с последующими изменениями и дополнениями).</w:t>
      </w:r>
      <w:proofErr w:type="gramEnd"/>
    </w:p>
    <w:p w:rsidR="003C1529" w:rsidRPr="001F7E49" w:rsidRDefault="00A762C2" w:rsidP="003C1529">
      <w:pPr>
        <w:autoSpaceDE w:val="0"/>
        <w:autoSpaceDN w:val="0"/>
        <w:adjustRightInd w:val="0"/>
        <w:ind w:firstLine="709"/>
        <w:jc w:val="both"/>
        <w:outlineLvl w:val="1"/>
      </w:pPr>
      <w:r>
        <w:t>Заказчиком п</w:t>
      </w:r>
      <w:r w:rsidR="003C1529" w:rsidRPr="001F7E49">
        <w:t>одпрограммы является Клинцовская городская администр</w:t>
      </w:r>
      <w:r w:rsidR="003C1529" w:rsidRPr="001F7E49">
        <w:t>а</w:t>
      </w:r>
      <w:r w:rsidR="003C1529" w:rsidRPr="001F7E49">
        <w:t>ция, которая осуществляет текущее управление подпрограммой и несет отве</w:t>
      </w:r>
      <w:r w:rsidR="003C1529" w:rsidRPr="001F7E49">
        <w:t>т</w:t>
      </w:r>
      <w:r w:rsidR="003C1529" w:rsidRPr="001F7E49">
        <w:t>ственность за ее результаты.</w:t>
      </w:r>
    </w:p>
    <w:p w:rsidR="003C1529" w:rsidRPr="001F7E49" w:rsidRDefault="003C1529" w:rsidP="003C1529">
      <w:pPr>
        <w:autoSpaceDE w:val="0"/>
        <w:autoSpaceDN w:val="0"/>
        <w:adjustRightInd w:val="0"/>
        <w:ind w:firstLine="709"/>
        <w:jc w:val="both"/>
        <w:outlineLvl w:val="1"/>
      </w:pPr>
      <w:r w:rsidRPr="001F7E49">
        <w:t>Заказчик подпрограммы:</w:t>
      </w:r>
    </w:p>
    <w:p w:rsidR="003C1529" w:rsidRPr="001F7E4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1F7E49">
        <w:rPr>
          <w:rFonts w:eastAsia="Calibri"/>
          <w:lang w:eastAsia="en-US"/>
        </w:rPr>
        <w:t>- координирует работу исполнителей подпрограммных мероприятий и прое</w:t>
      </w:r>
      <w:r w:rsidRPr="001F7E49">
        <w:rPr>
          <w:rFonts w:eastAsia="Calibri"/>
          <w:lang w:eastAsia="en-US"/>
        </w:rPr>
        <w:t>к</w:t>
      </w:r>
      <w:r w:rsidRPr="001F7E49">
        <w:rPr>
          <w:rFonts w:eastAsia="Calibri"/>
          <w:lang w:eastAsia="en-US"/>
        </w:rPr>
        <w:t>тов;</w:t>
      </w:r>
    </w:p>
    <w:p w:rsidR="003C1529" w:rsidRPr="001F7E4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1F7E49">
        <w:rPr>
          <w:rFonts w:eastAsia="Calibri"/>
          <w:lang w:eastAsia="en-US"/>
        </w:rPr>
        <w:t>- разрабатывает обосновывающие материалы по ежегодному бюджетному ф</w:t>
      </w:r>
      <w:r w:rsidRPr="001F7E49">
        <w:rPr>
          <w:rFonts w:eastAsia="Calibri"/>
          <w:lang w:eastAsia="en-US"/>
        </w:rPr>
        <w:t>и</w:t>
      </w:r>
      <w:r w:rsidR="00A762C2">
        <w:rPr>
          <w:rFonts w:eastAsia="Calibri"/>
          <w:lang w:eastAsia="en-US"/>
        </w:rPr>
        <w:t>нансированию мероприятий п</w:t>
      </w:r>
      <w:r w:rsidRPr="001F7E49">
        <w:rPr>
          <w:rFonts w:eastAsia="Calibri"/>
          <w:lang w:eastAsia="en-US"/>
        </w:rPr>
        <w:t>одпрограммы;</w:t>
      </w:r>
    </w:p>
    <w:p w:rsidR="003C1529" w:rsidRPr="001F7E4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1F7E49">
        <w:rPr>
          <w:rFonts w:eastAsia="Calibri"/>
          <w:lang w:eastAsia="en-US"/>
        </w:rPr>
        <w:t>- осуществляет контроль за целевым и эффективным использованием бюдже</w:t>
      </w:r>
      <w:r w:rsidRPr="001F7E49">
        <w:rPr>
          <w:rFonts w:eastAsia="Calibri"/>
          <w:lang w:eastAsia="en-US"/>
        </w:rPr>
        <w:t>т</w:t>
      </w:r>
      <w:r w:rsidRPr="001F7E49">
        <w:rPr>
          <w:rFonts w:eastAsia="Calibri"/>
          <w:lang w:eastAsia="en-US"/>
        </w:rPr>
        <w:t>ных сре</w:t>
      </w:r>
      <w:r w:rsidR="00A762C2">
        <w:rPr>
          <w:rFonts w:eastAsia="Calibri"/>
          <w:lang w:eastAsia="en-US"/>
        </w:rPr>
        <w:t>дств, выделенных на реализацию п</w:t>
      </w:r>
      <w:r w:rsidRPr="001F7E49">
        <w:rPr>
          <w:rFonts w:eastAsia="Calibri"/>
          <w:lang w:eastAsia="en-US"/>
        </w:rPr>
        <w:t>одпрограммы;</w:t>
      </w:r>
    </w:p>
    <w:p w:rsidR="003C1529" w:rsidRPr="001F7E4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1F7E49">
        <w:rPr>
          <w:rFonts w:eastAsia="Calibri"/>
          <w:lang w:eastAsia="en-US"/>
        </w:rPr>
        <w:t xml:space="preserve">- осуществляет координацию взаимодействия исполнителей </w:t>
      </w:r>
      <w:r w:rsidR="00A762C2">
        <w:rPr>
          <w:rFonts w:eastAsia="Calibri"/>
          <w:lang w:eastAsia="en-US"/>
        </w:rPr>
        <w:t>п</w:t>
      </w:r>
      <w:r w:rsidRPr="001F7E49">
        <w:rPr>
          <w:rFonts w:eastAsia="Calibri"/>
          <w:lang w:eastAsia="en-US"/>
        </w:rPr>
        <w:t>одпрограммы для осуществления подпрограммных мероприятий;</w:t>
      </w:r>
    </w:p>
    <w:p w:rsidR="003C1529" w:rsidRPr="001F7E49" w:rsidRDefault="003C1529" w:rsidP="003C1529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1F7E49">
        <w:rPr>
          <w:rFonts w:eastAsia="Calibri"/>
          <w:lang w:eastAsia="en-US"/>
        </w:rPr>
        <w:t>- проводит мониторинг реализации подпрограммных мероприятий, организует сбор периодической отчетности о ходе выполнения подпрограммных меропр</w:t>
      </w:r>
      <w:r w:rsidRPr="001F7E49">
        <w:rPr>
          <w:rFonts w:eastAsia="Calibri"/>
          <w:lang w:eastAsia="en-US"/>
        </w:rPr>
        <w:t>и</w:t>
      </w:r>
      <w:r w:rsidRPr="001F7E49">
        <w:rPr>
          <w:rFonts w:eastAsia="Calibri"/>
          <w:lang w:eastAsia="en-US"/>
        </w:rPr>
        <w:t>ятий, подгот</w:t>
      </w:r>
      <w:r w:rsidR="00A762C2">
        <w:rPr>
          <w:rFonts w:eastAsia="Calibri"/>
          <w:lang w:eastAsia="en-US"/>
        </w:rPr>
        <w:t>овку отчетов о ходе реализации п</w:t>
      </w:r>
      <w:r w:rsidRPr="001F7E49">
        <w:rPr>
          <w:rFonts w:eastAsia="Calibri"/>
          <w:lang w:eastAsia="en-US"/>
        </w:rPr>
        <w:t>одпрограммы и представляет их в соответствующие органы.</w:t>
      </w:r>
    </w:p>
    <w:p w:rsidR="003C1529" w:rsidRPr="00727F4E" w:rsidRDefault="003C1529" w:rsidP="003C152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727F4E">
        <w:rPr>
          <w:rFonts w:eastAsia="Calibri"/>
          <w:lang w:eastAsia="en-US"/>
        </w:rPr>
        <w:t xml:space="preserve">Кроме того, </w:t>
      </w:r>
      <w:r w:rsidRPr="00727F4E">
        <w:t xml:space="preserve">заказчик </w:t>
      </w:r>
      <w:r w:rsidR="00A762C2">
        <w:t>п</w:t>
      </w:r>
      <w:r w:rsidRPr="00727F4E">
        <w:t>одпрограммы</w:t>
      </w:r>
      <w:r w:rsidRPr="00727F4E">
        <w:rPr>
          <w:rFonts w:eastAsia="Calibri"/>
          <w:lang w:eastAsia="en-US"/>
        </w:rPr>
        <w:t xml:space="preserve"> осуществляет подготовку:</w:t>
      </w:r>
    </w:p>
    <w:p w:rsidR="003C1529" w:rsidRPr="00727F4E" w:rsidRDefault="003C1529" w:rsidP="003C1529">
      <w:pPr>
        <w:keepNext/>
        <w:jc w:val="both"/>
        <w:rPr>
          <w:rFonts w:eastAsia="Calibri"/>
          <w:lang w:eastAsia="en-US"/>
        </w:rPr>
      </w:pPr>
      <w:r w:rsidRPr="00727F4E">
        <w:rPr>
          <w:rFonts w:eastAsia="Calibri"/>
          <w:lang w:eastAsia="en-US"/>
        </w:rPr>
        <w:lastRenderedPageBreak/>
        <w:t>- проектов нормативных актов Клинцовской городской администрации по в</w:t>
      </w:r>
      <w:r w:rsidRPr="00727F4E">
        <w:rPr>
          <w:rFonts w:eastAsia="Calibri"/>
          <w:lang w:eastAsia="en-US"/>
        </w:rPr>
        <w:t>о</w:t>
      </w:r>
      <w:r w:rsidRPr="00727F4E">
        <w:rPr>
          <w:rFonts w:eastAsia="Calibri"/>
          <w:lang w:eastAsia="en-US"/>
        </w:rPr>
        <w:t xml:space="preserve">просам реализации </w:t>
      </w:r>
      <w:r w:rsidR="00A762C2">
        <w:rPr>
          <w:rFonts w:eastAsia="Calibri"/>
          <w:lang w:eastAsia="en-US"/>
        </w:rPr>
        <w:t>п</w:t>
      </w:r>
      <w:r w:rsidRPr="00727F4E">
        <w:rPr>
          <w:rFonts w:eastAsia="Calibri"/>
          <w:lang w:eastAsia="en-US"/>
        </w:rPr>
        <w:t>одпрограммы;</w:t>
      </w:r>
    </w:p>
    <w:p w:rsidR="003C1529" w:rsidRPr="00727F4E" w:rsidRDefault="003C1529" w:rsidP="003C1529">
      <w:pPr>
        <w:keepNext/>
        <w:jc w:val="both"/>
        <w:rPr>
          <w:rFonts w:eastAsia="Calibri"/>
          <w:lang w:eastAsia="en-US"/>
        </w:rPr>
      </w:pPr>
      <w:r w:rsidRPr="00727F4E">
        <w:rPr>
          <w:rFonts w:eastAsia="Calibri"/>
          <w:lang w:eastAsia="en-US"/>
        </w:rPr>
        <w:t>- предложений, связанных с корректировкой целевых показателей, сроков и</w:t>
      </w:r>
      <w:r w:rsidRPr="00727F4E">
        <w:rPr>
          <w:rFonts w:eastAsia="Calibri"/>
          <w:lang w:eastAsia="en-US"/>
        </w:rPr>
        <w:t>с</w:t>
      </w:r>
      <w:r w:rsidRPr="00727F4E">
        <w:rPr>
          <w:rFonts w:eastAsia="Calibri"/>
          <w:lang w:eastAsia="en-US"/>
        </w:rPr>
        <w:t xml:space="preserve">полнения, исполнителей и объемов ресурсов по </w:t>
      </w:r>
      <w:r w:rsidR="00A762C2">
        <w:rPr>
          <w:rFonts w:eastAsia="Calibri"/>
          <w:lang w:eastAsia="en-US"/>
        </w:rPr>
        <w:t>п</w:t>
      </w:r>
      <w:r w:rsidRPr="00727F4E">
        <w:rPr>
          <w:rFonts w:eastAsia="Calibri"/>
          <w:lang w:eastAsia="en-US"/>
        </w:rPr>
        <w:t>одпрограмме.</w:t>
      </w:r>
    </w:p>
    <w:p w:rsidR="003C1529" w:rsidRPr="00727F4E" w:rsidRDefault="003C1529" w:rsidP="003C1529">
      <w:pPr>
        <w:ind w:firstLine="567"/>
        <w:jc w:val="both"/>
      </w:pPr>
      <w:r w:rsidRPr="00727F4E">
        <w:t>Отбор исполнителей для выполнения работ по реализации подпрограм</w:t>
      </w:r>
      <w:r w:rsidRPr="00727F4E">
        <w:t>м</w:t>
      </w:r>
      <w:r w:rsidRPr="00727F4E">
        <w:t>ных мероприятий производится в порядке, установленном для размещения м</w:t>
      </w:r>
      <w:r w:rsidRPr="00727F4E">
        <w:t>у</w:t>
      </w:r>
      <w:r w:rsidRPr="00727F4E">
        <w:t>ниципальных заказов.</w:t>
      </w:r>
    </w:p>
    <w:p w:rsidR="003C1529" w:rsidRPr="00727F4E" w:rsidRDefault="003C1529" w:rsidP="003C1529">
      <w:pPr>
        <w:tabs>
          <w:tab w:val="left" w:pos="709"/>
        </w:tabs>
        <w:jc w:val="both"/>
        <w:rPr>
          <w:rFonts w:eastAsia="Calibri"/>
          <w:lang w:eastAsia="en-US"/>
        </w:rPr>
      </w:pPr>
      <w:r w:rsidRPr="00727F4E">
        <w:rPr>
          <w:rFonts w:eastAsia="Calibri"/>
          <w:lang w:eastAsia="en-US"/>
        </w:rPr>
        <w:t xml:space="preserve">          Исполнители подпрограммы:</w:t>
      </w:r>
    </w:p>
    <w:p w:rsidR="003C1529" w:rsidRPr="00727F4E" w:rsidRDefault="003C1529" w:rsidP="003C1529">
      <w:pPr>
        <w:jc w:val="both"/>
        <w:rPr>
          <w:rFonts w:eastAsia="Calibri"/>
          <w:lang w:eastAsia="en-US"/>
        </w:rPr>
      </w:pPr>
      <w:r w:rsidRPr="00727F4E">
        <w:rPr>
          <w:rFonts w:eastAsia="Calibri"/>
          <w:lang w:eastAsia="en-US"/>
        </w:rPr>
        <w:t>- обеспечивают эффективное использование средств, выделяемых для реализ</w:t>
      </w:r>
      <w:r w:rsidRPr="00727F4E">
        <w:rPr>
          <w:rFonts w:eastAsia="Calibri"/>
          <w:lang w:eastAsia="en-US"/>
        </w:rPr>
        <w:t>а</w:t>
      </w:r>
      <w:r w:rsidRPr="00727F4E">
        <w:rPr>
          <w:rFonts w:eastAsia="Calibri"/>
          <w:lang w:eastAsia="en-US"/>
        </w:rPr>
        <w:t>ции мероприятий подпрограммы;</w:t>
      </w:r>
    </w:p>
    <w:p w:rsidR="003C1529" w:rsidRPr="00727F4E" w:rsidRDefault="003C1529" w:rsidP="003C1529">
      <w:pPr>
        <w:jc w:val="both"/>
        <w:rPr>
          <w:rFonts w:eastAsia="Calibri"/>
          <w:lang w:eastAsia="en-US"/>
        </w:rPr>
      </w:pPr>
      <w:r w:rsidRPr="00727F4E">
        <w:rPr>
          <w:rFonts w:eastAsia="Calibri"/>
          <w:lang w:eastAsia="en-US"/>
        </w:rPr>
        <w:t>- на основании условий заключенных договоров, в установленном порядке о</w:t>
      </w:r>
      <w:r w:rsidRPr="00727F4E">
        <w:rPr>
          <w:rFonts w:eastAsia="Calibri"/>
          <w:lang w:eastAsia="en-US"/>
        </w:rPr>
        <w:t>т</w:t>
      </w:r>
      <w:r w:rsidR="00A762C2">
        <w:rPr>
          <w:rFonts w:eastAsia="Calibri"/>
          <w:lang w:eastAsia="en-US"/>
        </w:rPr>
        <w:t>читываются перед заказчиком п</w:t>
      </w:r>
      <w:r w:rsidRPr="00727F4E">
        <w:rPr>
          <w:rFonts w:eastAsia="Calibri"/>
          <w:lang w:eastAsia="en-US"/>
        </w:rPr>
        <w:t>одпрограммы о выполненных работах и дости</w:t>
      </w:r>
      <w:r w:rsidRPr="00727F4E">
        <w:rPr>
          <w:rFonts w:eastAsia="Calibri"/>
          <w:lang w:eastAsia="en-US"/>
        </w:rPr>
        <w:t>г</w:t>
      </w:r>
      <w:r w:rsidRPr="00727F4E">
        <w:rPr>
          <w:rFonts w:eastAsia="Calibri"/>
          <w:lang w:eastAsia="en-US"/>
        </w:rPr>
        <w:t>нутых результатах.</w:t>
      </w:r>
    </w:p>
    <w:p w:rsidR="003C1529" w:rsidRDefault="003C1529" w:rsidP="003C1529">
      <w:pPr>
        <w:ind w:firstLine="567"/>
        <w:jc w:val="both"/>
      </w:pPr>
      <w:proofErr w:type="gramStart"/>
      <w:r w:rsidRPr="00727F4E">
        <w:t>Контроль за</w:t>
      </w:r>
      <w:proofErr w:type="gramEnd"/>
      <w:r w:rsidRPr="00727F4E">
        <w:t xml:space="preserve"> целевым расходованием бюджетных средств на реализацию подпрограммных мероприятий в установленном порядке осуществляют ко</w:t>
      </w:r>
      <w:r w:rsidRPr="00727F4E">
        <w:t>н</w:t>
      </w:r>
      <w:r w:rsidRPr="00727F4E">
        <w:t>тролирующие органы.</w:t>
      </w:r>
    </w:p>
    <w:p w:rsidR="003F3333" w:rsidRPr="00727F4E" w:rsidRDefault="003F3333" w:rsidP="003C1529">
      <w:pPr>
        <w:ind w:firstLine="567"/>
        <w:jc w:val="both"/>
      </w:pPr>
    </w:p>
    <w:p w:rsidR="00D160DE" w:rsidRDefault="00A762C2" w:rsidP="00D160D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  <w:lang w:val="en-US"/>
        </w:rPr>
        <w:t>VI</w:t>
      </w:r>
      <w:r w:rsidRPr="00A762C2">
        <w:rPr>
          <w:b/>
        </w:rPr>
        <w:t xml:space="preserve">. </w:t>
      </w:r>
      <w:r w:rsidR="007535D8">
        <w:rPr>
          <w:b/>
        </w:rPr>
        <w:t>Состав подпрограммы</w:t>
      </w:r>
      <w:r>
        <w:rPr>
          <w:b/>
        </w:rPr>
        <w:t xml:space="preserve"> 3</w:t>
      </w:r>
    </w:p>
    <w:p w:rsidR="00A9286D" w:rsidRPr="00727F4E" w:rsidRDefault="00A9286D" w:rsidP="00D160DE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3C1529" w:rsidRPr="00727F4E" w:rsidRDefault="00A9286D" w:rsidP="00A9286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</w:t>
      </w:r>
      <w:r w:rsidR="00A762C2">
        <w:t xml:space="preserve"> Подробный состав мероприятий п</w:t>
      </w:r>
      <w:r w:rsidR="003C1529" w:rsidRPr="00727F4E">
        <w:t>одпрограммы с указанием ресурсов на их выполнение приведен</w:t>
      </w:r>
      <w:r w:rsidR="003C1529" w:rsidRPr="00A762C2">
        <w:t xml:space="preserve"> в </w:t>
      </w:r>
      <w:hyperlink w:anchor="P7054" w:history="1">
        <w:r w:rsidR="003C1529" w:rsidRPr="00A762C2">
          <w:t>плане</w:t>
        </w:r>
      </w:hyperlink>
      <w:r w:rsidR="003C1529" w:rsidRPr="00137093">
        <w:t xml:space="preserve"> р</w:t>
      </w:r>
      <w:r w:rsidR="00A762C2">
        <w:t>еализации</w:t>
      </w:r>
      <w:r w:rsidR="003C1529" w:rsidRPr="00727F4E">
        <w:t xml:space="preserve"> </w:t>
      </w:r>
      <w:r w:rsidR="00A762C2">
        <w:t>под</w:t>
      </w:r>
      <w:r w:rsidR="003C1529" w:rsidRPr="00727F4E">
        <w:t>программы (при</w:t>
      </w:r>
      <w:r w:rsidR="001F7E49" w:rsidRPr="00727F4E">
        <w:t xml:space="preserve">ложение </w:t>
      </w:r>
      <w:r w:rsidR="00220969">
        <w:t>2</w:t>
      </w:r>
      <w:r w:rsidR="003C1529" w:rsidRPr="00727F4E">
        <w:t xml:space="preserve"> к </w:t>
      </w:r>
      <w:r w:rsidR="00A762C2">
        <w:t>п</w:t>
      </w:r>
      <w:r w:rsidR="001F7E49" w:rsidRPr="00727F4E">
        <w:t>о</w:t>
      </w:r>
      <w:r w:rsidR="001F7E49" w:rsidRPr="00727F4E">
        <w:t>д</w:t>
      </w:r>
      <w:r w:rsidR="00A762C2">
        <w:t>программе</w:t>
      </w:r>
      <w:r w:rsidR="00581454">
        <w:t xml:space="preserve"> </w:t>
      </w:r>
      <w:r w:rsidR="00A762C2">
        <w:t xml:space="preserve"> </w:t>
      </w:r>
      <w:r w:rsidR="001F7E49" w:rsidRPr="00727F4E">
        <w:t>муниципальной программы</w:t>
      </w:r>
      <w:r w:rsidR="003C1529" w:rsidRPr="00727F4E">
        <w:t>).</w:t>
      </w:r>
    </w:p>
    <w:p w:rsidR="003C1529" w:rsidRPr="00727F4E" w:rsidRDefault="003C1529" w:rsidP="00727F4E">
      <w:pPr>
        <w:autoSpaceDE w:val="0"/>
        <w:autoSpaceDN w:val="0"/>
        <w:adjustRightInd w:val="0"/>
        <w:jc w:val="both"/>
        <w:outlineLvl w:val="1"/>
      </w:pPr>
      <w:r w:rsidRPr="00727F4E">
        <w:t xml:space="preserve">       Прогноз конечных результатов подпрограммы, характеризующих целевое состояние  (изменение состояния) уровня и качества жизни населения, соц</w:t>
      </w:r>
      <w:r w:rsidRPr="00727F4E">
        <w:t>и</w:t>
      </w:r>
      <w:r w:rsidRPr="00727F4E">
        <w:t>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подпрограммы с расшифровкой плановых значений  по годам ее реализации.</w:t>
      </w:r>
    </w:p>
    <w:p w:rsidR="003C1529" w:rsidRDefault="00A9286D" w:rsidP="00A9286D">
      <w:pPr>
        <w:tabs>
          <w:tab w:val="left" w:pos="567"/>
          <w:tab w:val="left" w:pos="2102"/>
        </w:tabs>
        <w:autoSpaceDE w:val="0"/>
        <w:autoSpaceDN w:val="0"/>
        <w:adjustRightInd w:val="0"/>
        <w:outlineLvl w:val="1"/>
      </w:pPr>
      <w:r>
        <w:t xml:space="preserve">       </w:t>
      </w:r>
      <w:r w:rsidR="00D01519" w:rsidRPr="00727F4E">
        <w:t>Снижение к 2027</w:t>
      </w:r>
      <w:r w:rsidR="003C1529" w:rsidRPr="00727F4E">
        <w:t xml:space="preserve"> году в 2 раза количества лиц, погибающих в результате дорожно-транспортных происшествий, по срав</w:t>
      </w:r>
      <w:r w:rsidR="00D01519" w:rsidRPr="00727F4E">
        <w:t>нению с 2021</w:t>
      </w:r>
      <w:r w:rsidR="003C1529" w:rsidRPr="00727F4E">
        <w:t xml:space="preserve"> годом:</w:t>
      </w:r>
    </w:p>
    <w:p w:rsidR="00A9286D" w:rsidRPr="00727F4E" w:rsidRDefault="00A9286D" w:rsidP="00A9286D">
      <w:pPr>
        <w:tabs>
          <w:tab w:val="left" w:pos="567"/>
          <w:tab w:val="left" w:pos="2102"/>
        </w:tabs>
        <w:autoSpaceDE w:val="0"/>
        <w:autoSpaceDN w:val="0"/>
        <w:adjustRightInd w:val="0"/>
        <w:outlineLvl w:val="1"/>
      </w:pPr>
    </w:p>
    <w:tbl>
      <w:tblPr>
        <w:tblW w:w="49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412"/>
        <w:gridCol w:w="981"/>
        <w:gridCol w:w="1144"/>
        <w:gridCol w:w="1144"/>
        <w:gridCol w:w="1138"/>
        <w:gridCol w:w="1178"/>
        <w:gridCol w:w="1172"/>
      </w:tblGrid>
      <w:tr w:rsidR="00A9286D" w:rsidRPr="00727F4E" w:rsidTr="00F46C86">
        <w:trPr>
          <w:trHeight w:val="857"/>
        </w:trPr>
        <w:tc>
          <w:tcPr>
            <w:tcW w:w="845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Индикатор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2022-2027 годы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2025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2026</w:t>
            </w:r>
          </w:p>
        </w:tc>
        <w:tc>
          <w:tcPr>
            <w:tcW w:w="596" w:type="pct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2027</w:t>
            </w:r>
          </w:p>
        </w:tc>
      </w:tr>
      <w:tr w:rsidR="00A9286D" w:rsidRPr="00727F4E" w:rsidTr="00A9286D">
        <w:trPr>
          <w:trHeight w:val="2765"/>
        </w:trPr>
        <w:tc>
          <w:tcPr>
            <w:tcW w:w="845" w:type="pct"/>
            <w:shd w:val="clear" w:color="auto" w:fill="auto"/>
          </w:tcPr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Снижение количества лиц, погиб</w:t>
            </w:r>
            <w:r w:rsidRPr="00727F4E">
              <w:rPr>
                <w:sz w:val="24"/>
                <w:szCs w:val="24"/>
              </w:rPr>
              <w:t>а</w:t>
            </w:r>
            <w:r w:rsidRPr="00727F4E">
              <w:rPr>
                <w:sz w:val="24"/>
                <w:szCs w:val="24"/>
              </w:rPr>
              <w:t>ющих в р</w:t>
            </w:r>
            <w:r w:rsidRPr="00727F4E">
              <w:rPr>
                <w:sz w:val="24"/>
                <w:szCs w:val="24"/>
              </w:rPr>
              <w:t>е</w:t>
            </w:r>
            <w:r w:rsidRPr="00727F4E">
              <w:rPr>
                <w:sz w:val="24"/>
                <w:szCs w:val="24"/>
              </w:rPr>
              <w:t>зультате д</w:t>
            </w:r>
            <w:r w:rsidRPr="00727F4E">
              <w:rPr>
                <w:sz w:val="24"/>
                <w:szCs w:val="24"/>
              </w:rPr>
              <w:t>о</w:t>
            </w:r>
            <w:r w:rsidRPr="00727F4E">
              <w:rPr>
                <w:sz w:val="24"/>
                <w:szCs w:val="24"/>
              </w:rPr>
              <w:t>рожно-транспор</w:t>
            </w:r>
            <w:r w:rsidRPr="00727F4E">
              <w:rPr>
                <w:sz w:val="24"/>
                <w:szCs w:val="24"/>
              </w:rPr>
              <w:t>т</w:t>
            </w:r>
            <w:r w:rsidRPr="00727F4E">
              <w:rPr>
                <w:sz w:val="24"/>
                <w:szCs w:val="24"/>
              </w:rPr>
              <w:t>ных</w:t>
            </w:r>
          </w:p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происш</w:t>
            </w:r>
            <w:r w:rsidRPr="00727F4E">
              <w:rPr>
                <w:sz w:val="24"/>
                <w:szCs w:val="24"/>
              </w:rPr>
              <w:t>е</w:t>
            </w:r>
            <w:r w:rsidRPr="00727F4E">
              <w:rPr>
                <w:sz w:val="24"/>
                <w:szCs w:val="24"/>
              </w:rPr>
              <w:t xml:space="preserve">ствий (по </w:t>
            </w:r>
            <w:r w:rsidR="00D01519" w:rsidRPr="00727F4E">
              <w:rPr>
                <w:sz w:val="24"/>
                <w:szCs w:val="24"/>
              </w:rPr>
              <w:t>сравнению с 2021</w:t>
            </w:r>
            <w:r w:rsidRPr="00727F4E">
              <w:rPr>
                <w:sz w:val="24"/>
                <w:szCs w:val="24"/>
              </w:rPr>
              <w:t xml:space="preserve">  годом), человек</w:t>
            </w:r>
          </w:p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6</w:t>
            </w:r>
          </w:p>
        </w:tc>
        <w:tc>
          <w:tcPr>
            <w:tcW w:w="499" w:type="pct"/>
            <w:shd w:val="clear" w:color="auto" w:fill="auto"/>
          </w:tcPr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945A0D" w:rsidRPr="00727F4E" w:rsidRDefault="00945A0D" w:rsidP="00945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</w:t>
            </w:r>
          </w:p>
        </w:tc>
      </w:tr>
    </w:tbl>
    <w:p w:rsidR="003C1529" w:rsidRPr="00727F4E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</w:p>
    <w:p w:rsidR="003C1529" w:rsidRPr="00727F4E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  <w:r w:rsidRPr="00727F4E">
        <w:lastRenderedPageBreak/>
        <w:t>Снижение к 202</w:t>
      </w:r>
      <w:r w:rsidR="00727F4E" w:rsidRPr="00727F4E">
        <w:t>7</w:t>
      </w:r>
      <w:r w:rsidRPr="00727F4E">
        <w:t xml:space="preserve"> году на 20 процентов количества дорожно-транспортных происшествий с </w:t>
      </w:r>
      <w:r w:rsidR="00727F4E" w:rsidRPr="00727F4E">
        <w:t>пострадавшими по сравнению с 2021</w:t>
      </w:r>
      <w:r w:rsidRPr="00727F4E">
        <w:t xml:space="preserve"> годом:</w:t>
      </w:r>
    </w:p>
    <w:p w:rsidR="003C1529" w:rsidRPr="00727F4E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347"/>
        <w:gridCol w:w="1008"/>
        <w:gridCol w:w="1173"/>
        <w:gridCol w:w="1175"/>
        <w:gridCol w:w="1175"/>
        <w:gridCol w:w="1173"/>
        <w:gridCol w:w="1175"/>
      </w:tblGrid>
      <w:tr w:rsidR="00945A0D" w:rsidRPr="00727F4E" w:rsidTr="00F46C86">
        <w:trPr>
          <w:trHeight w:val="834"/>
        </w:trPr>
        <w:tc>
          <w:tcPr>
            <w:tcW w:w="847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Индикатор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2022-2027 годы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2023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2026</w:t>
            </w:r>
          </w:p>
        </w:tc>
        <w:tc>
          <w:tcPr>
            <w:tcW w:w="593" w:type="pct"/>
            <w:vAlign w:val="center"/>
          </w:tcPr>
          <w:p w:rsidR="00945A0D" w:rsidRPr="00727F4E" w:rsidRDefault="00945A0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2027</w:t>
            </w:r>
          </w:p>
        </w:tc>
      </w:tr>
      <w:tr w:rsidR="00945A0D" w:rsidRPr="00727F4E" w:rsidTr="00A9286D">
        <w:trPr>
          <w:trHeight w:val="1942"/>
        </w:trPr>
        <w:tc>
          <w:tcPr>
            <w:tcW w:w="847" w:type="pct"/>
            <w:shd w:val="clear" w:color="auto" w:fill="auto"/>
          </w:tcPr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Снижение количества дорожно-транспортных происш</w:t>
            </w:r>
            <w:r w:rsidRPr="00727F4E">
              <w:rPr>
                <w:sz w:val="24"/>
                <w:szCs w:val="24"/>
              </w:rPr>
              <w:t>е</w:t>
            </w:r>
            <w:r w:rsidRPr="00727F4E">
              <w:rPr>
                <w:sz w:val="24"/>
                <w:szCs w:val="24"/>
              </w:rPr>
              <w:t>ствий с п</w:t>
            </w:r>
            <w:r w:rsidRPr="00727F4E">
              <w:rPr>
                <w:sz w:val="24"/>
                <w:szCs w:val="24"/>
              </w:rPr>
              <w:t>о</w:t>
            </w:r>
            <w:r w:rsidRPr="00727F4E">
              <w:rPr>
                <w:sz w:val="24"/>
                <w:szCs w:val="24"/>
              </w:rPr>
              <w:t>страдавшими (по сравн</w:t>
            </w:r>
            <w:r w:rsidRPr="00727F4E">
              <w:rPr>
                <w:sz w:val="24"/>
                <w:szCs w:val="24"/>
              </w:rPr>
              <w:t>е</w:t>
            </w:r>
            <w:r w:rsidRPr="00727F4E">
              <w:rPr>
                <w:sz w:val="24"/>
                <w:szCs w:val="24"/>
              </w:rPr>
              <w:t>нию с</w:t>
            </w:r>
            <w:r w:rsidR="00727F4E" w:rsidRPr="00727F4E">
              <w:rPr>
                <w:sz w:val="24"/>
                <w:szCs w:val="24"/>
              </w:rPr>
              <w:t xml:space="preserve"> 2021</w:t>
            </w:r>
            <w:r w:rsidRPr="00727F4E">
              <w:rPr>
                <w:sz w:val="24"/>
                <w:szCs w:val="24"/>
              </w:rPr>
              <w:t xml:space="preserve"> годом), ед</w:t>
            </w:r>
            <w:r w:rsidRPr="00727F4E">
              <w:rPr>
                <w:sz w:val="24"/>
                <w:szCs w:val="24"/>
              </w:rPr>
              <w:t>и</w:t>
            </w:r>
            <w:r w:rsidRPr="00727F4E">
              <w:rPr>
                <w:sz w:val="24"/>
                <w:szCs w:val="24"/>
              </w:rPr>
              <w:t>ниц</w:t>
            </w:r>
          </w:p>
          <w:p w:rsidR="00945A0D" w:rsidRPr="00727F4E" w:rsidRDefault="00945A0D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auto"/>
          </w:tcPr>
          <w:p w:rsidR="00945A0D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81</w:t>
            </w:r>
          </w:p>
        </w:tc>
        <w:tc>
          <w:tcPr>
            <w:tcW w:w="509" w:type="pct"/>
            <w:shd w:val="clear" w:color="auto" w:fill="auto"/>
          </w:tcPr>
          <w:p w:rsidR="00945A0D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22</w:t>
            </w:r>
          </w:p>
        </w:tc>
        <w:tc>
          <w:tcPr>
            <w:tcW w:w="592" w:type="pct"/>
            <w:shd w:val="clear" w:color="auto" w:fill="auto"/>
          </w:tcPr>
          <w:p w:rsidR="00945A0D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18</w:t>
            </w:r>
          </w:p>
        </w:tc>
        <w:tc>
          <w:tcPr>
            <w:tcW w:w="593" w:type="pct"/>
            <w:shd w:val="clear" w:color="auto" w:fill="auto"/>
          </w:tcPr>
          <w:p w:rsidR="00945A0D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14</w:t>
            </w:r>
          </w:p>
        </w:tc>
        <w:tc>
          <w:tcPr>
            <w:tcW w:w="593" w:type="pct"/>
            <w:shd w:val="clear" w:color="auto" w:fill="auto"/>
          </w:tcPr>
          <w:p w:rsidR="00945A0D" w:rsidRPr="00727F4E" w:rsidRDefault="00727F4E" w:rsidP="00727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11</w:t>
            </w:r>
          </w:p>
        </w:tc>
        <w:tc>
          <w:tcPr>
            <w:tcW w:w="592" w:type="pct"/>
            <w:shd w:val="clear" w:color="auto" w:fill="auto"/>
          </w:tcPr>
          <w:p w:rsidR="00945A0D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9</w:t>
            </w:r>
          </w:p>
        </w:tc>
        <w:tc>
          <w:tcPr>
            <w:tcW w:w="593" w:type="pct"/>
          </w:tcPr>
          <w:p w:rsidR="00945A0D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7</w:t>
            </w:r>
          </w:p>
        </w:tc>
      </w:tr>
    </w:tbl>
    <w:p w:rsidR="003C1529" w:rsidRPr="00727F4E" w:rsidRDefault="003C1529" w:rsidP="003C1529">
      <w:pPr>
        <w:widowControl w:val="0"/>
        <w:autoSpaceDE w:val="0"/>
        <w:autoSpaceDN w:val="0"/>
        <w:adjustRightInd w:val="0"/>
        <w:ind w:firstLine="540"/>
        <w:jc w:val="both"/>
      </w:pPr>
    </w:p>
    <w:p w:rsidR="003C1529" w:rsidRDefault="00727F4E" w:rsidP="003C1529">
      <w:pPr>
        <w:widowControl w:val="0"/>
        <w:autoSpaceDE w:val="0"/>
        <w:autoSpaceDN w:val="0"/>
        <w:adjustRightInd w:val="0"/>
        <w:jc w:val="both"/>
      </w:pPr>
      <w:r w:rsidRPr="00727F4E">
        <w:t xml:space="preserve">       Снижение к 2027</w:t>
      </w:r>
      <w:r w:rsidR="003C1529" w:rsidRPr="00727F4E">
        <w:t xml:space="preserve"> году на 40 процентов количества детей, пострадавших в результате дорожно-транспортных происшествий:</w:t>
      </w:r>
    </w:p>
    <w:p w:rsidR="00F46C86" w:rsidRDefault="00F46C86" w:rsidP="003C1529">
      <w:pPr>
        <w:widowControl w:val="0"/>
        <w:autoSpaceDE w:val="0"/>
        <w:autoSpaceDN w:val="0"/>
        <w:adjustRightInd w:val="0"/>
        <w:jc w:val="both"/>
      </w:pPr>
    </w:p>
    <w:tbl>
      <w:tblPr>
        <w:tblW w:w="50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363"/>
        <w:gridCol w:w="1020"/>
        <w:gridCol w:w="1196"/>
        <w:gridCol w:w="1192"/>
        <w:gridCol w:w="1194"/>
        <w:gridCol w:w="1022"/>
        <w:gridCol w:w="1206"/>
      </w:tblGrid>
      <w:tr w:rsidR="00727F4E" w:rsidRPr="00727F4E" w:rsidTr="00F46C86">
        <w:trPr>
          <w:trHeight w:val="817"/>
        </w:trPr>
        <w:tc>
          <w:tcPr>
            <w:tcW w:w="863" w:type="pct"/>
            <w:shd w:val="clear" w:color="auto" w:fill="auto"/>
            <w:vAlign w:val="center"/>
          </w:tcPr>
          <w:p w:rsidR="00727F4E" w:rsidRPr="00727F4E" w:rsidRDefault="00727F4E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Индикатор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727F4E" w:rsidRPr="00727F4E" w:rsidRDefault="00A9286D" w:rsidP="00F46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2022-2027 го</w:t>
            </w:r>
            <w:r w:rsidR="00727F4E" w:rsidRPr="00727F4E">
              <w:rPr>
                <w:sz w:val="24"/>
                <w:szCs w:val="24"/>
              </w:rPr>
              <w:t>ды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27F4E" w:rsidRPr="00727F4E" w:rsidRDefault="00727F4E" w:rsidP="00F46C86">
            <w:pPr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727F4E" w:rsidRPr="00727F4E" w:rsidRDefault="00727F4E" w:rsidP="00F46C86">
            <w:pPr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2023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27F4E" w:rsidRPr="00727F4E" w:rsidRDefault="00727F4E" w:rsidP="00F46C86">
            <w:pPr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27F4E" w:rsidRPr="00727F4E" w:rsidRDefault="00727F4E" w:rsidP="00F46C86">
            <w:pPr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27F4E" w:rsidRPr="00727F4E" w:rsidRDefault="00727F4E" w:rsidP="00F46C86">
            <w:pPr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2026</w:t>
            </w:r>
          </w:p>
        </w:tc>
        <w:tc>
          <w:tcPr>
            <w:tcW w:w="609" w:type="pct"/>
            <w:vAlign w:val="center"/>
          </w:tcPr>
          <w:p w:rsidR="00727F4E" w:rsidRPr="00727F4E" w:rsidRDefault="00727F4E" w:rsidP="00F46C86">
            <w:pPr>
              <w:jc w:val="center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2027</w:t>
            </w:r>
          </w:p>
        </w:tc>
      </w:tr>
      <w:tr w:rsidR="00727F4E" w:rsidRPr="00727F4E" w:rsidTr="00A9286D">
        <w:trPr>
          <w:trHeight w:val="2452"/>
        </w:trPr>
        <w:tc>
          <w:tcPr>
            <w:tcW w:w="863" w:type="pct"/>
            <w:shd w:val="clear" w:color="auto" w:fill="auto"/>
          </w:tcPr>
          <w:p w:rsidR="00727F4E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7F4E">
              <w:rPr>
                <w:sz w:val="24"/>
                <w:szCs w:val="24"/>
              </w:rPr>
              <w:t>Снижение к</w:t>
            </w:r>
            <w:r w:rsidRPr="00727F4E">
              <w:rPr>
                <w:sz w:val="24"/>
                <w:szCs w:val="24"/>
              </w:rPr>
              <w:t>о</w:t>
            </w:r>
            <w:r w:rsidRPr="00727F4E">
              <w:rPr>
                <w:sz w:val="24"/>
                <w:szCs w:val="24"/>
              </w:rPr>
              <w:t>личества д</w:t>
            </w:r>
            <w:r w:rsidRPr="00727F4E">
              <w:rPr>
                <w:sz w:val="24"/>
                <w:szCs w:val="24"/>
              </w:rPr>
              <w:t>е</w:t>
            </w:r>
            <w:r w:rsidRPr="00727F4E">
              <w:rPr>
                <w:sz w:val="24"/>
                <w:szCs w:val="24"/>
              </w:rPr>
              <w:t>тей, постр</w:t>
            </w:r>
            <w:r w:rsidRPr="00727F4E">
              <w:rPr>
                <w:sz w:val="24"/>
                <w:szCs w:val="24"/>
              </w:rPr>
              <w:t>а</w:t>
            </w:r>
            <w:r w:rsidRPr="00727F4E">
              <w:rPr>
                <w:sz w:val="24"/>
                <w:szCs w:val="24"/>
              </w:rPr>
              <w:t>давших в р</w:t>
            </w:r>
            <w:r w:rsidRPr="00727F4E">
              <w:rPr>
                <w:sz w:val="24"/>
                <w:szCs w:val="24"/>
              </w:rPr>
              <w:t>е</w:t>
            </w:r>
            <w:r w:rsidRPr="00727F4E">
              <w:rPr>
                <w:sz w:val="24"/>
                <w:szCs w:val="24"/>
              </w:rPr>
              <w:t>зультате  д</w:t>
            </w:r>
            <w:r w:rsidRPr="00727F4E">
              <w:rPr>
                <w:sz w:val="24"/>
                <w:szCs w:val="24"/>
              </w:rPr>
              <w:t>о</w:t>
            </w:r>
            <w:r w:rsidRPr="00727F4E">
              <w:rPr>
                <w:sz w:val="24"/>
                <w:szCs w:val="24"/>
              </w:rPr>
              <w:t>рожно-транспортных происш</w:t>
            </w:r>
            <w:r w:rsidRPr="00727F4E">
              <w:rPr>
                <w:sz w:val="24"/>
                <w:szCs w:val="24"/>
              </w:rPr>
              <w:t>е</w:t>
            </w:r>
            <w:r w:rsidRPr="00727F4E">
              <w:rPr>
                <w:sz w:val="24"/>
                <w:szCs w:val="24"/>
              </w:rPr>
              <w:t>стви</w:t>
            </w:r>
            <w:proofErr w:type="gramStart"/>
            <w:r w:rsidRPr="00727F4E">
              <w:rPr>
                <w:sz w:val="24"/>
                <w:szCs w:val="24"/>
              </w:rPr>
              <w:t>й(</w:t>
            </w:r>
            <w:proofErr w:type="gramEnd"/>
            <w:r w:rsidRPr="00727F4E">
              <w:rPr>
                <w:sz w:val="24"/>
                <w:szCs w:val="24"/>
              </w:rPr>
              <w:t>по сравнению с 2021 годом), человек</w:t>
            </w:r>
          </w:p>
          <w:p w:rsidR="00727F4E" w:rsidRPr="00727F4E" w:rsidRDefault="00727F4E" w:rsidP="003C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727F4E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F4E">
              <w:t>12</w:t>
            </w:r>
          </w:p>
        </w:tc>
        <w:tc>
          <w:tcPr>
            <w:tcW w:w="515" w:type="pct"/>
            <w:shd w:val="clear" w:color="auto" w:fill="auto"/>
          </w:tcPr>
          <w:p w:rsidR="00727F4E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F4E">
              <w:t>5</w:t>
            </w:r>
          </w:p>
        </w:tc>
        <w:tc>
          <w:tcPr>
            <w:tcW w:w="604" w:type="pct"/>
            <w:shd w:val="clear" w:color="auto" w:fill="auto"/>
          </w:tcPr>
          <w:p w:rsidR="00727F4E" w:rsidRPr="00727F4E" w:rsidRDefault="00727F4E" w:rsidP="00727F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F4E">
              <w:t>3</w:t>
            </w:r>
          </w:p>
        </w:tc>
        <w:tc>
          <w:tcPr>
            <w:tcW w:w="602" w:type="pct"/>
            <w:shd w:val="clear" w:color="auto" w:fill="auto"/>
          </w:tcPr>
          <w:p w:rsidR="00727F4E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F4E">
              <w:t>1</w:t>
            </w:r>
          </w:p>
        </w:tc>
        <w:tc>
          <w:tcPr>
            <w:tcW w:w="603" w:type="pct"/>
            <w:shd w:val="clear" w:color="auto" w:fill="auto"/>
          </w:tcPr>
          <w:p w:rsidR="00727F4E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F4E">
              <w:t>1</w:t>
            </w:r>
          </w:p>
        </w:tc>
        <w:tc>
          <w:tcPr>
            <w:tcW w:w="516" w:type="pct"/>
            <w:shd w:val="clear" w:color="auto" w:fill="auto"/>
          </w:tcPr>
          <w:p w:rsidR="00727F4E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F4E">
              <w:t>1</w:t>
            </w:r>
          </w:p>
        </w:tc>
        <w:tc>
          <w:tcPr>
            <w:tcW w:w="609" w:type="pct"/>
          </w:tcPr>
          <w:p w:rsidR="00727F4E" w:rsidRPr="00727F4E" w:rsidRDefault="00727F4E" w:rsidP="003C15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F4E">
              <w:t>1</w:t>
            </w:r>
          </w:p>
        </w:tc>
      </w:tr>
    </w:tbl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727F4E" w:rsidRDefault="00727F4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220969" w:rsidRDefault="00220969" w:rsidP="00727F4E">
      <w:pPr>
        <w:widowControl w:val="0"/>
        <w:autoSpaceDE w:val="0"/>
        <w:autoSpaceDN w:val="0"/>
        <w:adjustRightInd w:val="0"/>
        <w:ind w:firstLine="540"/>
        <w:jc w:val="right"/>
        <w:sectPr w:rsidR="00220969" w:rsidSect="00711AF3">
          <w:headerReference w:type="even" r:id="rId10"/>
          <w:pgSz w:w="11906" w:h="16838" w:code="9"/>
          <w:pgMar w:top="1134" w:right="567" w:bottom="426" w:left="1701" w:header="567" w:footer="709" w:gutter="0"/>
          <w:cols w:space="708"/>
          <w:titlePg/>
          <w:docGrid w:linePitch="381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24"/>
      </w:tblGrid>
      <w:tr w:rsidR="003566EE" w:rsidRPr="004A1064" w:rsidTr="003566EE">
        <w:trPr>
          <w:trHeight w:val="30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6EE" w:rsidRPr="004A1064" w:rsidRDefault="003566EE" w:rsidP="003566EE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4A1064">
              <w:rPr>
                <w:sz w:val="16"/>
                <w:szCs w:val="16"/>
              </w:rPr>
              <w:lastRenderedPageBreak/>
              <w:t>Приложение 1</w:t>
            </w:r>
          </w:p>
        </w:tc>
      </w:tr>
      <w:tr w:rsidR="003566EE" w:rsidRPr="004A1064" w:rsidTr="003566EE">
        <w:trPr>
          <w:trHeight w:val="570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6EE" w:rsidRPr="004A1064" w:rsidRDefault="003566EE" w:rsidP="003566EE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4A1064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="00127A80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4A1064">
              <w:rPr>
                <w:sz w:val="16"/>
                <w:szCs w:val="16"/>
              </w:rPr>
              <w:t xml:space="preserve">   к муниципальной </w:t>
            </w:r>
            <w:r w:rsidR="00127A80">
              <w:rPr>
                <w:sz w:val="16"/>
                <w:szCs w:val="16"/>
              </w:rPr>
              <w:t>под</w:t>
            </w:r>
            <w:r w:rsidRPr="004A1064">
              <w:rPr>
                <w:sz w:val="16"/>
                <w:szCs w:val="16"/>
              </w:rPr>
              <w:t xml:space="preserve">программе  </w:t>
            </w:r>
            <w:r w:rsidR="00127A80" w:rsidRPr="00127A80">
              <w:rPr>
                <w:sz w:val="16"/>
                <w:szCs w:val="16"/>
              </w:rPr>
              <w:t xml:space="preserve">«Повышение безопасности дорожного движения в городском округе «город Клинцы Брянской области» (2022-2027 годы)  </w:t>
            </w:r>
          </w:p>
          <w:p w:rsidR="003566EE" w:rsidRPr="004A1064" w:rsidRDefault="003566EE" w:rsidP="003566EE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</w:p>
        </w:tc>
      </w:tr>
    </w:tbl>
    <w:p w:rsidR="003566EE" w:rsidRDefault="003566EE" w:rsidP="00727F4E">
      <w:pPr>
        <w:widowControl w:val="0"/>
        <w:autoSpaceDE w:val="0"/>
        <w:autoSpaceDN w:val="0"/>
        <w:adjustRightInd w:val="0"/>
        <w:ind w:firstLine="540"/>
        <w:jc w:val="right"/>
      </w:pPr>
    </w:p>
    <w:p w:rsidR="003566EE" w:rsidRDefault="003566EE" w:rsidP="00727F4E">
      <w:pPr>
        <w:widowControl w:val="0"/>
        <w:autoSpaceDE w:val="0"/>
        <w:autoSpaceDN w:val="0"/>
        <w:adjustRightInd w:val="0"/>
        <w:ind w:firstLine="540"/>
        <w:jc w:val="right"/>
      </w:pPr>
      <w:r w:rsidRPr="0042752B">
        <w:rPr>
          <w:b/>
          <w:bCs/>
          <w:sz w:val="24"/>
          <w:szCs w:val="24"/>
        </w:rPr>
        <w:t xml:space="preserve">Сведения о показателях (индикаторах) подпрограммы </w:t>
      </w:r>
      <w:r w:rsidRPr="003566EE">
        <w:rPr>
          <w:b/>
          <w:bCs/>
          <w:sz w:val="24"/>
          <w:szCs w:val="24"/>
        </w:rPr>
        <w:t xml:space="preserve">«Повышение безопасности дорожного движения в городском округе «город Клинцы Брянской области» (2022-2027 годы)  </w:t>
      </w:r>
      <w:r w:rsidRPr="0042752B">
        <w:rPr>
          <w:b/>
          <w:bCs/>
          <w:sz w:val="24"/>
          <w:szCs w:val="24"/>
        </w:rPr>
        <w:t xml:space="preserve">муниципальной программы </w:t>
      </w:r>
      <w:r w:rsidR="00127A80">
        <w:rPr>
          <w:b/>
          <w:bCs/>
          <w:sz w:val="24"/>
          <w:szCs w:val="24"/>
        </w:rPr>
        <w:t>«</w:t>
      </w:r>
      <w:r w:rsidRPr="0042752B">
        <w:rPr>
          <w:b/>
          <w:bCs/>
          <w:sz w:val="24"/>
          <w:szCs w:val="24"/>
        </w:rPr>
        <w:t>Развитие топливно-энергетического комплекса, жилищно-коммунального и дорожного хозяйства го</w:t>
      </w:r>
      <w:r w:rsidR="0029556C">
        <w:rPr>
          <w:b/>
          <w:bCs/>
          <w:sz w:val="24"/>
          <w:szCs w:val="24"/>
        </w:rPr>
        <w:t>родского округа «</w:t>
      </w:r>
      <w:r w:rsidRPr="0042752B">
        <w:rPr>
          <w:b/>
          <w:bCs/>
          <w:sz w:val="24"/>
          <w:szCs w:val="24"/>
        </w:rPr>
        <w:t>город Клинцы Бря</w:t>
      </w:r>
      <w:r w:rsidR="0029556C">
        <w:rPr>
          <w:b/>
          <w:bCs/>
          <w:sz w:val="24"/>
          <w:szCs w:val="24"/>
        </w:rPr>
        <w:t>нской области</w:t>
      </w:r>
      <w:r w:rsidR="00127A80">
        <w:rPr>
          <w:b/>
          <w:bCs/>
          <w:sz w:val="24"/>
          <w:szCs w:val="24"/>
        </w:rPr>
        <w:t>»</w:t>
      </w:r>
      <w:r w:rsidR="002955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(2022-2027 годы)</w:t>
      </w:r>
    </w:p>
    <w:tbl>
      <w:tblPr>
        <w:tblpPr w:leftFromText="180" w:rightFromText="180" w:vertAnchor="text" w:horzAnchor="margin" w:tblpXSpec="center" w:tblpY="456"/>
        <w:tblW w:w="9884" w:type="dxa"/>
        <w:tblLayout w:type="fixed"/>
        <w:tblLook w:val="00A0" w:firstRow="1" w:lastRow="0" w:firstColumn="1" w:lastColumn="0" w:noHBand="0" w:noVBand="0"/>
      </w:tblPr>
      <w:tblGrid>
        <w:gridCol w:w="415"/>
        <w:gridCol w:w="1413"/>
        <w:gridCol w:w="1414"/>
        <w:gridCol w:w="1272"/>
        <w:gridCol w:w="1271"/>
        <w:gridCol w:w="1272"/>
        <w:gridCol w:w="1414"/>
        <w:gridCol w:w="1413"/>
      </w:tblGrid>
      <w:tr w:rsidR="003566EE" w:rsidRPr="00DF3EFD" w:rsidTr="003566EE">
        <w:trPr>
          <w:trHeight w:val="513"/>
        </w:trPr>
        <w:tc>
          <w:tcPr>
            <w:tcW w:w="415" w:type="dxa"/>
            <w:vMerge w:val="restart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6" w:type="dxa"/>
            <w:gridSpan w:val="6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6EE" w:rsidRPr="00DF3EFD" w:rsidTr="003566EE">
        <w:trPr>
          <w:trHeight w:val="1158"/>
        </w:trPr>
        <w:tc>
          <w:tcPr>
            <w:tcW w:w="415" w:type="dxa"/>
            <w:vMerge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566EE" w:rsidRPr="00DF3EFD" w:rsidRDefault="003566EE" w:rsidP="003566E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6EE" w:rsidRPr="00DF3EFD" w:rsidTr="003566EE">
        <w:trPr>
          <w:trHeight w:val="449"/>
        </w:trPr>
        <w:tc>
          <w:tcPr>
            <w:tcW w:w="415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566EE" w:rsidRPr="00DF3EFD" w:rsidRDefault="003566EE" w:rsidP="003566EE">
      <w:pPr>
        <w:jc w:val="center"/>
        <w:rPr>
          <w:b/>
          <w:sz w:val="24"/>
          <w:szCs w:val="24"/>
        </w:rPr>
      </w:pPr>
      <w:r w:rsidRPr="00DF3EFD">
        <w:rPr>
          <w:b/>
          <w:sz w:val="24"/>
          <w:szCs w:val="24"/>
        </w:rPr>
        <w:t xml:space="preserve">                                                                   </w:t>
      </w:r>
    </w:p>
    <w:tbl>
      <w:tblPr>
        <w:tblpPr w:leftFromText="180" w:rightFromText="180" w:vertAnchor="text" w:horzAnchor="margin" w:tblpY="203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5539"/>
        <w:gridCol w:w="1417"/>
        <w:gridCol w:w="1418"/>
        <w:gridCol w:w="1276"/>
        <w:gridCol w:w="1275"/>
        <w:gridCol w:w="1276"/>
        <w:gridCol w:w="1418"/>
        <w:gridCol w:w="1417"/>
      </w:tblGrid>
      <w:tr w:rsidR="003566EE" w:rsidRPr="00DF3EFD" w:rsidTr="003566EE">
        <w:trPr>
          <w:trHeight w:val="319"/>
        </w:trPr>
        <w:tc>
          <w:tcPr>
            <w:tcW w:w="416" w:type="dxa"/>
            <w:vMerge w:val="restart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F3E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3EF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39" w:type="dxa"/>
            <w:vMerge w:val="restart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Единица и</w:t>
            </w:r>
            <w:r w:rsidRPr="00DF3EFD">
              <w:rPr>
                <w:rFonts w:ascii="Times New Roman" w:hAnsi="Times New Roman"/>
                <w:sz w:val="20"/>
                <w:szCs w:val="20"/>
              </w:rPr>
              <w:t>з</w:t>
            </w:r>
            <w:r w:rsidRPr="00DF3EFD">
              <w:rPr>
                <w:rFonts w:ascii="Times New Roman" w:hAnsi="Times New Roman"/>
                <w:sz w:val="20"/>
                <w:szCs w:val="20"/>
              </w:rPr>
              <w:t>мерения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Целевые значения показателей (индикаторов)</w:t>
            </w:r>
          </w:p>
        </w:tc>
      </w:tr>
      <w:tr w:rsidR="003566EE" w:rsidRPr="00DF3EFD" w:rsidTr="003566EE">
        <w:trPr>
          <w:trHeight w:val="720"/>
        </w:trPr>
        <w:tc>
          <w:tcPr>
            <w:tcW w:w="416" w:type="dxa"/>
            <w:vMerge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9" w:type="dxa"/>
            <w:vMerge/>
          </w:tcPr>
          <w:p w:rsidR="003566EE" w:rsidRPr="00DF3EFD" w:rsidRDefault="003566EE" w:rsidP="003566E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66EE" w:rsidRPr="00DF3EFD" w:rsidRDefault="003566EE" w:rsidP="003566E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EE" w:rsidRPr="00DF3EFD" w:rsidRDefault="003566EE" w:rsidP="003566EE">
            <w:pPr>
              <w:jc w:val="center"/>
              <w:rPr>
                <w:sz w:val="20"/>
                <w:szCs w:val="20"/>
              </w:rPr>
            </w:pPr>
          </w:p>
          <w:p w:rsidR="003566EE" w:rsidRPr="00DF3EFD" w:rsidRDefault="003566EE" w:rsidP="003566EE">
            <w:pPr>
              <w:jc w:val="center"/>
              <w:rPr>
                <w:sz w:val="20"/>
                <w:szCs w:val="20"/>
              </w:rPr>
            </w:pPr>
            <w:r w:rsidRPr="00DF3EFD">
              <w:rPr>
                <w:sz w:val="20"/>
                <w:szCs w:val="20"/>
              </w:rPr>
              <w:t>2022 год</w:t>
            </w:r>
          </w:p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EFD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</w:tr>
      <w:tr w:rsidR="003566EE" w:rsidRPr="00DF3EFD" w:rsidTr="003566EE">
        <w:trPr>
          <w:trHeight w:val="279"/>
        </w:trPr>
        <w:tc>
          <w:tcPr>
            <w:tcW w:w="416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39" w:type="dxa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EE" w:rsidRPr="00DF3EFD" w:rsidRDefault="003566EE" w:rsidP="003566E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EF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3566EE" w:rsidRPr="00B000EE" w:rsidTr="003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EE" w:rsidRDefault="00127A80" w:rsidP="00356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EE" w:rsidRDefault="003566EE" w:rsidP="003566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количества лиц, погибающих в результате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но-транспортных происшествий (по сравнению с 2021 годом)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EE" w:rsidRPr="00B000EE" w:rsidRDefault="003566EE" w:rsidP="00356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66EE" w:rsidRPr="00B000EE" w:rsidTr="00127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A80" w:rsidRDefault="00127A80" w:rsidP="00127A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66EE" w:rsidRDefault="00127A80" w:rsidP="00127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566EE" w:rsidRDefault="003566EE" w:rsidP="00127A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EE" w:rsidRDefault="003566EE" w:rsidP="003566EE">
            <w:pPr>
              <w:rPr>
                <w:color w:val="000000"/>
                <w:sz w:val="20"/>
                <w:szCs w:val="20"/>
              </w:rPr>
            </w:pPr>
            <w:r w:rsidRPr="00C016A0">
              <w:rPr>
                <w:color w:val="000000"/>
                <w:sz w:val="20"/>
                <w:szCs w:val="20"/>
              </w:rPr>
              <w:t>Снижение количеств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016A0">
              <w:rPr>
                <w:color w:val="000000"/>
                <w:sz w:val="20"/>
                <w:szCs w:val="20"/>
              </w:rPr>
              <w:t xml:space="preserve"> лиц, погибающих в результате доро</w:t>
            </w:r>
            <w:r>
              <w:rPr>
                <w:color w:val="000000"/>
                <w:sz w:val="20"/>
                <w:szCs w:val="20"/>
              </w:rPr>
              <w:t>ж</w:t>
            </w:r>
            <w:r w:rsidRPr="00C016A0">
              <w:rPr>
                <w:color w:val="000000"/>
                <w:sz w:val="20"/>
                <w:szCs w:val="20"/>
              </w:rPr>
              <w:t>но-транспортных происшествий</w:t>
            </w:r>
            <w:r>
              <w:rPr>
                <w:color w:val="000000"/>
                <w:sz w:val="20"/>
                <w:szCs w:val="20"/>
              </w:rPr>
              <w:t xml:space="preserve"> с пострадавшими </w:t>
            </w:r>
            <w:r w:rsidRPr="00C016A0">
              <w:rPr>
                <w:color w:val="000000"/>
                <w:sz w:val="20"/>
                <w:szCs w:val="20"/>
              </w:rPr>
              <w:t>(по сра</w:t>
            </w:r>
            <w:r w:rsidRPr="00C016A0">
              <w:rPr>
                <w:color w:val="000000"/>
                <w:sz w:val="20"/>
                <w:szCs w:val="20"/>
              </w:rPr>
              <w:t>в</w:t>
            </w:r>
            <w:r w:rsidRPr="00C016A0">
              <w:rPr>
                <w:color w:val="000000"/>
                <w:sz w:val="20"/>
                <w:szCs w:val="20"/>
              </w:rPr>
              <w:t>нению с 2021 годом)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EE" w:rsidRPr="00B000EE" w:rsidRDefault="003566EE" w:rsidP="00356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566EE" w:rsidRPr="00B000EE" w:rsidTr="00356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6EE" w:rsidRDefault="00127A80" w:rsidP="00356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EE" w:rsidRDefault="003566EE" w:rsidP="003566EE">
            <w:pPr>
              <w:rPr>
                <w:color w:val="000000"/>
                <w:sz w:val="20"/>
                <w:szCs w:val="20"/>
              </w:rPr>
            </w:pPr>
            <w:r w:rsidRPr="00C016A0">
              <w:rPr>
                <w:color w:val="000000"/>
                <w:sz w:val="20"/>
                <w:szCs w:val="20"/>
              </w:rPr>
              <w:t xml:space="preserve">Снижение количества </w:t>
            </w:r>
            <w:r>
              <w:rPr>
                <w:color w:val="000000"/>
                <w:sz w:val="20"/>
                <w:szCs w:val="20"/>
              </w:rPr>
              <w:t>детей, пострадавших</w:t>
            </w:r>
            <w:r w:rsidRPr="00C016A0">
              <w:rPr>
                <w:color w:val="000000"/>
                <w:sz w:val="20"/>
                <w:szCs w:val="20"/>
              </w:rPr>
              <w:t xml:space="preserve"> в результате д</w:t>
            </w:r>
            <w:r w:rsidRPr="00C016A0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рож</w:t>
            </w:r>
            <w:r w:rsidRPr="00C016A0">
              <w:rPr>
                <w:color w:val="000000"/>
                <w:sz w:val="20"/>
                <w:szCs w:val="20"/>
              </w:rPr>
              <w:t>но-транспортных происшествий (по сравнению с 2021 годом)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EE" w:rsidRPr="00B000EE" w:rsidRDefault="003566EE" w:rsidP="003566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66EE" w:rsidRPr="00B000EE" w:rsidRDefault="003566EE" w:rsidP="0035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566EE" w:rsidRPr="00DF3EFD" w:rsidRDefault="003566EE" w:rsidP="003566EE">
      <w:pPr>
        <w:pStyle w:val="af0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p w:rsidR="003566EE" w:rsidRDefault="003566EE" w:rsidP="003566EE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566EE" w:rsidRDefault="003566EE" w:rsidP="003566EE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566EE" w:rsidRDefault="003566EE" w:rsidP="003566EE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566EE" w:rsidRDefault="003566EE" w:rsidP="003566EE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566EE" w:rsidRPr="00B000EE" w:rsidRDefault="003566EE" w:rsidP="003566EE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566EE" w:rsidRPr="00B000EE" w:rsidRDefault="003566EE" w:rsidP="003566EE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3566EE" w:rsidRDefault="003566EE" w:rsidP="00727F4E">
      <w:pPr>
        <w:widowControl w:val="0"/>
        <w:autoSpaceDE w:val="0"/>
        <w:autoSpaceDN w:val="0"/>
        <w:adjustRightInd w:val="0"/>
        <w:ind w:firstLine="540"/>
        <w:jc w:val="right"/>
      </w:pPr>
      <w:bookmarkStart w:id="2" w:name="_GoBack"/>
      <w:bookmarkEnd w:id="2"/>
    </w:p>
    <w:p w:rsidR="003566EE" w:rsidRPr="003566EE" w:rsidRDefault="003566EE" w:rsidP="00727F4E">
      <w:pPr>
        <w:widowControl w:val="0"/>
        <w:autoSpaceDE w:val="0"/>
        <w:autoSpaceDN w:val="0"/>
        <w:adjustRightInd w:val="0"/>
        <w:ind w:firstLine="540"/>
        <w:jc w:val="right"/>
        <w:sectPr w:rsidR="003566EE" w:rsidRPr="003566EE" w:rsidSect="003566EE">
          <w:pgSz w:w="16838" w:h="11906" w:orient="landscape" w:code="9"/>
          <w:pgMar w:top="567" w:right="425" w:bottom="1701" w:left="1134" w:header="567" w:footer="709" w:gutter="0"/>
          <w:cols w:space="708"/>
          <w:titlePg/>
          <w:docGrid w:linePitch="381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"/>
        <w:gridCol w:w="15162"/>
        <w:gridCol w:w="142"/>
        <w:gridCol w:w="34"/>
      </w:tblGrid>
      <w:tr w:rsidR="004A1064" w:rsidRPr="004A1064" w:rsidTr="00F22911">
        <w:trPr>
          <w:gridAfter w:val="1"/>
          <w:wAfter w:w="34" w:type="dxa"/>
          <w:trHeight w:val="374"/>
        </w:trPr>
        <w:tc>
          <w:tcPr>
            <w:tcW w:w="1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64" w:rsidRPr="004A1064" w:rsidRDefault="00887929" w:rsidP="004A1064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2</w:t>
            </w:r>
          </w:p>
        </w:tc>
      </w:tr>
      <w:tr w:rsidR="004A1064" w:rsidRPr="004A1064" w:rsidTr="00F22911">
        <w:trPr>
          <w:gridAfter w:val="1"/>
          <w:wAfter w:w="34" w:type="dxa"/>
          <w:trHeight w:val="711"/>
        </w:trPr>
        <w:tc>
          <w:tcPr>
            <w:tcW w:w="1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929" w:rsidRPr="004A1064" w:rsidRDefault="00887929" w:rsidP="00887929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4A1064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4A1064">
              <w:rPr>
                <w:sz w:val="16"/>
                <w:szCs w:val="16"/>
              </w:rPr>
              <w:t xml:space="preserve">   к </w:t>
            </w:r>
            <w:r>
              <w:rPr>
                <w:sz w:val="16"/>
                <w:szCs w:val="16"/>
              </w:rPr>
              <w:t>под</w:t>
            </w:r>
            <w:r w:rsidRPr="004A1064">
              <w:rPr>
                <w:sz w:val="16"/>
                <w:szCs w:val="16"/>
              </w:rPr>
              <w:t xml:space="preserve">программе  </w:t>
            </w:r>
            <w:r w:rsidRPr="00127A80">
              <w:rPr>
                <w:sz w:val="16"/>
                <w:szCs w:val="16"/>
              </w:rPr>
              <w:t>«Повышение безопасности дорожного движения в горо</w:t>
            </w:r>
            <w:r w:rsidRPr="00127A80">
              <w:rPr>
                <w:sz w:val="16"/>
                <w:szCs w:val="16"/>
              </w:rPr>
              <w:t>д</w:t>
            </w:r>
            <w:r w:rsidRPr="00127A80">
              <w:rPr>
                <w:sz w:val="16"/>
                <w:szCs w:val="16"/>
              </w:rPr>
              <w:t xml:space="preserve">ском округе «город Клинцы Брянской области» (2022-2027 годы)  </w:t>
            </w:r>
          </w:p>
          <w:p w:rsidR="004A1064" w:rsidRPr="004A1064" w:rsidRDefault="004A1064" w:rsidP="004A1064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</w:p>
        </w:tc>
      </w:tr>
      <w:tr w:rsidR="004A1064" w:rsidRPr="004A1064" w:rsidTr="00F22911">
        <w:trPr>
          <w:trHeight w:val="52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64" w:rsidRPr="004A1064" w:rsidRDefault="004A1064" w:rsidP="004A1064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  <w:tc>
          <w:tcPr>
            <w:tcW w:w="1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64" w:rsidRPr="0029556C" w:rsidRDefault="004A1064" w:rsidP="00887929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56C">
              <w:rPr>
                <w:b/>
                <w:bCs/>
                <w:sz w:val="24"/>
                <w:szCs w:val="24"/>
              </w:rPr>
              <w:t xml:space="preserve">План реализации подпрограммы «Повышение безопасности дорожного движения в городском округе «город Клинцы Брянской области» (2022-2027 годы) </w:t>
            </w:r>
            <w:r w:rsidR="00887929" w:rsidRPr="0029556C">
              <w:rPr>
                <w:b/>
                <w:bCs/>
                <w:sz w:val="24"/>
                <w:szCs w:val="24"/>
              </w:rPr>
              <w:t xml:space="preserve"> </w:t>
            </w:r>
            <w:r w:rsidRPr="0029556C">
              <w:rPr>
                <w:b/>
                <w:bCs/>
                <w:sz w:val="24"/>
                <w:szCs w:val="24"/>
              </w:rPr>
              <w:t>муниципаль</w:t>
            </w:r>
            <w:r w:rsidR="00887929" w:rsidRPr="0029556C">
              <w:rPr>
                <w:b/>
                <w:bCs/>
                <w:sz w:val="24"/>
                <w:szCs w:val="24"/>
              </w:rPr>
              <w:t xml:space="preserve">ной </w:t>
            </w:r>
            <w:r w:rsidRPr="0029556C">
              <w:rPr>
                <w:b/>
                <w:bCs/>
                <w:sz w:val="24"/>
                <w:szCs w:val="24"/>
              </w:rPr>
              <w:t xml:space="preserve">программы </w:t>
            </w:r>
            <w:r w:rsidR="00887929" w:rsidRPr="0029556C">
              <w:rPr>
                <w:b/>
                <w:bCs/>
                <w:sz w:val="24"/>
                <w:szCs w:val="24"/>
              </w:rPr>
              <w:t xml:space="preserve"> </w:t>
            </w:r>
            <w:r w:rsidRPr="0029556C">
              <w:rPr>
                <w:b/>
                <w:bCs/>
                <w:sz w:val="24"/>
                <w:szCs w:val="24"/>
              </w:rPr>
              <w:t>городского округа «город Клинцы Брянской области»</w:t>
            </w:r>
          </w:p>
          <w:p w:rsidR="004A1064" w:rsidRPr="0029556C" w:rsidRDefault="004A1064" w:rsidP="00887929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9556C">
              <w:rPr>
                <w:b/>
                <w:bCs/>
                <w:sz w:val="24"/>
                <w:szCs w:val="24"/>
              </w:rPr>
              <w:t>«Развитие топливно-энергетического комплекса, жилищно-коммунального и дорожного хозяйства городского округа</w:t>
            </w:r>
          </w:p>
          <w:p w:rsidR="004A1064" w:rsidRDefault="0029556C" w:rsidP="00887929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4A1064" w:rsidRPr="0029556C">
              <w:rPr>
                <w:b/>
                <w:bCs/>
                <w:sz w:val="24"/>
                <w:szCs w:val="24"/>
              </w:rPr>
              <w:t>город Клинцы Брянской области</w:t>
            </w:r>
            <w:r w:rsidR="00887929" w:rsidRPr="0029556C">
              <w:rPr>
                <w:b/>
                <w:bCs/>
                <w:sz w:val="24"/>
                <w:szCs w:val="24"/>
              </w:rPr>
              <w:t>»</w:t>
            </w:r>
            <w:r w:rsidR="004A1064" w:rsidRPr="0029556C">
              <w:rPr>
                <w:b/>
                <w:bCs/>
                <w:sz w:val="24"/>
                <w:szCs w:val="24"/>
              </w:rPr>
              <w:t xml:space="preserve"> (2022-2027 годы)</w:t>
            </w:r>
          </w:p>
          <w:p w:rsidR="00F22911" w:rsidRPr="0029556C" w:rsidRDefault="00F22911" w:rsidP="00887929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4804" w:type="dxa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1134"/>
              <w:gridCol w:w="567"/>
              <w:gridCol w:w="567"/>
              <w:gridCol w:w="567"/>
              <w:gridCol w:w="567"/>
              <w:gridCol w:w="709"/>
              <w:gridCol w:w="1276"/>
              <w:gridCol w:w="1417"/>
              <w:gridCol w:w="1276"/>
              <w:gridCol w:w="1276"/>
              <w:gridCol w:w="1276"/>
              <w:gridCol w:w="1275"/>
              <w:gridCol w:w="1418"/>
              <w:gridCol w:w="850"/>
            </w:tblGrid>
            <w:tr w:rsidR="00F22911" w:rsidRPr="0035096C" w:rsidTr="00CC2B95">
              <w:trPr>
                <w:trHeight w:val="630"/>
              </w:trPr>
              <w:tc>
                <w:tcPr>
                  <w:tcW w:w="6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пальная программа, подпр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грамма, основное меропри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я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тие (пр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ект), направл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ние расх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дов, мер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приятие</w:t>
                  </w:r>
                </w:p>
              </w:tc>
              <w:tc>
                <w:tcPr>
                  <w:tcW w:w="2977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Код бюджетной классификации ра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ходов</w:t>
                  </w:r>
                </w:p>
              </w:tc>
              <w:tc>
                <w:tcPr>
                  <w:tcW w:w="10064" w:type="dxa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Объем средств на реализацию, рублей</w:t>
                  </w:r>
                </w:p>
              </w:tc>
            </w:tr>
            <w:tr w:rsidR="00F22911" w:rsidRPr="0035096C" w:rsidTr="00CC2B95">
              <w:trPr>
                <w:trHeight w:val="3075"/>
              </w:trPr>
              <w:tc>
                <w:tcPr>
                  <w:tcW w:w="6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ГРБС         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МП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ППМП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Связь с показ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телями (инд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катор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ми) осно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в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ных мер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приятий (прое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тов) (поря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ковый номер показ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теля)</w:t>
                  </w:r>
                </w:p>
              </w:tc>
            </w:tr>
            <w:tr w:rsidR="00F22911" w:rsidRPr="0035096C" w:rsidTr="00CC2B95">
              <w:trPr>
                <w:trHeight w:val="33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544B19" w:rsidRPr="0035096C" w:rsidTr="00D64AB1">
              <w:trPr>
                <w:trHeight w:val="1455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DAEEF3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hideMark/>
                </w:tcPr>
                <w:p w:rsidR="00544B19" w:rsidRPr="0035096C" w:rsidRDefault="00544B19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Повышение безопасн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сти доро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ж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ного движ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ния в горо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ском округе «город Клинцы Брянской области» (2022-2027 годы)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516 158 339,07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213 927 392,57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126 232 200,50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федерал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ного бюдж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304 276 955,82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179 656 384,82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41 540 191,00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Средства местного 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149 798 483,25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34 271 007,75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22 609 109,50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516 158 339,07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213 927 392,57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126 232 200,50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810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Повышение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81660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126 895 916,69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20 748 484,15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19 482 428,46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="00D64AB1" w:rsidRPr="00D64AB1">
                    <w:rPr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2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81660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126 895 916,69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20 748 484,15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19 482 428,46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2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81660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126 895 916,69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20 748 484,15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19 482 428,46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1155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.2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Обеспечение сохранности автомобил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ных дорог   местного значения и условий безопасности по ним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S6170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327 179 522,38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193 178 908,42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44 666 872,04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S6170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304 276 955,82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179 656 384,82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41 540 191,00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S6170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22 902 566,56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13 522 523,60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3 126 681,04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1 563 340,48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1 563 340,48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1 563 340,48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1 563 340,48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S6170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327 179 522,38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193 178 908,42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44 666 872,04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D64AB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F22911" w:rsidRPr="0035096C" w:rsidTr="00CC2B95">
              <w:trPr>
                <w:trHeight w:val="1635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Приведение в нормати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ное состо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я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ние автом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бильных дорог иску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ственных дорожных сооружений в рамках реализации национал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ного проекта «Безопасные качестве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 xml:space="preserve">ные дороги»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R1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53940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62 710 000,00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62 710 000,00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D64AB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F22911" w:rsidRPr="0035096C" w:rsidTr="00CC2B95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федеральн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R1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53940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D64AB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F22911" w:rsidRPr="0035096C" w:rsidTr="00CC2B95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R1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53940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627 100,00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627 100,00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D64AB1" w:rsidP="00CC2B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  <w:tr w:rsidR="00F22911" w:rsidRPr="0035096C" w:rsidTr="00CC2B95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2911" w:rsidRPr="0035096C" w:rsidRDefault="00F22911" w:rsidP="00CC2B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R1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53940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62 710 000,00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62 710 000,00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F2291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2911" w:rsidRPr="0035096C" w:rsidRDefault="00D64AB1" w:rsidP="00CC2B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64AB1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</w:t>
                  </w:r>
                </w:p>
              </w:tc>
            </w:tr>
          </w:tbl>
          <w:p w:rsidR="004A1064" w:rsidRPr="004A1064" w:rsidRDefault="004A1064" w:rsidP="004A1064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</w:tr>
      <w:tr w:rsidR="004A1064" w:rsidRPr="004A1064" w:rsidTr="00F22911">
        <w:trPr>
          <w:gridAfter w:val="1"/>
          <w:wAfter w:w="34" w:type="dxa"/>
          <w:trHeight w:val="352"/>
        </w:trPr>
        <w:tc>
          <w:tcPr>
            <w:tcW w:w="15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064" w:rsidRPr="004A1064" w:rsidRDefault="004A1064" w:rsidP="004A1064">
            <w:pPr>
              <w:tabs>
                <w:tab w:val="left" w:pos="709"/>
              </w:tabs>
              <w:rPr>
                <w:sz w:val="16"/>
                <w:szCs w:val="16"/>
              </w:rPr>
            </w:pPr>
          </w:p>
        </w:tc>
      </w:tr>
      <w:tr w:rsidR="009C7781" w:rsidRPr="004419CC" w:rsidTr="00F22911">
        <w:trPr>
          <w:gridAfter w:val="2"/>
          <w:wAfter w:w="176" w:type="dxa"/>
          <w:trHeight w:val="300"/>
        </w:trPr>
        <w:tc>
          <w:tcPr>
            <w:tcW w:w="15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81" w:rsidRPr="004419CC" w:rsidRDefault="009C7781" w:rsidP="009C7781">
            <w:pPr>
              <w:jc w:val="right"/>
              <w:rPr>
                <w:sz w:val="20"/>
                <w:szCs w:val="20"/>
              </w:rPr>
            </w:pPr>
            <w:r w:rsidRPr="004419CC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1</w:t>
            </w:r>
            <w:r w:rsidRPr="004419CC">
              <w:rPr>
                <w:sz w:val="20"/>
                <w:szCs w:val="20"/>
              </w:rPr>
              <w:t xml:space="preserve"> </w:t>
            </w:r>
          </w:p>
        </w:tc>
      </w:tr>
      <w:tr w:rsidR="009C7781" w:rsidRPr="004419CC" w:rsidTr="00F22911">
        <w:trPr>
          <w:gridAfter w:val="2"/>
          <w:wAfter w:w="176" w:type="dxa"/>
          <w:trHeight w:val="570"/>
        </w:trPr>
        <w:tc>
          <w:tcPr>
            <w:tcW w:w="15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781" w:rsidRPr="004419CC" w:rsidRDefault="009C7781" w:rsidP="00B000EE">
            <w:pPr>
              <w:jc w:val="right"/>
              <w:rPr>
                <w:sz w:val="20"/>
                <w:szCs w:val="20"/>
              </w:rPr>
            </w:pPr>
            <w:r w:rsidRPr="004419CC">
              <w:rPr>
                <w:sz w:val="20"/>
                <w:szCs w:val="20"/>
              </w:rPr>
              <w:t xml:space="preserve">                                                                                                            к муниципальной программе  "Развитие топливно-энергетического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комплекса, жилищно-коммунального и дорожного хозяйства городского округа "город Клинцы Брянской области" (2022-2027 годы)</w:t>
            </w:r>
          </w:p>
          <w:p w:rsidR="009C7781" w:rsidRPr="004419CC" w:rsidRDefault="009C7781" w:rsidP="00B000EE">
            <w:pPr>
              <w:jc w:val="right"/>
              <w:rPr>
                <w:sz w:val="20"/>
                <w:szCs w:val="20"/>
              </w:rPr>
            </w:pPr>
          </w:p>
        </w:tc>
      </w:tr>
    </w:tbl>
    <w:p w:rsidR="00642711" w:rsidRPr="00DF3EFD" w:rsidRDefault="00642711" w:rsidP="00642711">
      <w:pPr>
        <w:jc w:val="center"/>
        <w:rPr>
          <w:b/>
          <w:sz w:val="24"/>
          <w:szCs w:val="24"/>
        </w:rPr>
      </w:pPr>
      <w:r w:rsidRPr="00DF3EFD">
        <w:rPr>
          <w:b/>
          <w:sz w:val="24"/>
          <w:szCs w:val="24"/>
        </w:rPr>
        <w:t>Сведения о показателях (индикаторах) муниципальной программы «Развитие топливно</w:t>
      </w:r>
      <w:r>
        <w:rPr>
          <w:b/>
          <w:sz w:val="24"/>
          <w:szCs w:val="24"/>
        </w:rPr>
        <w:t xml:space="preserve">-энергетического комплекса, </w:t>
      </w:r>
      <w:r w:rsidRPr="002D064C">
        <w:rPr>
          <w:b/>
          <w:sz w:val="24"/>
          <w:szCs w:val="24"/>
        </w:rPr>
        <w:t xml:space="preserve"> </w:t>
      </w:r>
      <w:r w:rsidRPr="00DF3EFD">
        <w:rPr>
          <w:b/>
          <w:sz w:val="24"/>
          <w:szCs w:val="24"/>
        </w:rPr>
        <w:t xml:space="preserve">жилищно-коммунального и дорожного хозяйства городского округа «город Клинцы Брянской области» (2022-2027 годы)                                                                                     </w:t>
      </w:r>
    </w:p>
    <w:p w:rsidR="00642711" w:rsidRPr="00DF3EFD" w:rsidRDefault="00642711" w:rsidP="00642711">
      <w:pPr>
        <w:pStyle w:val="af0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tbl>
      <w:tblPr>
        <w:tblW w:w="1545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5539"/>
        <w:gridCol w:w="1417"/>
        <w:gridCol w:w="1418"/>
        <w:gridCol w:w="1276"/>
        <w:gridCol w:w="1275"/>
        <w:gridCol w:w="1276"/>
        <w:gridCol w:w="1418"/>
        <w:gridCol w:w="1417"/>
      </w:tblGrid>
      <w:tr w:rsidR="00642711" w:rsidRPr="00887929" w:rsidTr="00CD1837">
        <w:trPr>
          <w:trHeight w:val="319"/>
        </w:trPr>
        <w:tc>
          <w:tcPr>
            <w:tcW w:w="416" w:type="dxa"/>
            <w:vMerge w:val="restart"/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879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8792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539" w:type="dxa"/>
            <w:vMerge w:val="restart"/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887929">
              <w:rPr>
                <w:rFonts w:ascii="Times New Roman" w:hAnsi="Times New Roman"/>
                <w:sz w:val="18"/>
                <w:szCs w:val="18"/>
              </w:rPr>
              <w:t>е</w:t>
            </w:r>
            <w:r w:rsidRPr="00887929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Целевые значения показателей (индикаторов)</w:t>
            </w:r>
          </w:p>
        </w:tc>
      </w:tr>
      <w:tr w:rsidR="00B000EE" w:rsidRPr="00887929" w:rsidTr="00CD1837">
        <w:trPr>
          <w:trHeight w:val="720"/>
        </w:trPr>
        <w:tc>
          <w:tcPr>
            <w:tcW w:w="416" w:type="dxa"/>
            <w:vMerge/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9" w:type="dxa"/>
            <w:vMerge/>
          </w:tcPr>
          <w:p w:rsidR="00642711" w:rsidRPr="00887929" w:rsidRDefault="00642711" w:rsidP="00B000E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42711" w:rsidRPr="00887929" w:rsidRDefault="00642711" w:rsidP="00B000E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</w:p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2022 год</w:t>
            </w:r>
          </w:p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B000EE" w:rsidRPr="00887929" w:rsidTr="00CD1837">
        <w:trPr>
          <w:trHeight w:val="279"/>
        </w:trPr>
        <w:tc>
          <w:tcPr>
            <w:tcW w:w="416" w:type="dxa"/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9" w:type="dxa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792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B000EE" w:rsidRPr="00887929" w:rsidTr="00887929">
        <w:trPr>
          <w:trHeight w:val="790"/>
        </w:trPr>
        <w:tc>
          <w:tcPr>
            <w:tcW w:w="416" w:type="dxa"/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39" w:type="dxa"/>
            <w:vAlign w:val="center"/>
          </w:tcPr>
          <w:p w:rsidR="00642711" w:rsidRPr="00887929" w:rsidRDefault="00C57235" w:rsidP="0088792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Доля населения, обеспеченное водоснабжением из артезиан</w:t>
            </w:r>
            <w:r w:rsidR="00BE7B82" w:rsidRPr="00887929">
              <w:rPr>
                <w:rFonts w:ascii="Times New Roman" w:hAnsi="Times New Roman"/>
                <w:sz w:val="18"/>
                <w:szCs w:val="18"/>
              </w:rPr>
              <w:t>ских источников, со</w:t>
            </w:r>
            <w:r w:rsidRPr="00887929">
              <w:rPr>
                <w:rFonts w:ascii="Times New Roman" w:hAnsi="Times New Roman"/>
                <w:sz w:val="18"/>
                <w:szCs w:val="18"/>
              </w:rPr>
              <w:t>ответствующе</w:t>
            </w:r>
            <w:r w:rsidR="00BE7B82" w:rsidRPr="00887929">
              <w:rPr>
                <w:rFonts w:ascii="Times New Roman" w:hAnsi="Times New Roman"/>
                <w:sz w:val="18"/>
                <w:szCs w:val="18"/>
              </w:rPr>
              <w:t>е</w:t>
            </w:r>
            <w:r w:rsidRPr="00887929">
              <w:rPr>
                <w:rFonts w:ascii="Times New Roman" w:hAnsi="Times New Roman"/>
                <w:sz w:val="18"/>
                <w:szCs w:val="18"/>
              </w:rPr>
              <w:t xml:space="preserve"> требованиям безопасности и безвре</w:t>
            </w:r>
            <w:r w:rsidRPr="00887929">
              <w:rPr>
                <w:rFonts w:ascii="Times New Roman" w:hAnsi="Times New Roman"/>
                <w:sz w:val="18"/>
                <w:szCs w:val="18"/>
              </w:rPr>
              <w:t>д</w:t>
            </w:r>
            <w:r w:rsidRPr="00887929">
              <w:rPr>
                <w:rFonts w:ascii="Times New Roman" w:hAnsi="Times New Roman"/>
                <w:sz w:val="18"/>
                <w:szCs w:val="18"/>
              </w:rPr>
              <w:t>ности, устан</w:t>
            </w:r>
            <w:r w:rsidR="00BE7B82" w:rsidRPr="00887929">
              <w:rPr>
                <w:rFonts w:ascii="Times New Roman" w:hAnsi="Times New Roman"/>
                <w:sz w:val="18"/>
                <w:szCs w:val="18"/>
              </w:rPr>
              <w:t>овленным в тех</w:t>
            </w:r>
            <w:r w:rsidRPr="00887929">
              <w:rPr>
                <w:rFonts w:ascii="Times New Roman" w:hAnsi="Times New Roman"/>
                <w:sz w:val="18"/>
                <w:szCs w:val="18"/>
              </w:rPr>
              <w:t>нических регламентах и санитарно-эпидемиологических правилах</w:t>
            </w:r>
          </w:p>
        </w:tc>
        <w:tc>
          <w:tcPr>
            <w:tcW w:w="1417" w:type="dxa"/>
            <w:vAlign w:val="center"/>
          </w:tcPr>
          <w:p w:rsidR="00642711" w:rsidRPr="00887929" w:rsidRDefault="00642711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C57235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BE7B82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BE7B82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C57235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711" w:rsidRPr="00887929" w:rsidRDefault="00C57235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1" w:rsidRPr="00887929" w:rsidRDefault="00C57235" w:rsidP="00B000E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792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Д</w:t>
            </w:r>
            <w:r w:rsidR="00642711" w:rsidRPr="00887929">
              <w:rPr>
                <w:color w:val="000000"/>
                <w:sz w:val="18"/>
                <w:szCs w:val="18"/>
              </w:rPr>
              <w:t>оля объема электрической энергии, расчеты за которую осущест</w:t>
            </w:r>
            <w:r w:rsidR="00642711" w:rsidRPr="00887929">
              <w:rPr>
                <w:color w:val="000000"/>
                <w:sz w:val="18"/>
                <w:szCs w:val="18"/>
              </w:rPr>
              <w:t>в</w:t>
            </w:r>
            <w:r w:rsidR="00642711" w:rsidRPr="00887929">
              <w:rPr>
                <w:color w:val="000000"/>
                <w:sz w:val="18"/>
                <w:szCs w:val="18"/>
              </w:rPr>
              <w:t>ляются с использованием приборов учета, в общем объеме электр</w:t>
            </w:r>
            <w:r w:rsidR="00642711" w:rsidRPr="00887929">
              <w:rPr>
                <w:color w:val="000000"/>
                <w:sz w:val="18"/>
                <w:szCs w:val="18"/>
              </w:rPr>
              <w:t>и</w:t>
            </w:r>
            <w:r w:rsidR="00642711" w:rsidRPr="00887929">
              <w:rPr>
                <w:color w:val="000000"/>
                <w:sz w:val="18"/>
                <w:szCs w:val="18"/>
              </w:rPr>
              <w:t>ческой энергии, потребляемой (используемой) на территории мун</w:t>
            </w:r>
            <w:r w:rsidR="00642711" w:rsidRPr="00887929">
              <w:rPr>
                <w:color w:val="000000"/>
                <w:sz w:val="18"/>
                <w:szCs w:val="18"/>
              </w:rPr>
              <w:t>и</w:t>
            </w:r>
            <w:r w:rsidR="00642711" w:rsidRPr="00887929">
              <w:rPr>
                <w:color w:val="000000"/>
                <w:sz w:val="18"/>
                <w:szCs w:val="18"/>
              </w:rPr>
              <w:t>ципального образования;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100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Д</w:t>
            </w:r>
            <w:r w:rsidR="00642711" w:rsidRPr="00887929">
              <w:rPr>
                <w:color w:val="000000"/>
                <w:sz w:val="18"/>
                <w:szCs w:val="18"/>
              </w:rPr>
              <w:t>оля объема тепловой энергии, расчеты за которую осуществляются с использованием приборов учета, в общем объеме тепловой эне</w:t>
            </w:r>
            <w:r w:rsidR="00642711" w:rsidRPr="00887929">
              <w:rPr>
                <w:color w:val="000000"/>
                <w:sz w:val="18"/>
                <w:szCs w:val="18"/>
              </w:rPr>
              <w:t>р</w:t>
            </w:r>
            <w:r w:rsidR="00642711" w:rsidRPr="00887929">
              <w:rPr>
                <w:color w:val="000000"/>
                <w:sz w:val="18"/>
                <w:szCs w:val="18"/>
              </w:rPr>
              <w:t>гии, потребляемой (используемой)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75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Д</w:t>
            </w:r>
            <w:r w:rsidR="00642711" w:rsidRPr="00887929">
              <w:rPr>
                <w:color w:val="000000"/>
                <w:sz w:val="18"/>
                <w:szCs w:val="18"/>
              </w:rPr>
              <w:t>оля объема холодной воды, расчеты за которую осуществляются с использованием приборов учета, в общем объеме воды, потребля</w:t>
            </w:r>
            <w:r w:rsidR="00642711" w:rsidRPr="00887929">
              <w:rPr>
                <w:color w:val="000000"/>
                <w:sz w:val="18"/>
                <w:szCs w:val="18"/>
              </w:rPr>
              <w:t>е</w:t>
            </w:r>
            <w:r w:rsidR="00642711" w:rsidRPr="00887929">
              <w:rPr>
                <w:color w:val="000000"/>
                <w:sz w:val="18"/>
                <w:szCs w:val="18"/>
              </w:rPr>
              <w:t>мой (используемой)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68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Д</w:t>
            </w:r>
            <w:r w:rsidR="00642711" w:rsidRPr="00887929">
              <w:rPr>
                <w:color w:val="000000"/>
                <w:sz w:val="18"/>
                <w:szCs w:val="18"/>
              </w:rPr>
              <w:t>оля объема горячей воды, расчеты за которую осуществляются с использованием приборов учета, в общем объеме воды, потребля</w:t>
            </w:r>
            <w:r w:rsidR="00642711" w:rsidRPr="00887929">
              <w:rPr>
                <w:color w:val="000000"/>
                <w:sz w:val="18"/>
                <w:szCs w:val="18"/>
              </w:rPr>
              <w:t>е</w:t>
            </w:r>
            <w:r w:rsidR="00642711" w:rsidRPr="00887929">
              <w:rPr>
                <w:color w:val="000000"/>
                <w:sz w:val="18"/>
                <w:szCs w:val="18"/>
              </w:rPr>
              <w:t>мой (используемой)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92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Д</w:t>
            </w:r>
            <w:r w:rsidR="00642711" w:rsidRPr="00887929">
              <w:rPr>
                <w:color w:val="000000"/>
                <w:sz w:val="18"/>
                <w:szCs w:val="18"/>
              </w:rPr>
              <w:t>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95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Д</w:t>
            </w:r>
            <w:r w:rsidR="00642711" w:rsidRPr="00887929">
              <w:rPr>
                <w:color w:val="000000"/>
                <w:sz w:val="18"/>
                <w:szCs w:val="18"/>
              </w:rPr>
              <w:t>оля объема энергетических ресурсов, производимых с использов</w:t>
            </w:r>
            <w:r w:rsidR="00642711" w:rsidRPr="00887929">
              <w:rPr>
                <w:color w:val="000000"/>
                <w:sz w:val="18"/>
                <w:szCs w:val="18"/>
              </w:rPr>
              <w:t>а</w:t>
            </w:r>
            <w:r w:rsidR="00642711" w:rsidRPr="00887929">
              <w:rPr>
                <w:color w:val="000000"/>
                <w:sz w:val="18"/>
                <w:szCs w:val="18"/>
              </w:rPr>
              <w:t>нием возобновляемых источников энергии и (или) вторичных эне</w:t>
            </w:r>
            <w:r w:rsidR="00642711" w:rsidRPr="00887929">
              <w:rPr>
                <w:color w:val="000000"/>
                <w:sz w:val="18"/>
                <w:szCs w:val="18"/>
              </w:rPr>
              <w:t>р</w:t>
            </w:r>
            <w:r w:rsidR="00642711" w:rsidRPr="00887929">
              <w:rPr>
                <w:color w:val="000000"/>
                <w:sz w:val="18"/>
                <w:szCs w:val="18"/>
              </w:rPr>
              <w:t>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кВт*</w:t>
            </w:r>
            <w:proofErr w:type="gramStart"/>
            <w:r w:rsidRPr="00887929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/м²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22,43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21,90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8792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²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0,162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холодной воды на снабжение органов местного самоуправления и муниципальных учреждений (в расчете на 1 чел</w:t>
            </w:r>
            <w:r w:rsidR="00642711" w:rsidRPr="00887929">
              <w:rPr>
                <w:color w:val="000000"/>
                <w:sz w:val="18"/>
                <w:szCs w:val="18"/>
              </w:rPr>
              <w:t>о</w:t>
            </w:r>
            <w:r w:rsidR="00642711" w:rsidRPr="00887929">
              <w:rPr>
                <w:color w:val="000000"/>
                <w:sz w:val="18"/>
                <w:szCs w:val="18"/>
              </w:rPr>
              <w:t>века)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8792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³/чел.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25,92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</w:t>
            </w:r>
            <w:r w:rsidR="00BE7B82" w:rsidRPr="008879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горячей воды на снабжение органов местного самоуправления и муниципальных учреждений (в расчете на 1 чел</w:t>
            </w:r>
            <w:r w:rsidR="00642711" w:rsidRPr="00887929">
              <w:rPr>
                <w:color w:val="000000"/>
                <w:sz w:val="18"/>
                <w:szCs w:val="18"/>
              </w:rPr>
              <w:t>о</w:t>
            </w:r>
            <w:r w:rsidR="00642711" w:rsidRPr="00887929">
              <w:rPr>
                <w:color w:val="000000"/>
                <w:sz w:val="18"/>
                <w:szCs w:val="18"/>
              </w:rPr>
              <w:t>века)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8792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³/чел.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1,276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</w:t>
            </w:r>
            <w:r w:rsidR="00BE7B82" w:rsidRPr="008879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природного газа на снабжение органов местного самоуправления и муниципальных учреждений (в расчете на 1 чел</w:t>
            </w:r>
            <w:r w:rsidR="00642711" w:rsidRPr="00887929">
              <w:rPr>
                <w:color w:val="000000"/>
                <w:sz w:val="18"/>
                <w:szCs w:val="18"/>
              </w:rPr>
              <w:t>о</w:t>
            </w:r>
            <w:r w:rsidR="00642711" w:rsidRPr="00887929">
              <w:rPr>
                <w:color w:val="000000"/>
                <w:sz w:val="18"/>
                <w:szCs w:val="18"/>
              </w:rPr>
              <w:t>века)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8792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³/чел.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46,75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46,66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46,61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46,56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</w:t>
            </w:r>
            <w:r w:rsidR="00BE7B82" w:rsidRPr="008879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О</w:t>
            </w:r>
            <w:r w:rsidR="00642711" w:rsidRPr="00887929">
              <w:rPr>
                <w:color w:val="000000"/>
                <w:sz w:val="18"/>
                <w:szCs w:val="18"/>
              </w:rPr>
              <w:t>тношение экономии энергетических ресурсов и воды в стоимос</w:t>
            </w:r>
            <w:r w:rsidR="00642711" w:rsidRPr="00887929">
              <w:rPr>
                <w:color w:val="000000"/>
                <w:sz w:val="18"/>
                <w:szCs w:val="18"/>
              </w:rPr>
              <w:t>т</w:t>
            </w:r>
            <w:r w:rsidR="00642711" w:rsidRPr="00887929">
              <w:rPr>
                <w:color w:val="000000"/>
                <w:sz w:val="18"/>
                <w:szCs w:val="18"/>
              </w:rPr>
              <w:t>ном выражении, достижение которой планируется в результате ре</w:t>
            </w:r>
            <w:r w:rsidR="00642711" w:rsidRPr="00887929">
              <w:rPr>
                <w:color w:val="000000"/>
                <w:sz w:val="18"/>
                <w:szCs w:val="18"/>
              </w:rPr>
              <w:t>а</w:t>
            </w:r>
            <w:r w:rsidR="00642711" w:rsidRPr="00887929">
              <w:rPr>
                <w:color w:val="000000"/>
                <w:sz w:val="18"/>
                <w:szCs w:val="18"/>
              </w:rPr>
              <w:t xml:space="preserve">лизации </w:t>
            </w:r>
            <w:proofErr w:type="spellStart"/>
            <w:r w:rsidR="00642711" w:rsidRPr="00887929">
              <w:rPr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="00642711" w:rsidRPr="00887929">
              <w:rPr>
                <w:color w:val="000000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</w:t>
            </w:r>
            <w:r w:rsidR="00642711" w:rsidRPr="00887929">
              <w:rPr>
                <w:color w:val="000000"/>
                <w:sz w:val="18"/>
                <w:szCs w:val="18"/>
              </w:rPr>
              <w:t>и</w:t>
            </w:r>
            <w:r w:rsidR="00642711" w:rsidRPr="00887929">
              <w:rPr>
                <w:color w:val="000000"/>
                <w:sz w:val="18"/>
                <w:szCs w:val="18"/>
              </w:rPr>
              <w:t>ями, к общему объему финансирования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</w:t>
            </w:r>
            <w:r w:rsidR="00BE7B82" w:rsidRPr="008879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К</w:t>
            </w:r>
            <w:r w:rsidR="00642711" w:rsidRPr="00887929">
              <w:rPr>
                <w:color w:val="000000"/>
                <w:sz w:val="18"/>
                <w:szCs w:val="18"/>
              </w:rPr>
              <w:t xml:space="preserve">оличество </w:t>
            </w:r>
            <w:proofErr w:type="spellStart"/>
            <w:r w:rsidR="00642711" w:rsidRPr="00887929">
              <w:rPr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="00642711" w:rsidRPr="00887929">
              <w:rPr>
                <w:color w:val="000000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</w:t>
            </w:r>
            <w:r w:rsidR="00642711" w:rsidRPr="00887929">
              <w:rPr>
                <w:color w:val="000000"/>
                <w:sz w:val="18"/>
                <w:szCs w:val="18"/>
              </w:rPr>
              <w:t>и</w:t>
            </w:r>
            <w:r w:rsidR="00642711" w:rsidRPr="00887929">
              <w:rPr>
                <w:color w:val="000000"/>
                <w:sz w:val="18"/>
                <w:szCs w:val="18"/>
              </w:rPr>
              <w:t>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шт.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88792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²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0,099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</w:t>
            </w:r>
            <w:r w:rsidR="00BE7B82" w:rsidRPr="0088792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холодной воды в многоквартирных домах (в ра</w:t>
            </w:r>
            <w:r w:rsidR="00642711" w:rsidRPr="00887929">
              <w:rPr>
                <w:color w:val="000000"/>
                <w:sz w:val="18"/>
                <w:szCs w:val="18"/>
              </w:rPr>
              <w:t>с</w:t>
            </w:r>
            <w:r w:rsidR="00642711" w:rsidRPr="00887929">
              <w:rPr>
                <w:color w:val="000000"/>
                <w:sz w:val="18"/>
                <w:szCs w:val="18"/>
              </w:rPr>
              <w:t>чете на 1 жителя)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8792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³/чел.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40,845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40,301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39,764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39,234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38,712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38,198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горячей воды в многоквартирных домах (в расчете на 1 жителя)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87929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³/чел.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6,383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6,214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6,131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6,050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кВт*</w:t>
            </w:r>
            <w:proofErr w:type="gramStart"/>
            <w:r w:rsidRPr="00887929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/м²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13,796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13,541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13,292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13,048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12,810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12,577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природного газа в многоквартирных домах с и</w:t>
            </w:r>
            <w:r w:rsidR="00642711" w:rsidRPr="00887929">
              <w:rPr>
                <w:color w:val="000000"/>
                <w:sz w:val="18"/>
                <w:szCs w:val="18"/>
              </w:rPr>
              <w:t>н</w:t>
            </w:r>
            <w:r w:rsidR="00642711" w:rsidRPr="00887929">
              <w:rPr>
                <w:color w:val="000000"/>
                <w:sz w:val="18"/>
                <w:szCs w:val="18"/>
              </w:rPr>
              <w:t>дивидуальными системами газового отопления (в расчете на 1 кв. метр общей площади)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29556C" w:rsidP="00B00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тыс.м³/</w:t>
            </w:r>
            <w:proofErr w:type="gramStart"/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color w:val="000000"/>
                <w:sz w:val="18"/>
                <w:szCs w:val="18"/>
              </w:rPr>
              <w:t>²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0,013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</w:t>
            </w:r>
            <w:r w:rsidR="00BE7B82" w:rsidRPr="008879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природного газа в многоквартирных домах с ин</w:t>
            </w:r>
            <w:r w:rsidR="00642711" w:rsidRPr="00887929">
              <w:rPr>
                <w:color w:val="000000"/>
                <w:sz w:val="18"/>
                <w:szCs w:val="18"/>
              </w:rPr>
              <w:t>ы</w:t>
            </w:r>
            <w:r w:rsidR="00642711" w:rsidRPr="00887929">
              <w:rPr>
                <w:color w:val="000000"/>
                <w:sz w:val="18"/>
                <w:szCs w:val="18"/>
              </w:rPr>
              <w:t>ми системами теплоснабжения (в расчете на 1 жителя)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29556C" w:rsidP="00B00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642711" w:rsidRPr="00887929">
              <w:rPr>
                <w:color w:val="000000"/>
                <w:sz w:val="18"/>
                <w:szCs w:val="18"/>
              </w:rPr>
              <w:t>м</w:t>
            </w:r>
            <w:proofErr w:type="gramEnd"/>
            <w:r w:rsidR="00642711" w:rsidRPr="00887929">
              <w:rPr>
                <w:color w:val="000000"/>
                <w:sz w:val="18"/>
                <w:szCs w:val="18"/>
              </w:rPr>
              <w:t>³/чел.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0,139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</w:t>
            </w:r>
            <w:r w:rsidR="00BE7B82" w:rsidRPr="008879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суммарный расход энергетических ресурсов в многоква</w:t>
            </w:r>
            <w:r w:rsidR="00642711" w:rsidRPr="00887929">
              <w:rPr>
                <w:color w:val="000000"/>
                <w:sz w:val="18"/>
                <w:szCs w:val="18"/>
              </w:rPr>
              <w:t>р</w:t>
            </w:r>
            <w:r w:rsidR="00642711" w:rsidRPr="00887929">
              <w:rPr>
                <w:color w:val="000000"/>
                <w:sz w:val="18"/>
                <w:szCs w:val="18"/>
              </w:rPr>
              <w:t>тирных домах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7929">
              <w:rPr>
                <w:color w:val="000000"/>
                <w:sz w:val="18"/>
                <w:szCs w:val="18"/>
              </w:rPr>
              <w:t>т.у.т</w:t>
            </w:r>
            <w:proofErr w:type="spellEnd"/>
            <w:r w:rsidRPr="00887929">
              <w:rPr>
                <w:color w:val="000000"/>
                <w:sz w:val="18"/>
                <w:szCs w:val="18"/>
              </w:rPr>
              <w:t>./м²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0,00171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0,00162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0,00156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</w:t>
            </w:r>
            <w:r w:rsidR="00BE7B82" w:rsidRPr="008879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топлива на выработку тепловой энергии на тепл</w:t>
            </w:r>
            <w:r w:rsidR="00642711" w:rsidRPr="00887929">
              <w:rPr>
                <w:color w:val="000000"/>
                <w:sz w:val="18"/>
                <w:szCs w:val="18"/>
              </w:rPr>
              <w:t>о</w:t>
            </w:r>
            <w:r w:rsidR="00642711" w:rsidRPr="00887929">
              <w:rPr>
                <w:color w:val="000000"/>
                <w:sz w:val="18"/>
                <w:szCs w:val="18"/>
              </w:rPr>
              <w:t>вых электростанциях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29556C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т.у.т</w:t>
            </w:r>
            <w:proofErr w:type="spellEnd"/>
            <w:r>
              <w:rPr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color w:val="000000"/>
                <w:sz w:val="18"/>
                <w:szCs w:val="18"/>
              </w:rPr>
              <w:t>млн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="00642711" w:rsidRPr="00887929">
              <w:rPr>
                <w:color w:val="000000"/>
                <w:sz w:val="18"/>
                <w:szCs w:val="18"/>
              </w:rPr>
              <w:t>Г</w:t>
            </w:r>
            <w:proofErr w:type="gramEnd"/>
            <w:r w:rsidR="00642711" w:rsidRPr="00887929">
              <w:rPr>
                <w:color w:val="000000"/>
                <w:sz w:val="18"/>
                <w:szCs w:val="18"/>
              </w:rPr>
              <w:t>кал</w:t>
            </w:r>
            <w:proofErr w:type="spellEnd"/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165819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165201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164586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163973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163363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162755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000EE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</w:t>
            </w:r>
            <w:r w:rsidR="00BE7B82" w:rsidRPr="0088792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топлива на выработку тепловой энергии на к</w:t>
            </w:r>
            <w:r w:rsidR="00642711" w:rsidRPr="00887929">
              <w:rPr>
                <w:color w:val="000000"/>
                <w:sz w:val="18"/>
                <w:szCs w:val="18"/>
              </w:rPr>
              <w:t>о</w:t>
            </w:r>
            <w:r w:rsidR="00642711" w:rsidRPr="00887929">
              <w:rPr>
                <w:color w:val="000000"/>
                <w:sz w:val="18"/>
                <w:szCs w:val="18"/>
              </w:rPr>
              <w:t>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29556C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т.у.т</w:t>
            </w:r>
            <w:proofErr w:type="spellEnd"/>
            <w:r>
              <w:rPr>
                <w:color w:val="000000"/>
                <w:sz w:val="18"/>
                <w:szCs w:val="18"/>
              </w:rPr>
              <w:t>./</w:t>
            </w:r>
            <w:r w:rsidR="00642711" w:rsidRPr="00887929">
              <w:rPr>
                <w:color w:val="000000"/>
                <w:sz w:val="18"/>
                <w:szCs w:val="18"/>
              </w:rPr>
              <w:t>Гкал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0,16230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электрической энергии, используемой при перед</w:t>
            </w:r>
            <w:r w:rsidR="00642711" w:rsidRPr="00887929">
              <w:rPr>
                <w:color w:val="000000"/>
                <w:sz w:val="18"/>
                <w:szCs w:val="18"/>
              </w:rPr>
              <w:t>а</w:t>
            </w:r>
            <w:r w:rsidR="00642711" w:rsidRPr="00887929">
              <w:rPr>
                <w:color w:val="000000"/>
                <w:sz w:val="18"/>
                <w:szCs w:val="18"/>
              </w:rPr>
              <w:t>че тепловой энергии в системах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кВт*</w:t>
            </w:r>
            <w:proofErr w:type="gramStart"/>
            <w:r w:rsidRPr="00887929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/м³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0,469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Д</w:t>
            </w:r>
            <w:r w:rsidR="00642711" w:rsidRPr="00887929">
              <w:rPr>
                <w:color w:val="000000"/>
                <w:sz w:val="18"/>
                <w:szCs w:val="18"/>
              </w:rPr>
              <w:t>оля потерь тепловой энергии при ее передаче в общем объеме п</w:t>
            </w:r>
            <w:r w:rsidR="00642711" w:rsidRPr="00887929">
              <w:rPr>
                <w:color w:val="000000"/>
                <w:sz w:val="18"/>
                <w:szCs w:val="18"/>
              </w:rPr>
              <w:t>е</w:t>
            </w:r>
            <w:r w:rsidR="00642711" w:rsidRPr="00887929">
              <w:rPr>
                <w:color w:val="000000"/>
                <w:sz w:val="18"/>
                <w:szCs w:val="18"/>
              </w:rPr>
              <w:t>реданной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6427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14,49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Д</w:t>
            </w:r>
            <w:r w:rsidR="00642711" w:rsidRPr="00887929">
              <w:rPr>
                <w:color w:val="000000"/>
                <w:sz w:val="18"/>
                <w:szCs w:val="18"/>
              </w:rPr>
              <w:t>оля потерь воды при ее передаче в общем объеме переданной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%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7,96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электрической энергии, используемой для перед</w:t>
            </w:r>
            <w:r w:rsidR="00642711" w:rsidRPr="00887929">
              <w:rPr>
                <w:color w:val="000000"/>
                <w:sz w:val="18"/>
                <w:szCs w:val="18"/>
              </w:rPr>
              <w:t>а</w:t>
            </w:r>
            <w:r w:rsidR="00642711" w:rsidRPr="00887929">
              <w:rPr>
                <w:color w:val="000000"/>
                <w:sz w:val="18"/>
                <w:szCs w:val="18"/>
              </w:rPr>
              <w:t>чи (транспортировки) воды в системах водоснабжения (на 1 куб. метр)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29556C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Вт</w:t>
            </w:r>
            <w:proofErr w:type="spellEnd"/>
            <w:r>
              <w:rPr>
                <w:color w:val="000000"/>
                <w:sz w:val="18"/>
                <w:szCs w:val="18"/>
              </w:rPr>
              <w:t>*ч/ тыс.</w:t>
            </w:r>
            <w:r w:rsidR="00642711" w:rsidRPr="00887929">
              <w:rPr>
                <w:color w:val="000000"/>
                <w:sz w:val="18"/>
                <w:szCs w:val="18"/>
              </w:rPr>
              <w:t>м³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0,426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87929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887929">
              <w:rPr>
                <w:color w:val="000000"/>
                <w:sz w:val="18"/>
                <w:szCs w:val="18"/>
              </w:rPr>
              <w:t>.</w:t>
            </w:r>
            <w:r w:rsidR="0029556C">
              <w:rPr>
                <w:color w:val="000000"/>
                <w:sz w:val="18"/>
                <w:szCs w:val="18"/>
              </w:rPr>
              <w:t>к</w:t>
            </w:r>
            <w:proofErr w:type="gramEnd"/>
            <w:r w:rsidR="0029556C">
              <w:rPr>
                <w:color w:val="000000"/>
                <w:sz w:val="18"/>
                <w:szCs w:val="18"/>
              </w:rPr>
              <w:t>Вт</w:t>
            </w:r>
            <w:proofErr w:type="spellEnd"/>
            <w:r w:rsidR="0029556C">
              <w:rPr>
                <w:color w:val="000000"/>
                <w:sz w:val="18"/>
                <w:szCs w:val="18"/>
              </w:rPr>
              <w:t>*ч/</w:t>
            </w:r>
            <w:r w:rsidRPr="00887929">
              <w:rPr>
                <w:color w:val="000000"/>
                <w:sz w:val="18"/>
                <w:szCs w:val="18"/>
              </w:rPr>
              <w:t>м³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0,559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BE7B82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У</w:t>
            </w:r>
            <w:r w:rsidR="00642711" w:rsidRPr="00887929">
              <w:rPr>
                <w:color w:val="000000"/>
                <w:sz w:val="18"/>
                <w:szCs w:val="18"/>
              </w:rPr>
              <w:t>дельный расход электрической энергии в системах уличного освещения (на 1 кв. метр освещаемой площади с уровнем освеще</w:t>
            </w:r>
            <w:r w:rsidR="00642711" w:rsidRPr="00887929">
              <w:rPr>
                <w:color w:val="000000"/>
                <w:sz w:val="18"/>
                <w:szCs w:val="18"/>
              </w:rPr>
              <w:t>н</w:t>
            </w:r>
            <w:r w:rsidR="00642711" w:rsidRPr="00887929">
              <w:rPr>
                <w:color w:val="000000"/>
                <w:sz w:val="18"/>
                <w:szCs w:val="18"/>
              </w:rPr>
              <w:t>ности, соответствующим установленным нормативам)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кВт*</w:t>
            </w:r>
            <w:proofErr w:type="gramStart"/>
            <w:r w:rsidRPr="00887929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887929">
              <w:rPr>
                <w:color w:val="000000"/>
                <w:sz w:val="18"/>
                <w:szCs w:val="18"/>
              </w:rPr>
              <w:t>/м²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1,294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11" w:rsidRPr="00887929" w:rsidRDefault="00B000EE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3</w:t>
            </w:r>
            <w:r w:rsidR="00BE7B82" w:rsidRPr="008879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proofErr w:type="gramStart"/>
            <w:r w:rsidRPr="00887929">
              <w:rPr>
                <w:color w:val="000000"/>
                <w:sz w:val="18"/>
                <w:szCs w:val="18"/>
              </w:rPr>
              <w:t>К</w:t>
            </w:r>
            <w:r w:rsidR="00642711" w:rsidRPr="00887929">
              <w:rPr>
                <w:color w:val="000000"/>
                <w:sz w:val="18"/>
                <w:szCs w:val="18"/>
              </w:rPr>
              <w:t>оличество транспортных средств, используемых органами местн</w:t>
            </w:r>
            <w:r w:rsidR="00642711" w:rsidRPr="00887929">
              <w:rPr>
                <w:color w:val="000000"/>
                <w:sz w:val="18"/>
                <w:szCs w:val="18"/>
              </w:rPr>
              <w:t>о</w:t>
            </w:r>
            <w:r w:rsidR="00642711" w:rsidRPr="00887929">
              <w:rPr>
                <w:color w:val="000000"/>
                <w:sz w:val="18"/>
                <w:szCs w:val="18"/>
              </w:rPr>
              <w:t>го самоуправления, муниципальными учреждениями, муниципал</w:t>
            </w:r>
            <w:r w:rsidR="00642711" w:rsidRPr="00887929">
              <w:rPr>
                <w:color w:val="000000"/>
                <w:sz w:val="18"/>
                <w:szCs w:val="18"/>
              </w:rPr>
              <w:t>ь</w:t>
            </w:r>
            <w:r w:rsidR="00642711" w:rsidRPr="00887929">
              <w:rPr>
                <w:color w:val="000000"/>
                <w:sz w:val="18"/>
                <w:szCs w:val="18"/>
              </w:rPr>
              <w:t>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</w:t>
            </w:r>
            <w:r w:rsidR="00642711" w:rsidRPr="00887929">
              <w:rPr>
                <w:color w:val="000000"/>
                <w:sz w:val="18"/>
                <w:szCs w:val="18"/>
              </w:rPr>
              <w:t>о</w:t>
            </w:r>
            <w:r w:rsidR="00642711" w:rsidRPr="00887929">
              <w:rPr>
                <w:color w:val="000000"/>
                <w:sz w:val="18"/>
                <w:szCs w:val="18"/>
              </w:rPr>
              <w:t>торного топлива</w:t>
            </w:r>
            <w:r w:rsidR="00BE7B82" w:rsidRPr="00887929">
              <w:rPr>
                <w:color w:val="000000"/>
                <w:sz w:val="18"/>
                <w:szCs w:val="18"/>
              </w:rPr>
              <w:t>,</w:t>
            </w:r>
            <w:r w:rsidR="00642711" w:rsidRPr="00887929">
              <w:rPr>
                <w:color w:val="000000"/>
                <w:sz w:val="18"/>
                <w:szCs w:val="18"/>
              </w:rPr>
              <w:t xml:space="preserve"> природным газом, газовыми смесями и сжиже</w:t>
            </w:r>
            <w:r w:rsidR="00642711" w:rsidRPr="00887929">
              <w:rPr>
                <w:color w:val="000000"/>
                <w:sz w:val="18"/>
                <w:szCs w:val="18"/>
              </w:rPr>
              <w:t>н</w:t>
            </w:r>
            <w:r w:rsidR="00642711" w:rsidRPr="00887929">
              <w:rPr>
                <w:color w:val="000000"/>
                <w:sz w:val="18"/>
                <w:szCs w:val="18"/>
              </w:rPr>
              <w:t>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шт.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</w:tr>
      <w:tr w:rsidR="00642711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711" w:rsidRPr="00887929" w:rsidRDefault="00B000EE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3</w:t>
            </w:r>
            <w:r w:rsidR="00BE7B82" w:rsidRPr="008879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A350C9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К</w:t>
            </w:r>
            <w:r w:rsidR="00642711" w:rsidRPr="00887929">
              <w:rPr>
                <w:color w:val="000000"/>
                <w:sz w:val="18"/>
                <w:szCs w:val="18"/>
              </w:rPr>
              <w:t>оличество транспортных средств с автономным источником эле</w:t>
            </w:r>
            <w:r w:rsidR="00642711" w:rsidRPr="00887929">
              <w:rPr>
                <w:color w:val="000000"/>
                <w:sz w:val="18"/>
                <w:szCs w:val="18"/>
              </w:rPr>
              <w:t>к</w:t>
            </w:r>
            <w:r w:rsidR="00642711" w:rsidRPr="00887929">
              <w:rPr>
                <w:color w:val="000000"/>
                <w:sz w:val="18"/>
                <w:szCs w:val="18"/>
              </w:rPr>
              <w:t>трического питания, используемых органами местного самоупра</w:t>
            </w:r>
            <w:r w:rsidR="00642711" w:rsidRPr="00887929">
              <w:rPr>
                <w:color w:val="000000"/>
                <w:sz w:val="18"/>
                <w:szCs w:val="18"/>
              </w:rPr>
              <w:t>в</w:t>
            </w:r>
            <w:r w:rsidR="00642711" w:rsidRPr="00887929">
              <w:rPr>
                <w:color w:val="000000"/>
                <w:sz w:val="18"/>
                <w:szCs w:val="18"/>
              </w:rPr>
              <w:t>ления, муниципальными учреждениями и муниципальными унита</w:t>
            </w:r>
            <w:r w:rsidR="00642711" w:rsidRPr="00887929">
              <w:rPr>
                <w:color w:val="000000"/>
                <w:sz w:val="18"/>
                <w:szCs w:val="18"/>
              </w:rPr>
              <w:t>р</w:t>
            </w:r>
            <w:r w:rsidR="00642711" w:rsidRPr="00887929">
              <w:rPr>
                <w:color w:val="000000"/>
                <w:sz w:val="18"/>
                <w:szCs w:val="18"/>
              </w:rPr>
              <w:t>ными предприятиями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шт.</w:t>
            </w:r>
          </w:p>
          <w:p w:rsidR="00642711" w:rsidRPr="00887929" w:rsidRDefault="00642711" w:rsidP="00B000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711" w:rsidRPr="00887929" w:rsidRDefault="00642711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0</w:t>
            </w:r>
          </w:p>
        </w:tc>
      </w:tr>
      <w:tr w:rsidR="00F73B2A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2A" w:rsidRPr="00887929" w:rsidRDefault="001D6EF5" w:rsidP="00BE7B82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3</w:t>
            </w:r>
            <w:r w:rsidR="00BE7B82" w:rsidRPr="008879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A" w:rsidRPr="00887929" w:rsidRDefault="00C016A0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Снижение количества лиц, погибающих в результате дорожно-транспортных происшествий (по сравнению с 2021 годом)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A" w:rsidRPr="00887929" w:rsidRDefault="00C016A0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</w:tr>
      <w:tr w:rsidR="00F73B2A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2A" w:rsidRPr="00887929" w:rsidRDefault="00BE7B82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33</w:t>
            </w:r>
          </w:p>
          <w:p w:rsidR="00F73B2A" w:rsidRPr="00887929" w:rsidRDefault="00F73B2A" w:rsidP="00A350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A" w:rsidRPr="00887929" w:rsidRDefault="00C016A0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Снижение количества лиц, погибающих в результате дорожно-транспортных происшествий с пострадавшими (по сравнению с 2021 годом)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A" w:rsidRPr="00887929" w:rsidRDefault="00C016A0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7</w:t>
            </w:r>
          </w:p>
        </w:tc>
      </w:tr>
      <w:tr w:rsidR="00F73B2A" w:rsidRPr="00887929" w:rsidTr="00887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B2A" w:rsidRPr="00887929" w:rsidRDefault="001D6EF5" w:rsidP="00A350C9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3</w:t>
            </w:r>
            <w:r w:rsidR="00BE7B82" w:rsidRPr="0088792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A" w:rsidRPr="00887929" w:rsidRDefault="00C016A0" w:rsidP="00887929">
            <w:pPr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Снижение количества детей, пострадавших в результате дорожно-транспортных происшествий (по сравнению с 2021 годом)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2A" w:rsidRPr="00887929" w:rsidRDefault="00C016A0" w:rsidP="00B000EE">
            <w:pPr>
              <w:jc w:val="center"/>
              <w:rPr>
                <w:color w:val="000000"/>
                <w:sz w:val="18"/>
                <w:szCs w:val="18"/>
              </w:rPr>
            </w:pPr>
            <w:r w:rsidRPr="00887929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3B2A" w:rsidRPr="00887929" w:rsidRDefault="00C016A0" w:rsidP="00B000EE">
            <w:pPr>
              <w:jc w:val="center"/>
              <w:rPr>
                <w:sz w:val="18"/>
                <w:szCs w:val="18"/>
              </w:rPr>
            </w:pPr>
            <w:r w:rsidRPr="00887929">
              <w:rPr>
                <w:sz w:val="18"/>
                <w:szCs w:val="18"/>
              </w:rPr>
              <w:t>1</w:t>
            </w:r>
          </w:p>
        </w:tc>
      </w:tr>
    </w:tbl>
    <w:p w:rsidR="00642711" w:rsidRDefault="00642711" w:rsidP="0064271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73B2A" w:rsidRDefault="00F73B2A" w:rsidP="0064271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73B2A" w:rsidRDefault="00F73B2A" w:rsidP="0064271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73B2A" w:rsidRDefault="00F73B2A" w:rsidP="0064271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EC008C" w:rsidRDefault="00EC008C" w:rsidP="00642711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EC008C" w:rsidRDefault="00EC008C" w:rsidP="00642711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EC008C" w:rsidRDefault="00EC008C" w:rsidP="00642711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EC008C" w:rsidRDefault="00EC008C" w:rsidP="00642711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EC008C" w:rsidRPr="00B000EE" w:rsidRDefault="00EC008C" w:rsidP="00642711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tbl>
      <w:tblPr>
        <w:tblW w:w="15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2"/>
        <w:gridCol w:w="15172"/>
      </w:tblGrid>
      <w:tr w:rsidR="00917589" w:rsidRPr="00917589" w:rsidTr="00204F5C">
        <w:trPr>
          <w:trHeight w:val="132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89" w:rsidRPr="004419CC" w:rsidRDefault="00917589" w:rsidP="00917589">
            <w:pPr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F73B2A" w:rsidRDefault="00F73B2A" w:rsidP="009C7781">
            <w:pPr>
              <w:jc w:val="right"/>
              <w:rPr>
                <w:sz w:val="20"/>
                <w:szCs w:val="20"/>
              </w:rPr>
            </w:pPr>
          </w:p>
          <w:p w:rsidR="00995476" w:rsidRDefault="00995476" w:rsidP="009C7781">
            <w:pPr>
              <w:jc w:val="right"/>
              <w:rPr>
                <w:sz w:val="20"/>
                <w:szCs w:val="20"/>
              </w:rPr>
            </w:pPr>
          </w:p>
          <w:p w:rsidR="00995476" w:rsidRDefault="00995476" w:rsidP="009C7781">
            <w:pPr>
              <w:jc w:val="right"/>
              <w:rPr>
                <w:sz w:val="20"/>
                <w:szCs w:val="20"/>
              </w:rPr>
            </w:pPr>
          </w:p>
          <w:p w:rsidR="00CB2E8C" w:rsidRPr="004419CC" w:rsidRDefault="00890CDE" w:rsidP="009C7781">
            <w:pPr>
              <w:jc w:val="right"/>
              <w:rPr>
                <w:sz w:val="20"/>
                <w:szCs w:val="20"/>
              </w:rPr>
            </w:pPr>
            <w:bookmarkStart w:id="3" w:name="OLE_LINK1"/>
            <w:r w:rsidRPr="004419CC">
              <w:rPr>
                <w:sz w:val="20"/>
                <w:szCs w:val="20"/>
              </w:rPr>
              <w:lastRenderedPageBreak/>
              <w:t>П</w:t>
            </w:r>
            <w:r w:rsidR="005617AC" w:rsidRPr="004419CC">
              <w:rPr>
                <w:sz w:val="20"/>
                <w:szCs w:val="20"/>
              </w:rPr>
              <w:t xml:space="preserve">риложение </w:t>
            </w:r>
            <w:r w:rsidR="009C7781">
              <w:rPr>
                <w:sz w:val="20"/>
                <w:szCs w:val="20"/>
              </w:rPr>
              <w:t>2</w:t>
            </w:r>
            <w:r w:rsidR="005617AC" w:rsidRPr="004419CC">
              <w:rPr>
                <w:sz w:val="20"/>
                <w:szCs w:val="20"/>
              </w:rPr>
              <w:t xml:space="preserve"> </w:t>
            </w:r>
            <w:bookmarkEnd w:id="3"/>
          </w:p>
        </w:tc>
      </w:tr>
      <w:tr w:rsidR="00917589" w:rsidRPr="00917589" w:rsidTr="00204F5C">
        <w:trPr>
          <w:trHeight w:val="570"/>
        </w:trPr>
        <w:tc>
          <w:tcPr>
            <w:tcW w:w="15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E8C" w:rsidRPr="004419CC" w:rsidRDefault="00CB2E8C" w:rsidP="00917589">
            <w:pPr>
              <w:jc w:val="right"/>
              <w:rPr>
                <w:sz w:val="20"/>
                <w:szCs w:val="20"/>
              </w:rPr>
            </w:pPr>
            <w:r w:rsidRPr="004419CC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к муниципальной программе  "Развитие топливно-энергетического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комплекса, жилищно-коммунального и дорожного хозяйства городского округа "горо</w:t>
            </w:r>
            <w:r w:rsidR="00917589" w:rsidRPr="004419CC">
              <w:rPr>
                <w:sz w:val="20"/>
                <w:szCs w:val="20"/>
              </w:rPr>
              <w:t>д Клинцы Брянской области" (2022</w:t>
            </w:r>
            <w:r w:rsidRPr="004419CC">
              <w:rPr>
                <w:sz w:val="20"/>
                <w:szCs w:val="20"/>
              </w:rPr>
              <w:t>-202</w:t>
            </w:r>
            <w:r w:rsidR="00917589" w:rsidRPr="004419CC">
              <w:rPr>
                <w:sz w:val="20"/>
                <w:szCs w:val="20"/>
              </w:rPr>
              <w:t>7</w:t>
            </w:r>
            <w:r w:rsidRPr="004419CC">
              <w:rPr>
                <w:sz w:val="20"/>
                <w:szCs w:val="20"/>
              </w:rPr>
              <w:t xml:space="preserve"> годы)</w:t>
            </w:r>
          </w:p>
          <w:p w:rsidR="00890CDE" w:rsidRPr="004419CC" w:rsidRDefault="00890CDE" w:rsidP="00917589">
            <w:pPr>
              <w:jc w:val="right"/>
              <w:rPr>
                <w:sz w:val="20"/>
                <w:szCs w:val="20"/>
              </w:rPr>
            </w:pPr>
          </w:p>
        </w:tc>
      </w:tr>
      <w:tr w:rsidR="00917589" w:rsidRPr="00917589" w:rsidTr="00C51378">
        <w:trPr>
          <w:trHeight w:val="42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4419CC" w:rsidRDefault="00CB2E8C" w:rsidP="00CB2E8C">
            <w:pPr>
              <w:rPr>
                <w:sz w:val="22"/>
                <w:szCs w:val="22"/>
              </w:rPr>
            </w:pPr>
          </w:p>
        </w:tc>
        <w:tc>
          <w:tcPr>
            <w:tcW w:w="1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89" w:rsidRDefault="00917589" w:rsidP="00CB2E8C">
            <w:pPr>
              <w:jc w:val="center"/>
              <w:rPr>
                <w:b/>
                <w:bCs/>
                <w:sz w:val="24"/>
                <w:szCs w:val="24"/>
              </w:rPr>
            </w:pPr>
            <w:r w:rsidRPr="004419CC">
              <w:rPr>
                <w:b/>
                <w:bCs/>
                <w:sz w:val="24"/>
                <w:szCs w:val="24"/>
              </w:rPr>
              <w:t>План реализации муниципальной программы "Развитие топливно-энергетического комплекса,                                                                                                                                                жилищно-коммунального и дорожного хозяйства городского округа "город Клинцы Брянской области" (2022-2027 годы)</w:t>
            </w: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4804" w:type="dxa"/>
              <w:tblLayout w:type="fixed"/>
              <w:tblLook w:val="04A0" w:firstRow="1" w:lastRow="0" w:firstColumn="1" w:lastColumn="0" w:noHBand="0" w:noVBand="1"/>
            </w:tblPr>
            <w:tblGrid>
              <w:gridCol w:w="629"/>
              <w:gridCol w:w="1134"/>
              <w:gridCol w:w="567"/>
              <w:gridCol w:w="567"/>
              <w:gridCol w:w="567"/>
              <w:gridCol w:w="567"/>
              <w:gridCol w:w="709"/>
              <w:gridCol w:w="1276"/>
              <w:gridCol w:w="1417"/>
              <w:gridCol w:w="1276"/>
              <w:gridCol w:w="1276"/>
              <w:gridCol w:w="1276"/>
              <w:gridCol w:w="1275"/>
              <w:gridCol w:w="1418"/>
              <w:gridCol w:w="850"/>
            </w:tblGrid>
            <w:tr w:rsidR="0035096C" w:rsidRPr="0035096C" w:rsidTr="008913F5">
              <w:trPr>
                <w:trHeight w:val="630"/>
              </w:trPr>
              <w:tc>
                <w:tcPr>
                  <w:tcW w:w="6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пальная программа, подпр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грамма, основное меропри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я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тие (пр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ект), направл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ние расх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дов, мер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приятие</w:t>
                  </w:r>
                </w:p>
              </w:tc>
              <w:tc>
                <w:tcPr>
                  <w:tcW w:w="2977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Код бюджетной классификации ра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ходов</w:t>
                  </w:r>
                </w:p>
              </w:tc>
              <w:tc>
                <w:tcPr>
                  <w:tcW w:w="10064" w:type="dxa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Объем средств на реализацию, рублей</w:t>
                  </w:r>
                </w:p>
              </w:tc>
            </w:tr>
            <w:tr w:rsidR="00677A4E" w:rsidRPr="0035096C" w:rsidTr="00F22911">
              <w:trPr>
                <w:trHeight w:val="3075"/>
              </w:trPr>
              <w:tc>
                <w:tcPr>
                  <w:tcW w:w="6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ГРБС         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МП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ППМП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Связь с показ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телями (инд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катор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ми) осно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в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ных мер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приятий (прое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тов) (поря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ковый номер показ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теля)</w:t>
                  </w:r>
                </w:p>
              </w:tc>
            </w:tr>
            <w:tr w:rsidR="00677A4E" w:rsidRPr="0035096C" w:rsidTr="00F22911">
              <w:trPr>
                <w:trHeight w:val="330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677A4E" w:rsidRPr="0035096C" w:rsidTr="00F22911">
              <w:trPr>
                <w:trHeight w:val="2055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Развитие топливно-энергетич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ского ко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м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плекса,                                                                                                                                                жилищно-коммунал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ного и д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рожного хозяйства городского округа "г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род Клинцы Брянской области" (2022-2027 годы)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656 006 785,17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322 213 738,67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132 446 300,50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52 586 686,50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49 586 686,50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49 586 686,50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49 586 686,50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1-34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федерал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ного бюдж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1-34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386 542 046,01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259 071 475,01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41 540 191,00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23 620 095,00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1-34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173 394 772,16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57 090 196,66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23 236 209,50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23 379 591,50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1-34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Внебюдже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ные исто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ч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33 987 067,00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6 052 067,00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1-34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656 006 785,17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322 213 738,67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132 446 300,50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52 586 686,50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49 586 686,50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49 586 686,50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49 586 686,50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1-34</w:t>
                  </w:r>
                </w:p>
              </w:tc>
            </w:tr>
            <w:tr w:rsidR="00544B19" w:rsidRPr="0035096C" w:rsidTr="00D64AB1">
              <w:trPr>
                <w:trHeight w:val="870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E4DFEC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Обеспеч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ние пров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дения мер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приятий в сфере ж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лищно-коммунал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ного хозя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й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102 234 279,10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102 234 279,10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S3450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79 415 090,19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79 415 090,19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S3450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22 819 188,91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22 819 188,91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S3450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102 234 279,10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102 234 279,10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77A4E" w:rsidRPr="0035096C" w:rsidTr="00F22911">
              <w:trPr>
                <w:trHeight w:val="154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Капитал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ный ремонт главного городского самотечного канализ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а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ционного коллектора из желез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бетонных труб в г. Клинцы Брянской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102 234 279,10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102 234 279,10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690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1.1.1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Меропри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я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тия в сфере коммунал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ного хозя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й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81740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16 841 709,00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16 841 709,00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81740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16 841 709,00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16 841 709,00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81740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16 841 709,00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16 841 709,00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630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1.1.2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Подготовка объектов жилищно-коммунал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ного хозя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й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ства к зиме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S3450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85 392 570,10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85 392 570,10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S3450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79 415 090,19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79 415 090,19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S3450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5 977 479,91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5 977 479,91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44B19" w:rsidRPr="0035096C" w:rsidTr="00D64AB1">
              <w:trPr>
                <w:trHeight w:val="51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S3450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85 392 570,10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85 392 570,10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77A4E" w:rsidRPr="0035096C" w:rsidTr="00F22911">
              <w:trPr>
                <w:trHeight w:val="1110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Чистая вода на террит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рии горо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ского окр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у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га «город Клинцы Брянской области» (2022-2024 годы)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2 850 000,00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2 850 000,00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44B19" w:rsidRPr="0035096C" w:rsidTr="00D64AB1">
              <w:trPr>
                <w:trHeight w:val="1095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2.1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Увеличение объема и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пользования подземных вод для обеспечения населения городского округа пит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евой водой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S1270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S1270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2 850 000,00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2 850 000,00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S1270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S1270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677A4E" w:rsidRPr="0035096C" w:rsidTr="008913F5">
              <w:trPr>
                <w:trHeight w:val="679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Энергосб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режение и повышение энергетич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ской эффе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к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тивности на территории городского округа "г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род Клинцы Брянской 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области" (2022-2027 годы)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33 987 067,00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6 052 067,00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2-31</w:t>
                  </w:r>
                </w:p>
              </w:tc>
            </w:tr>
            <w:tr w:rsidR="00544B19" w:rsidRPr="0035096C" w:rsidTr="008913F5">
              <w:trPr>
                <w:trHeight w:val="450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Внебюдже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ные исто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ч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33 987 067,00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6 052 067,00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2-31</w:t>
                  </w:r>
                </w:p>
              </w:tc>
            </w:tr>
            <w:tr w:rsidR="00544B19" w:rsidRPr="0035096C" w:rsidTr="008913F5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33 987 067,00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6 052 067,00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5 587 000,00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2-31</w:t>
                  </w:r>
                </w:p>
              </w:tc>
            </w:tr>
            <w:tr w:rsidR="00544B19" w:rsidRPr="0035096C" w:rsidTr="008913F5">
              <w:trPr>
                <w:trHeight w:val="1455"/>
              </w:trPr>
              <w:tc>
                <w:tcPr>
                  <w:tcW w:w="6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000000" w:fill="DAEEF3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Повышение безопасн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сти доро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ж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ного движ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ния в горо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д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ском округе «город Клинцы Брянской области» (2022-2027 годы)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516 158 339,07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213 927 392,57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126 232 200,50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федерал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ного бюдж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304 276 955,82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179 656 384,82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41 540 191,00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149 798 483,25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34 271 007,75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22 609 109,50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23 229 591,50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516 158 339,07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213 927 392,57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126 232 200,50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43 999 686,50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810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4.1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Повышение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81660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126 895 916,69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20 748 484,15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19 482 428,46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 xml:space="preserve">  32-34</w:t>
                  </w:r>
                </w:p>
              </w:tc>
            </w:tr>
            <w:tr w:rsidR="00544B19" w:rsidRPr="0035096C" w:rsidTr="00D64AB1">
              <w:trPr>
                <w:trHeight w:val="42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81660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126 895 916,69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20 748 484,15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19 482 428,46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42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81660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126 895 916,69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20 748 484,15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19 482 428,46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21 666 251,02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1155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4.2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Обеспечение сохранности автомобил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ных дорог   местного значения и условий безопасности по ним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S6170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327 179 522,38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193 178 908,42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44 666 872,04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S6170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304 276 955,82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179 656 384,82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41 540 191,00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20 770 095,00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S6170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22 902 566,56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13 522 523,60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3 126 681,04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1 563 340,48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1 563 340,48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1 563 340,48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1 563 340,48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544B19" w:rsidRPr="0035096C" w:rsidTr="00D64AB1">
              <w:trPr>
                <w:trHeight w:val="450"/>
              </w:trPr>
              <w:tc>
                <w:tcPr>
                  <w:tcW w:w="6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4B19" w:rsidRPr="0035096C" w:rsidRDefault="00544B19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S6170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327 179 522,38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193 178 908,42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44 666 872,04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22 333 435,48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4B19" w:rsidRPr="0035096C" w:rsidRDefault="00544B19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677A4E" w:rsidRPr="0035096C" w:rsidTr="00F22911">
              <w:trPr>
                <w:trHeight w:val="1635"/>
              </w:trPr>
              <w:tc>
                <w:tcPr>
                  <w:tcW w:w="62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Приведение в нормати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ное состо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я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ние автом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бильных дорог иску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с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ственных дорожных сооружений в рамках реализации национал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ь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ного проекта «Безопасные качестве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 xml:space="preserve">ные дороги»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R1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53940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62 710 000,00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62 710 000,00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федеральн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35096C">
                    <w:rPr>
                      <w:color w:val="000000"/>
                      <w:sz w:val="16"/>
                      <w:szCs w:val="16"/>
                    </w:rPr>
                    <w:t>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R1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53940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62 082 900,00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677A4E" w:rsidRPr="0035096C" w:rsidTr="00F22911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R1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53940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627 100,00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627 100,00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  <w:tr w:rsidR="00677A4E" w:rsidRPr="0035096C" w:rsidTr="008913F5">
              <w:trPr>
                <w:trHeight w:val="450"/>
              </w:trPr>
              <w:tc>
                <w:tcPr>
                  <w:tcW w:w="629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096C" w:rsidRPr="0035096C" w:rsidRDefault="0035096C" w:rsidP="0035096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902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R1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53940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62 710 000,00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62 710 000,00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096C" w:rsidRPr="0035096C" w:rsidRDefault="0035096C" w:rsidP="0035096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5096C">
                    <w:rPr>
                      <w:b/>
                      <w:bCs/>
                      <w:color w:val="000000"/>
                      <w:sz w:val="16"/>
                      <w:szCs w:val="16"/>
                    </w:rPr>
                    <w:t>32-34</w:t>
                  </w:r>
                </w:p>
              </w:tc>
            </w:tr>
          </w:tbl>
          <w:p w:rsidR="0035096C" w:rsidRPr="0035096C" w:rsidRDefault="0035096C" w:rsidP="00CB2E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096C" w:rsidRPr="0035096C" w:rsidRDefault="0035096C" w:rsidP="00CB2E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096C" w:rsidRPr="0035096C" w:rsidRDefault="0035096C" w:rsidP="00CB2E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096C" w:rsidRPr="0035096C" w:rsidRDefault="0035096C" w:rsidP="00CB2E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096C" w:rsidRPr="0035096C" w:rsidRDefault="0035096C" w:rsidP="00CB2E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35096C">
            <w:pPr>
              <w:ind w:right="142"/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5096C" w:rsidRDefault="0035096C" w:rsidP="00CB2E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041D" w:rsidRPr="004419CC" w:rsidRDefault="009C041D" w:rsidP="00F22911">
            <w:pPr>
              <w:rPr>
                <w:sz w:val="22"/>
                <w:szCs w:val="22"/>
              </w:rPr>
            </w:pPr>
          </w:p>
        </w:tc>
      </w:tr>
    </w:tbl>
    <w:p w:rsidR="004D17E0" w:rsidRDefault="004D17E0" w:rsidP="00F22911">
      <w:pPr>
        <w:pStyle w:val="af0"/>
        <w:tabs>
          <w:tab w:val="left" w:pos="709"/>
        </w:tabs>
        <w:rPr>
          <w:color w:val="00B0F0"/>
        </w:rPr>
      </w:pPr>
    </w:p>
    <w:sectPr w:rsidR="004D17E0" w:rsidSect="00F22911">
      <w:headerReference w:type="even" r:id="rId11"/>
      <w:pgSz w:w="16838" w:h="11906" w:orient="landscape" w:code="9"/>
      <w:pgMar w:top="709" w:right="1389" w:bottom="567" w:left="34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85" w:rsidRDefault="00CB2485">
      <w:r>
        <w:separator/>
      </w:r>
    </w:p>
  </w:endnote>
  <w:endnote w:type="continuationSeparator" w:id="0">
    <w:p w:rsidR="00CB2485" w:rsidRDefault="00CB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85" w:rsidRDefault="00CB2485">
      <w:r>
        <w:separator/>
      </w:r>
    </w:p>
  </w:footnote>
  <w:footnote w:type="continuationSeparator" w:id="0">
    <w:p w:rsidR="00CB2485" w:rsidRDefault="00CB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64AB1" w:rsidRDefault="00D64AB1"/>
  <w:p w:rsidR="00D64AB1" w:rsidRDefault="00D64A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64AB1" w:rsidRDefault="00D64A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1" w:rsidRDefault="00D64AB1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64AB1" w:rsidRDefault="00D64A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665436"/>
    <w:multiLevelType w:val="hybridMultilevel"/>
    <w:tmpl w:val="13807B2C"/>
    <w:lvl w:ilvl="0" w:tplc="0E7E44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B5E60"/>
    <w:multiLevelType w:val="multilevel"/>
    <w:tmpl w:val="CA6AE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</w:rPr>
    </w:lvl>
  </w:abstractNum>
  <w:abstractNum w:abstractNumId="4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6FDC"/>
    <w:multiLevelType w:val="hybridMultilevel"/>
    <w:tmpl w:val="FA007DB0"/>
    <w:lvl w:ilvl="0" w:tplc="59AECD48">
      <w:start w:val="5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3E61E5"/>
    <w:multiLevelType w:val="multilevel"/>
    <w:tmpl w:val="CD4A4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</w:rPr>
    </w:lvl>
  </w:abstractNum>
  <w:abstractNum w:abstractNumId="8">
    <w:nsid w:val="335E5AA3"/>
    <w:multiLevelType w:val="hybridMultilevel"/>
    <w:tmpl w:val="935828B4"/>
    <w:lvl w:ilvl="0" w:tplc="59B4E59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7F332A3"/>
    <w:multiLevelType w:val="hybridMultilevel"/>
    <w:tmpl w:val="A3A22400"/>
    <w:lvl w:ilvl="0" w:tplc="338250D6">
      <w:start w:val="6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86963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AC1C11"/>
    <w:multiLevelType w:val="hybridMultilevel"/>
    <w:tmpl w:val="4A1ED924"/>
    <w:lvl w:ilvl="0" w:tplc="7B62F9A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>
    <w:nsid w:val="5B186C87"/>
    <w:multiLevelType w:val="hybridMultilevel"/>
    <w:tmpl w:val="91E46B1C"/>
    <w:lvl w:ilvl="0" w:tplc="8308655A">
      <w:start w:val="5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6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AC840FE"/>
    <w:multiLevelType w:val="hybridMultilevel"/>
    <w:tmpl w:val="715C3440"/>
    <w:lvl w:ilvl="0" w:tplc="5E6CDE52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>
    <w:nsid w:val="6B223D0F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15"/>
  </w:num>
  <w:num w:numId="10">
    <w:abstractNumId w:val="12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14"/>
  </w:num>
  <w:num w:numId="16">
    <w:abstractNumId w:val="17"/>
  </w:num>
  <w:num w:numId="17">
    <w:abstractNumId w:val="8"/>
  </w:num>
  <w:num w:numId="18">
    <w:abstractNumId w:val="9"/>
  </w:num>
  <w:num w:numId="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0E32"/>
    <w:rsid w:val="00001214"/>
    <w:rsid w:val="00002B63"/>
    <w:rsid w:val="000033EB"/>
    <w:rsid w:val="000035DC"/>
    <w:rsid w:val="00003824"/>
    <w:rsid w:val="00003C93"/>
    <w:rsid w:val="0000571E"/>
    <w:rsid w:val="00006BEC"/>
    <w:rsid w:val="00006F75"/>
    <w:rsid w:val="0001090B"/>
    <w:rsid w:val="00012EAE"/>
    <w:rsid w:val="000138A1"/>
    <w:rsid w:val="00014542"/>
    <w:rsid w:val="00015675"/>
    <w:rsid w:val="00015DC0"/>
    <w:rsid w:val="000252DB"/>
    <w:rsid w:val="00025A4D"/>
    <w:rsid w:val="00026684"/>
    <w:rsid w:val="00027161"/>
    <w:rsid w:val="0002725C"/>
    <w:rsid w:val="00027880"/>
    <w:rsid w:val="00030A58"/>
    <w:rsid w:val="0003119C"/>
    <w:rsid w:val="00031AD8"/>
    <w:rsid w:val="00034B04"/>
    <w:rsid w:val="00035B8E"/>
    <w:rsid w:val="00035D2A"/>
    <w:rsid w:val="0004007D"/>
    <w:rsid w:val="00041E72"/>
    <w:rsid w:val="000427ED"/>
    <w:rsid w:val="00044E98"/>
    <w:rsid w:val="0004524E"/>
    <w:rsid w:val="00045866"/>
    <w:rsid w:val="00046499"/>
    <w:rsid w:val="0004759F"/>
    <w:rsid w:val="00047D2F"/>
    <w:rsid w:val="0005079D"/>
    <w:rsid w:val="00051692"/>
    <w:rsid w:val="00056489"/>
    <w:rsid w:val="00056AB8"/>
    <w:rsid w:val="00061781"/>
    <w:rsid w:val="00061F2D"/>
    <w:rsid w:val="00062B3D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1C61"/>
    <w:rsid w:val="000827AC"/>
    <w:rsid w:val="000828C7"/>
    <w:rsid w:val="00083667"/>
    <w:rsid w:val="00083721"/>
    <w:rsid w:val="00083FC0"/>
    <w:rsid w:val="000914C4"/>
    <w:rsid w:val="00092AA0"/>
    <w:rsid w:val="00095454"/>
    <w:rsid w:val="000954E9"/>
    <w:rsid w:val="00096DA9"/>
    <w:rsid w:val="00097A12"/>
    <w:rsid w:val="000A0093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AC8"/>
    <w:rsid w:val="000C112F"/>
    <w:rsid w:val="000C4282"/>
    <w:rsid w:val="000D0A48"/>
    <w:rsid w:val="000D2E0D"/>
    <w:rsid w:val="000D3370"/>
    <w:rsid w:val="000D3487"/>
    <w:rsid w:val="000D6E9E"/>
    <w:rsid w:val="000D74F1"/>
    <w:rsid w:val="000E0100"/>
    <w:rsid w:val="000E0403"/>
    <w:rsid w:val="000E1CD3"/>
    <w:rsid w:val="000E27B3"/>
    <w:rsid w:val="000E2C12"/>
    <w:rsid w:val="000E3910"/>
    <w:rsid w:val="000E5A10"/>
    <w:rsid w:val="000E79C7"/>
    <w:rsid w:val="000E7ABC"/>
    <w:rsid w:val="000F26B2"/>
    <w:rsid w:val="000F4194"/>
    <w:rsid w:val="000F4BAE"/>
    <w:rsid w:val="000F74CC"/>
    <w:rsid w:val="000F7C1D"/>
    <w:rsid w:val="00104BA0"/>
    <w:rsid w:val="0010657F"/>
    <w:rsid w:val="001066A1"/>
    <w:rsid w:val="00113FA4"/>
    <w:rsid w:val="001153DB"/>
    <w:rsid w:val="00117405"/>
    <w:rsid w:val="0011752A"/>
    <w:rsid w:val="00117A1B"/>
    <w:rsid w:val="00117A43"/>
    <w:rsid w:val="00120624"/>
    <w:rsid w:val="0012139D"/>
    <w:rsid w:val="00124F9C"/>
    <w:rsid w:val="001261D3"/>
    <w:rsid w:val="00126ADB"/>
    <w:rsid w:val="00127A80"/>
    <w:rsid w:val="00127F0C"/>
    <w:rsid w:val="00132EDF"/>
    <w:rsid w:val="0013485E"/>
    <w:rsid w:val="00135671"/>
    <w:rsid w:val="001357E6"/>
    <w:rsid w:val="001361CB"/>
    <w:rsid w:val="0013676F"/>
    <w:rsid w:val="00136D73"/>
    <w:rsid w:val="00137093"/>
    <w:rsid w:val="0013767F"/>
    <w:rsid w:val="001412A8"/>
    <w:rsid w:val="00141547"/>
    <w:rsid w:val="00142C95"/>
    <w:rsid w:val="00143F11"/>
    <w:rsid w:val="00144302"/>
    <w:rsid w:val="001448FB"/>
    <w:rsid w:val="00145BE4"/>
    <w:rsid w:val="00145E1E"/>
    <w:rsid w:val="001475C2"/>
    <w:rsid w:val="00147AC1"/>
    <w:rsid w:val="00147AC2"/>
    <w:rsid w:val="001503F5"/>
    <w:rsid w:val="00150BDA"/>
    <w:rsid w:val="001510C2"/>
    <w:rsid w:val="00152D98"/>
    <w:rsid w:val="00153FEB"/>
    <w:rsid w:val="00154C7B"/>
    <w:rsid w:val="001555DE"/>
    <w:rsid w:val="00166D85"/>
    <w:rsid w:val="00170AAA"/>
    <w:rsid w:val="00173FAC"/>
    <w:rsid w:val="00175BD7"/>
    <w:rsid w:val="00175D4B"/>
    <w:rsid w:val="00181120"/>
    <w:rsid w:val="00182639"/>
    <w:rsid w:val="00182CCC"/>
    <w:rsid w:val="00185BFA"/>
    <w:rsid w:val="00192A41"/>
    <w:rsid w:val="00192C1F"/>
    <w:rsid w:val="0019412B"/>
    <w:rsid w:val="00194721"/>
    <w:rsid w:val="001A043D"/>
    <w:rsid w:val="001A2F5A"/>
    <w:rsid w:val="001B0E00"/>
    <w:rsid w:val="001B2520"/>
    <w:rsid w:val="001B4D7C"/>
    <w:rsid w:val="001B5610"/>
    <w:rsid w:val="001B599A"/>
    <w:rsid w:val="001B62F5"/>
    <w:rsid w:val="001C29B5"/>
    <w:rsid w:val="001C3303"/>
    <w:rsid w:val="001C3575"/>
    <w:rsid w:val="001C3CF1"/>
    <w:rsid w:val="001C5BA2"/>
    <w:rsid w:val="001C5F60"/>
    <w:rsid w:val="001D08C0"/>
    <w:rsid w:val="001D1694"/>
    <w:rsid w:val="001D39B1"/>
    <w:rsid w:val="001D4585"/>
    <w:rsid w:val="001D5049"/>
    <w:rsid w:val="001D60CB"/>
    <w:rsid w:val="001D6252"/>
    <w:rsid w:val="001D6EF5"/>
    <w:rsid w:val="001E0533"/>
    <w:rsid w:val="001E160B"/>
    <w:rsid w:val="001E3577"/>
    <w:rsid w:val="001E58B0"/>
    <w:rsid w:val="001E6371"/>
    <w:rsid w:val="001E6507"/>
    <w:rsid w:val="001F02EF"/>
    <w:rsid w:val="001F12C1"/>
    <w:rsid w:val="001F1665"/>
    <w:rsid w:val="001F1D1C"/>
    <w:rsid w:val="001F33F8"/>
    <w:rsid w:val="001F3E5F"/>
    <w:rsid w:val="001F75A1"/>
    <w:rsid w:val="001F7DA0"/>
    <w:rsid w:val="001F7E49"/>
    <w:rsid w:val="00200B1E"/>
    <w:rsid w:val="00203490"/>
    <w:rsid w:val="00203DDC"/>
    <w:rsid w:val="00204071"/>
    <w:rsid w:val="00204F5C"/>
    <w:rsid w:val="00206657"/>
    <w:rsid w:val="00206779"/>
    <w:rsid w:val="00212E09"/>
    <w:rsid w:val="00214B06"/>
    <w:rsid w:val="002152AB"/>
    <w:rsid w:val="00220969"/>
    <w:rsid w:val="00220A8F"/>
    <w:rsid w:val="00222FB7"/>
    <w:rsid w:val="002233CF"/>
    <w:rsid w:val="002312CF"/>
    <w:rsid w:val="00231706"/>
    <w:rsid w:val="00232A17"/>
    <w:rsid w:val="002351E4"/>
    <w:rsid w:val="002360BC"/>
    <w:rsid w:val="00240004"/>
    <w:rsid w:val="0024017E"/>
    <w:rsid w:val="00243C96"/>
    <w:rsid w:val="00246CA0"/>
    <w:rsid w:val="0024719C"/>
    <w:rsid w:val="002475C6"/>
    <w:rsid w:val="00250DA4"/>
    <w:rsid w:val="00251955"/>
    <w:rsid w:val="00251CF0"/>
    <w:rsid w:val="002546CB"/>
    <w:rsid w:val="00254EE7"/>
    <w:rsid w:val="002550DD"/>
    <w:rsid w:val="0025539E"/>
    <w:rsid w:val="00255E17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329"/>
    <w:rsid w:val="00277E03"/>
    <w:rsid w:val="00280996"/>
    <w:rsid w:val="002818A2"/>
    <w:rsid w:val="002826C2"/>
    <w:rsid w:val="0028370C"/>
    <w:rsid w:val="0028409F"/>
    <w:rsid w:val="002840F5"/>
    <w:rsid w:val="00286BBF"/>
    <w:rsid w:val="00286D8B"/>
    <w:rsid w:val="002871A9"/>
    <w:rsid w:val="002875A7"/>
    <w:rsid w:val="00291DC5"/>
    <w:rsid w:val="00292BD2"/>
    <w:rsid w:val="00293084"/>
    <w:rsid w:val="00293F69"/>
    <w:rsid w:val="00294C6C"/>
    <w:rsid w:val="0029556C"/>
    <w:rsid w:val="00296F0A"/>
    <w:rsid w:val="002A2C87"/>
    <w:rsid w:val="002A5C68"/>
    <w:rsid w:val="002A71A8"/>
    <w:rsid w:val="002B008B"/>
    <w:rsid w:val="002B2283"/>
    <w:rsid w:val="002B3F12"/>
    <w:rsid w:val="002B4EB0"/>
    <w:rsid w:val="002B4F20"/>
    <w:rsid w:val="002B50C5"/>
    <w:rsid w:val="002B7F9B"/>
    <w:rsid w:val="002C0DA8"/>
    <w:rsid w:val="002C1099"/>
    <w:rsid w:val="002C133B"/>
    <w:rsid w:val="002C202F"/>
    <w:rsid w:val="002C298A"/>
    <w:rsid w:val="002C320E"/>
    <w:rsid w:val="002C3311"/>
    <w:rsid w:val="002C6992"/>
    <w:rsid w:val="002D064C"/>
    <w:rsid w:val="002D11A2"/>
    <w:rsid w:val="002D1910"/>
    <w:rsid w:val="002D22AD"/>
    <w:rsid w:val="002D26EF"/>
    <w:rsid w:val="002D2EB7"/>
    <w:rsid w:val="002D378E"/>
    <w:rsid w:val="002D5074"/>
    <w:rsid w:val="002D63B1"/>
    <w:rsid w:val="002E0671"/>
    <w:rsid w:val="002E07AF"/>
    <w:rsid w:val="002E3C36"/>
    <w:rsid w:val="002E5D2B"/>
    <w:rsid w:val="002E76A2"/>
    <w:rsid w:val="002E7A93"/>
    <w:rsid w:val="002F1383"/>
    <w:rsid w:val="002F2A94"/>
    <w:rsid w:val="002F3F78"/>
    <w:rsid w:val="002F47B4"/>
    <w:rsid w:val="002F5E95"/>
    <w:rsid w:val="003020F1"/>
    <w:rsid w:val="003045B1"/>
    <w:rsid w:val="0030555D"/>
    <w:rsid w:val="0030648B"/>
    <w:rsid w:val="003076A5"/>
    <w:rsid w:val="0031071A"/>
    <w:rsid w:val="00311225"/>
    <w:rsid w:val="00312D81"/>
    <w:rsid w:val="00315707"/>
    <w:rsid w:val="00320C77"/>
    <w:rsid w:val="00322AC3"/>
    <w:rsid w:val="0032300A"/>
    <w:rsid w:val="00324D5D"/>
    <w:rsid w:val="003260F7"/>
    <w:rsid w:val="00333575"/>
    <w:rsid w:val="003337E9"/>
    <w:rsid w:val="003345FB"/>
    <w:rsid w:val="0033472C"/>
    <w:rsid w:val="00334CF1"/>
    <w:rsid w:val="0033539B"/>
    <w:rsid w:val="003357D6"/>
    <w:rsid w:val="00337927"/>
    <w:rsid w:val="00337C36"/>
    <w:rsid w:val="003420C6"/>
    <w:rsid w:val="003422F8"/>
    <w:rsid w:val="003442B1"/>
    <w:rsid w:val="00346E30"/>
    <w:rsid w:val="003506A0"/>
    <w:rsid w:val="0035096C"/>
    <w:rsid w:val="00353588"/>
    <w:rsid w:val="00353FD4"/>
    <w:rsid w:val="00354313"/>
    <w:rsid w:val="003566EE"/>
    <w:rsid w:val="00357D50"/>
    <w:rsid w:val="00357D9F"/>
    <w:rsid w:val="003607E7"/>
    <w:rsid w:val="00361303"/>
    <w:rsid w:val="00363A3C"/>
    <w:rsid w:val="00365F03"/>
    <w:rsid w:val="003661A5"/>
    <w:rsid w:val="00367F37"/>
    <w:rsid w:val="00375C72"/>
    <w:rsid w:val="00376BEB"/>
    <w:rsid w:val="00380020"/>
    <w:rsid w:val="00380124"/>
    <w:rsid w:val="00381F81"/>
    <w:rsid w:val="00382152"/>
    <w:rsid w:val="00383F97"/>
    <w:rsid w:val="00385A24"/>
    <w:rsid w:val="0039042C"/>
    <w:rsid w:val="00392435"/>
    <w:rsid w:val="00392C6C"/>
    <w:rsid w:val="0039371F"/>
    <w:rsid w:val="00394CC2"/>
    <w:rsid w:val="00394D05"/>
    <w:rsid w:val="00395479"/>
    <w:rsid w:val="003959E1"/>
    <w:rsid w:val="00396BE7"/>
    <w:rsid w:val="00396FF0"/>
    <w:rsid w:val="003A1005"/>
    <w:rsid w:val="003A110E"/>
    <w:rsid w:val="003A17CA"/>
    <w:rsid w:val="003A4424"/>
    <w:rsid w:val="003A7A59"/>
    <w:rsid w:val="003A7AC1"/>
    <w:rsid w:val="003B027A"/>
    <w:rsid w:val="003B3B0E"/>
    <w:rsid w:val="003B5449"/>
    <w:rsid w:val="003B659A"/>
    <w:rsid w:val="003B7DA9"/>
    <w:rsid w:val="003C1529"/>
    <w:rsid w:val="003C2CB8"/>
    <w:rsid w:val="003C424A"/>
    <w:rsid w:val="003C643C"/>
    <w:rsid w:val="003D064C"/>
    <w:rsid w:val="003D1F87"/>
    <w:rsid w:val="003D386E"/>
    <w:rsid w:val="003D4273"/>
    <w:rsid w:val="003D4C52"/>
    <w:rsid w:val="003D5825"/>
    <w:rsid w:val="003D5D67"/>
    <w:rsid w:val="003D62B3"/>
    <w:rsid w:val="003D634D"/>
    <w:rsid w:val="003E3E84"/>
    <w:rsid w:val="003E3F9C"/>
    <w:rsid w:val="003E60B0"/>
    <w:rsid w:val="003E64D6"/>
    <w:rsid w:val="003E78AE"/>
    <w:rsid w:val="003E7BAE"/>
    <w:rsid w:val="003F0CE4"/>
    <w:rsid w:val="003F279F"/>
    <w:rsid w:val="003F3333"/>
    <w:rsid w:val="003F47B0"/>
    <w:rsid w:val="00400209"/>
    <w:rsid w:val="00401B69"/>
    <w:rsid w:val="004027C4"/>
    <w:rsid w:val="004033C8"/>
    <w:rsid w:val="00403CEA"/>
    <w:rsid w:val="0040441E"/>
    <w:rsid w:val="00404F4F"/>
    <w:rsid w:val="004062DB"/>
    <w:rsid w:val="00406F0A"/>
    <w:rsid w:val="0041531D"/>
    <w:rsid w:val="0041552B"/>
    <w:rsid w:val="004162B8"/>
    <w:rsid w:val="00416E07"/>
    <w:rsid w:val="004170EF"/>
    <w:rsid w:val="00420F87"/>
    <w:rsid w:val="00425F71"/>
    <w:rsid w:val="00427143"/>
    <w:rsid w:val="0042752B"/>
    <w:rsid w:val="00430437"/>
    <w:rsid w:val="004317F9"/>
    <w:rsid w:val="00433A2F"/>
    <w:rsid w:val="004340F9"/>
    <w:rsid w:val="0043794D"/>
    <w:rsid w:val="004402C6"/>
    <w:rsid w:val="004406D6"/>
    <w:rsid w:val="0044094C"/>
    <w:rsid w:val="004419C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3E35"/>
    <w:rsid w:val="0046427C"/>
    <w:rsid w:val="00465B6B"/>
    <w:rsid w:val="00466A99"/>
    <w:rsid w:val="004671AE"/>
    <w:rsid w:val="00470EF5"/>
    <w:rsid w:val="004711D9"/>
    <w:rsid w:val="0047220F"/>
    <w:rsid w:val="00474613"/>
    <w:rsid w:val="004748C0"/>
    <w:rsid w:val="00474CB6"/>
    <w:rsid w:val="00475914"/>
    <w:rsid w:val="0048258F"/>
    <w:rsid w:val="0048259D"/>
    <w:rsid w:val="00485EB6"/>
    <w:rsid w:val="0048682D"/>
    <w:rsid w:val="00486B57"/>
    <w:rsid w:val="00490455"/>
    <w:rsid w:val="004907E3"/>
    <w:rsid w:val="00495160"/>
    <w:rsid w:val="00497A88"/>
    <w:rsid w:val="004A1064"/>
    <w:rsid w:val="004A28E7"/>
    <w:rsid w:val="004A4A8A"/>
    <w:rsid w:val="004A5A36"/>
    <w:rsid w:val="004A695E"/>
    <w:rsid w:val="004A791D"/>
    <w:rsid w:val="004B1678"/>
    <w:rsid w:val="004B31AB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264"/>
    <w:rsid w:val="004D667C"/>
    <w:rsid w:val="004D684F"/>
    <w:rsid w:val="004E0714"/>
    <w:rsid w:val="004E669B"/>
    <w:rsid w:val="004E6F59"/>
    <w:rsid w:val="004E775B"/>
    <w:rsid w:val="004E7D2C"/>
    <w:rsid w:val="004F27B4"/>
    <w:rsid w:val="004F3B5F"/>
    <w:rsid w:val="004F4049"/>
    <w:rsid w:val="004F6C4E"/>
    <w:rsid w:val="00501019"/>
    <w:rsid w:val="00501DFD"/>
    <w:rsid w:val="005078C4"/>
    <w:rsid w:val="0051015D"/>
    <w:rsid w:val="00511791"/>
    <w:rsid w:val="005134CB"/>
    <w:rsid w:val="005135E1"/>
    <w:rsid w:val="00514AA9"/>
    <w:rsid w:val="005162F5"/>
    <w:rsid w:val="00517451"/>
    <w:rsid w:val="005177D1"/>
    <w:rsid w:val="0052233F"/>
    <w:rsid w:val="0052298E"/>
    <w:rsid w:val="0053003B"/>
    <w:rsid w:val="0053004C"/>
    <w:rsid w:val="0053047D"/>
    <w:rsid w:val="005305B1"/>
    <w:rsid w:val="0053069C"/>
    <w:rsid w:val="00532064"/>
    <w:rsid w:val="00533386"/>
    <w:rsid w:val="00533E3E"/>
    <w:rsid w:val="0053455B"/>
    <w:rsid w:val="0053568D"/>
    <w:rsid w:val="00536A3B"/>
    <w:rsid w:val="00536ED4"/>
    <w:rsid w:val="00540787"/>
    <w:rsid w:val="005426A5"/>
    <w:rsid w:val="005449E2"/>
    <w:rsid w:val="00544B19"/>
    <w:rsid w:val="0054567C"/>
    <w:rsid w:val="00551046"/>
    <w:rsid w:val="00554E8C"/>
    <w:rsid w:val="0055638C"/>
    <w:rsid w:val="005567DC"/>
    <w:rsid w:val="005611FC"/>
    <w:rsid w:val="005617AC"/>
    <w:rsid w:val="00561CFC"/>
    <w:rsid w:val="005628C6"/>
    <w:rsid w:val="00564CA3"/>
    <w:rsid w:val="005656F0"/>
    <w:rsid w:val="005657AF"/>
    <w:rsid w:val="00566AAA"/>
    <w:rsid w:val="0056753E"/>
    <w:rsid w:val="005701B9"/>
    <w:rsid w:val="00571128"/>
    <w:rsid w:val="00571E30"/>
    <w:rsid w:val="0057250B"/>
    <w:rsid w:val="005726C2"/>
    <w:rsid w:val="00573A35"/>
    <w:rsid w:val="00576428"/>
    <w:rsid w:val="005772F1"/>
    <w:rsid w:val="00577417"/>
    <w:rsid w:val="00581454"/>
    <w:rsid w:val="005816B4"/>
    <w:rsid w:val="00581C04"/>
    <w:rsid w:val="005821ED"/>
    <w:rsid w:val="005828A6"/>
    <w:rsid w:val="00583143"/>
    <w:rsid w:val="00583B8A"/>
    <w:rsid w:val="005853BD"/>
    <w:rsid w:val="00586EB3"/>
    <w:rsid w:val="00587076"/>
    <w:rsid w:val="00587923"/>
    <w:rsid w:val="0059072F"/>
    <w:rsid w:val="00590CD4"/>
    <w:rsid w:val="00592338"/>
    <w:rsid w:val="00593916"/>
    <w:rsid w:val="005966F5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9AF"/>
    <w:rsid w:val="005B2E48"/>
    <w:rsid w:val="005B3399"/>
    <w:rsid w:val="005B3822"/>
    <w:rsid w:val="005B3DE7"/>
    <w:rsid w:val="005B41ED"/>
    <w:rsid w:val="005B4C28"/>
    <w:rsid w:val="005B4EAA"/>
    <w:rsid w:val="005B5B71"/>
    <w:rsid w:val="005B5DF5"/>
    <w:rsid w:val="005B66D0"/>
    <w:rsid w:val="005C0F46"/>
    <w:rsid w:val="005C3666"/>
    <w:rsid w:val="005C4DDC"/>
    <w:rsid w:val="005C55EB"/>
    <w:rsid w:val="005C6C26"/>
    <w:rsid w:val="005D015C"/>
    <w:rsid w:val="005D194E"/>
    <w:rsid w:val="005D1B1D"/>
    <w:rsid w:val="005D1E7C"/>
    <w:rsid w:val="005D1F26"/>
    <w:rsid w:val="005D72E0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178"/>
    <w:rsid w:val="005F7209"/>
    <w:rsid w:val="005F73B3"/>
    <w:rsid w:val="005F78EF"/>
    <w:rsid w:val="00600E69"/>
    <w:rsid w:val="006023CD"/>
    <w:rsid w:val="00603BF1"/>
    <w:rsid w:val="00603CC7"/>
    <w:rsid w:val="006043F1"/>
    <w:rsid w:val="00604C45"/>
    <w:rsid w:val="006076A2"/>
    <w:rsid w:val="00607CA2"/>
    <w:rsid w:val="00610E08"/>
    <w:rsid w:val="00611695"/>
    <w:rsid w:val="00612724"/>
    <w:rsid w:val="00613618"/>
    <w:rsid w:val="00614701"/>
    <w:rsid w:val="00615264"/>
    <w:rsid w:val="006165A1"/>
    <w:rsid w:val="00617EDB"/>
    <w:rsid w:val="006211B2"/>
    <w:rsid w:val="00623723"/>
    <w:rsid w:val="006308BC"/>
    <w:rsid w:val="00631821"/>
    <w:rsid w:val="00631F2E"/>
    <w:rsid w:val="006333CE"/>
    <w:rsid w:val="00633DB2"/>
    <w:rsid w:val="0063447B"/>
    <w:rsid w:val="00642681"/>
    <w:rsid w:val="0064271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2A69"/>
    <w:rsid w:val="00657B8D"/>
    <w:rsid w:val="00657D4C"/>
    <w:rsid w:val="006615AC"/>
    <w:rsid w:val="00662C88"/>
    <w:rsid w:val="00663104"/>
    <w:rsid w:val="00666B90"/>
    <w:rsid w:val="00666EE1"/>
    <w:rsid w:val="006706AA"/>
    <w:rsid w:val="006721B7"/>
    <w:rsid w:val="006728AD"/>
    <w:rsid w:val="00673ABD"/>
    <w:rsid w:val="00674435"/>
    <w:rsid w:val="00675030"/>
    <w:rsid w:val="00677A4E"/>
    <w:rsid w:val="006816C0"/>
    <w:rsid w:val="006822C8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01B9"/>
    <w:rsid w:val="006B1641"/>
    <w:rsid w:val="006B3AFD"/>
    <w:rsid w:val="006B49F5"/>
    <w:rsid w:val="006B4C52"/>
    <w:rsid w:val="006B626E"/>
    <w:rsid w:val="006B6A60"/>
    <w:rsid w:val="006C0FD0"/>
    <w:rsid w:val="006C23B2"/>
    <w:rsid w:val="006C28B4"/>
    <w:rsid w:val="006C33AB"/>
    <w:rsid w:val="006C6B56"/>
    <w:rsid w:val="006C6DF7"/>
    <w:rsid w:val="006C7544"/>
    <w:rsid w:val="006D4A16"/>
    <w:rsid w:val="006D6417"/>
    <w:rsid w:val="006D6532"/>
    <w:rsid w:val="006D6EC5"/>
    <w:rsid w:val="006D6FBB"/>
    <w:rsid w:val="006D7DE5"/>
    <w:rsid w:val="006E4437"/>
    <w:rsid w:val="006E63CE"/>
    <w:rsid w:val="006F04BD"/>
    <w:rsid w:val="006F1EFC"/>
    <w:rsid w:val="006F2876"/>
    <w:rsid w:val="006F4705"/>
    <w:rsid w:val="006F4EB8"/>
    <w:rsid w:val="006F592D"/>
    <w:rsid w:val="006F7AE3"/>
    <w:rsid w:val="0070372F"/>
    <w:rsid w:val="00711AF3"/>
    <w:rsid w:val="00713950"/>
    <w:rsid w:val="0071511F"/>
    <w:rsid w:val="00716141"/>
    <w:rsid w:val="00717DF3"/>
    <w:rsid w:val="0072054F"/>
    <w:rsid w:val="00721AFC"/>
    <w:rsid w:val="007245BA"/>
    <w:rsid w:val="007253D1"/>
    <w:rsid w:val="00727127"/>
    <w:rsid w:val="007274E6"/>
    <w:rsid w:val="00727F4E"/>
    <w:rsid w:val="00730A5E"/>
    <w:rsid w:val="007318F4"/>
    <w:rsid w:val="00733944"/>
    <w:rsid w:val="00734F7E"/>
    <w:rsid w:val="007358E9"/>
    <w:rsid w:val="00737F0B"/>
    <w:rsid w:val="00743F41"/>
    <w:rsid w:val="0074404B"/>
    <w:rsid w:val="00745ABC"/>
    <w:rsid w:val="00746311"/>
    <w:rsid w:val="007514B4"/>
    <w:rsid w:val="007516D0"/>
    <w:rsid w:val="007535D8"/>
    <w:rsid w:val="0075746A"/>
    <w:rsid w:val="00761734"/>
    <w:rsid w:val="00761A09"/>
    <w:rsid w:val="00761D16"/>
    <w:rsid w:val="00763040"/>
    <w:rsid w:val="007647A7"/>
    <w:rsid w:val="00764DC4"/>
    <w:rsid w:val="00765666"/>
    <w:rsid w:val="00771209"/>
    <w:rsid w:val="0077226A"/>
    <w:rsid w:val="00773588"/>
    <w:rsid w:val="00773B27"/>
    <w:rsid w:val="007754D9"/>
    <w:rsid w:val="00775A3A"/>
    <w:rsid w:val="00775EBE"/>
    <w:rsid w:val="0077766C"/>
    <w:rsid w:val="00777C6C"/>
    <w:rsid w:val="00780097"/>
    <w:rsid w:val="00783235"/>
    <w:rsid w:val="0078393E"/>
    <w:rsid w:val="00783BF4"/>
    <w:rsid w:val="00783C64"/>
    <w:rsid w:val="00793327"/>
    <w:rsid w:val="00794D98"/>
    <w:rsid w:val="007951DF"/>
    <w:rsid w:val="0079695F"/>
    <w:rsid w:val="007A0583"/>
    <w:rsid w:val="007A0C69"/>
    <w:rsid w:val="007A292C"/>
    <w:rsid w:val="007A4A08"/>
    <w:rsid w:val="007A5A14"/>
    <w:rsid w:val="007A7CAB"/>
    <w:rsid w:val="007B00B0"/>
    <w:rsid w:val="007B32E1"/>
    <w:rsid w:val="007B41A1"/>
    <w:rsid w:val="007B57BE"/>
    <w:rsid w:val="007B7E4F"/>
    <w:rsid w:val="007C1A80"/>
    <w:rsid w:val="007C1D69"/>
    <w:rsid w:val="007C2B68"/>
    <w:rsid w:val="007C6C70"/>
    <w:rsid w:val="007D027F"/>
    <w:rsid w:val="007D0487"/>
    <w:rsid w:val="007D1778"/>
    <w:rsid w:val="007D2D5E"/>
    <w:rsid w:val="007D31D1"/>
    <w:rsid w:val="007D3626"/>
    <w:rsid w:val="007D3710"/>
    <w:rsid w:val="007D65B4"/>
    <w:rsid w:val="007D6F6C"/>
    <w:rsid w:val="007E1EE0"/>
    <w:rsid w:val="007E222C"/>
    <w:rsid w:val="007E4967"/>
    <w:rsid w:val="007E623E"/>
    <w:rsid w:val="007E7B5C"/>
    <w:rsid w:val="007F0AA5"/>
    <w:rsid w:val="007F1AB0"/>
    <w:rsid w:val="007F30BF"/>
    <w:rsid w:val="007F37D5"/>
    <w:rsid w:val="007F3FD8"/>
    <w:rsid w:val="00800913"/>
    <w:rsid w:val="00803E5E"/>
    <w:rsid w:val="0080530C"/>
    <w:rsid w:val="00805FD2"/>
    <w:rsid w:val="00806BC2"/>
    <w:rsid w:val="00806C24"/>
    <w:rsid w:val="008143F9"/>
    <w:rsid w:val="00814666"/>
    <w:rsid w:val="00814FD9"/>
    <w:rsid w:val="008206EB"/>
    <w:rsid w:val="00821327"/>
    <w:rsid w:val="00823F56"/>
    <w:rsid w:val="00824997"/>
    <w:rsid w:val="00827E05"/>
    <w:rsid w:val="008300D5"/>
    <w:rsid w:val="00832CA2"/>
    <w:rsid w:val="00834994"/>
    <w:rsid w:val="00834B57"/>
    <w:rsid w:val="00842CFE"/>
    <w:rsid w:val="0084355E"/>
    <w:rsid w:val="00843AC8"/>
    <w:rsid w:val="00845CBC"/>
    <w:rsid w:val="008466A2"/>
    <w:rsid w:val="008502AF"/>
    <w:rsid w:val="00851A98"/>
    <w:rsid w:val="0085211C"/>
    <w:rsid w:val="008521AC"/>
    <w:rsid w:val="008527F2"/>
    <w:rsid w:val="00852ACE"/>
    <w:rsid w:val="0085425D"/>
    <w:rsid w:val="00854C6D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452"/>
    <w:rsid w:val="00873829"/>
    <w:rsid w:val="0087389E"/>
    <w:rsid w:val="008749C5"/>
    <w:rsid w:val="00874EA4"/>
    <w:rsid w:val="00875325"/>
    <w:rsid w:val="0087614B"/>
    <w:rsid w:val="00876EF1"/>
    <w:rsid w:val="00880D0A"/>
    <w:rsid w:val="00883664"/>
    <w:rsid w:val="00883D69"/>
    <w:rsid w:val="0088442F"/>
    <w:rsid w:val="008845EC"/>
    <w:rsid w:val="00884F5F"/>
    <w:rsid w:val="00885D2F"/>
    <w:rsid w:val="008861A2"/>
    <w:rsid w:val="00887866"/>
    <w:rsid w:val="00887929"/>
    <w:rsid w:val="00890CDE"/>
    <w:rsid w:val="008913F5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58E3"/>
    <w:rsid w:val="008A6F6B"/>
    <w:rsid w:val="008B0158"/>
    <w:rsid w:val="008B0E19"/>
    <w:rsid w:val="008B1AA3"/>
    <w:rsid w:val="008B62CA"/>
    <w:rsid w:val="008C15EB"/>
    <w:rsid w:val="008C34CD"/>
    <w:rsid w:val="008C643D"/>
    <w:rsid w:val="008C7784"/>
    <w:rsid w:val="008D0A53"/>
    <w:rsid w:val="008D2F5A"/>
    <w:rsid w:val="008D3F69"/>
    <w:rsid w:val="008D4AB3"/>
    <w:rsid w:val="008D53B2"/>
    <w:rsid w:val="008D5A93"/>
    <w:rsid w:val="008D6B11"/>
    <w:rsid w:val="008E347D"/>
    <w:rsid w:val="008E3FFF"/>
    <w:rsid w:val="008E4B4E"/>
    <w:rsid w:val="008E5599"/>
    <w:rsid w:val="008E7988"/>
    <w:rsid w:val="008F5B34"/>
    <w:rsid w:val="008F7CC1"/>
    <w:rsid w:val="0090088B"/>
    <w:rsid w:val="00900933"/>
    <w:rsid w:val="00901562"/>
    <w:rsid w:val="009024B5"/>
    <w:rsid w:val="009030A7"/>
    <w:rsid w:val="00904425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17589"/>
    <w:rsid w:val="009213D6"/>
    <w:rsid w:val="009213D7"/>
    <w:rsid w:val="009219A6"/>
    <w:rsid w:val="00921ECD"/>
    <w:rsid w:val="009241E5"/>
    <w:rsid w:val="00926134"/>
    <w:rsid w:val="00926CB3"/>
    <w:rsid w:val="009306A6"/>
    <w:rsid w:val="0093093B"/>
    <w:rsid w:val="00931287"/>
    <w:rsid w:val="00931B0E"/>
    <w:rsid w:val="009320C9"/>
    <w:rsid w:val="00932DC2"/>
    <w:rsid w:val="009338D4"/>
    <w:rsid w:val="00933AC7"/>
    <w:rsid w:val="009351BD"/>
    <w:rsid w:val="00935A89"/>
    <w:rsid w:val="00937D1F"/>
    <w:rsid w:val="00940774"/>
    <w:rsid w:val="009415FF"/>
    <w:rsid w:val="0094402E"/>
    <w:rsid w:val="00944AC7"/>
    <w:rsid w:val="00944D0A"/>
    <w:rsid w:val="00945A0D"/>
    <w:rsid w:val="00946933"/>
    <w:rsid w:val="00951864"/>
    <w:rsid w:val="00951B09"/>
    <w:rsid w:val="00951F59"/>
    <w:rsid w:val="009521A5"/>
    <w:rsid w:val="00952F19"/>
    <w:rsid w:val="00953D36"/>
    <w:rsid w:val="009547C8"/>
    <w:rsid w:val="009551C4"/>
    <w:rsid w:val="00955F90"/>
    <w:rsid w:val="0096169E"/>
    <w:rsid w:val="00961715"/>
    <w:rsid w:val="00961B6A"/>
    <w:rsid w:val="009623D8"/>
    <w:rsid w:val="00962C33"/>
    <w:rsid w:val="00962CA9"/>
    <w:rsid w:val="00962EFA"/>
    <w:rsid w:val="00964D66"/>
    <w:rsid w:val="00972482"/>
    <w:rsid w:val="00973A59"/>
    <w:rsid w:val="009745E1"/>
    <w:rsid w:val="00974C75"/>
    <w:rsid w:val="009754CA"/>
    <w:rsid w:val="009755AD"/>
    <w:rsid w:val="00975982"/>
    <w:rsid w:val="00975FEE"/>
    <w:rsid w:val="009767E8"/>
    <w:rsid w:val="00977D2C"/>
    <w:rsid w:val="00980992"/>
    <w:rsid w:val="0098109D"/>
    <w:rsid w:val="009810C0"/>
    <w:rsid w:val="00982216"/>
    <w:rsid w:val="00984C81"/>
    <w:rsid w:val="00987A5A"/>
    <w:rsid w:val="00990B79"/>
    <w:rsid w:val="009911C3"/>
    <w:rsid w:val="00993A60"/>
    <w:rsid w:val="009944BA"/>
    <w:rsid w:val="009953CE"/>
    <w:rsid w:val="00995476"/>
    <w:rsid w:val="00996858"/>
    <w:rsid w:val="009A0445"/>
    <w:rsid w:val="009A0741"/>
    <w:rsid w:val="009A0CB2"/>
    <w:rsid w:val="009A1D65"/>
    <w:rsid w:val="009A4AAC"/>
    <w:rsid w:val="009A58F2"/>
    <w:rsid w:val="009A6E77"/>
    <w:rsid w:val="009C041D"/>
    <w:rsid w:val="009C09E3"/>
    <w:rsid w:val="009C26F2"/>
    <w:rsid w:val="009C6211"/>
    <w:rsid w:val="009C7781"/>
    <w:rsid w:val="009D167C"/>
    <w:rsid w:val="009D2798"/>
    <w:rsid w:val="009D2E5D"/>
    <w:rsid w:val="009D54B3"/>
    <w:rsid w:val="009D5814"/>
    <w:rsid w:val="009D5EDF"/>
    <w:rsid w:val="009D7075"/>
    <w:rsid w:val="009D7404"/>
    <w:rsid w:val="009E0B7C"/>
    <w:rsid w:val="009E145D"/>
    <w:rsid w:val="009E15EF"/>
    <w:rsid w:val="009E33DD"/>
    <w:rsid w:val="009E3E32"/>
    <w:rsid w:val="009E4D05"/>
    <w:rsid w:val="009E54C1"/>
    <w:rsid w:val="009E59A9"/>
    <w:rsid w:val="009E5D8B"/>
    <w:rsid w:val="009E6037"/>
    <w:rsid w:val="009E7F87"/>
    <w:rsid w:val="009F35B0"/>
    <w:rsid w:val="009F4C8E"/>
    <w:rsid w:val="009F67A9"/>
    <w:rsid w:val="009F7DBF"/>
    <w:rsid w:val="00A00B4B"/>
    <w:rsid w:val="00A01355"/>
    <w:rsid w:val="00A01879"/>
    <w:rsid w:val="00A043EE"/>
    <w:rsid w:val="00A04573"/>
    <w:rsid w:val="00A04C0B"/>
    <w:rsid w:val="00A05454"/>
    <w:rsid w:val="00A12066"/>
    <w:rsid w:val="00A13EEA"/>
    <w:rsid w:val="00A14A49"/>
    <w:rsid w:val="00A16038"/>
    <w:rsid w:val="00A167DD"/>
    <w:rsid w:val="00A17F7C"/>
    <w:rsid w:val="00A20716"/>
    <w:rsid w:val="00A21643"/>
    <w:rsid w:val="00A21644"/>
    <w:rsid w:val="00A21A1F"/>
    <w:rsid w:val="00A2321F"/>
    <w:rsid w:val="00A24B2D"/>
    <w:rsid w:val="00A25C3B"/>
    <w:rsid w:val="00A25F74"/>
    <w:rsid w:val="00A26072"/>
    <w:rsid w:val="00A262FB"/>
    <w:rsid w:val="00A26FD4"/>
    <w:rsid w:val="00A30DB3"/>
    <w:rsid w:val="00A31E74"/>
    <w:rsid w:val="00A340F1"/>
    <w:rsid w:val="00A347CF"/>
    <w:rsid w:val="00A34DB0"/>
    <w:rsid w:val="00A350C9"/>
    <w:rsid w:val="00A35C7F"/>
    <w:rsid w:val="00A36C6D"/>
    <w:rsid w:val="00A37284"/>
    <w:rsid w:val="00A37585"/>
    <w:rsid w:val="00A43C95"/>
    <w:rsid w:val="00A449F7"/>
    <w:rsid w:val="00A45A54"/>
    <w:rsid w:val="00A45AD7"/>
    <w:rsid w:val="00A46471"/>
    <w:rsid w:val="00A5177E"/>
    <w:rsid w:val="00A548B0"/>
    <w:rsid w:val="00A56CFB"/>
    <w:rsid w:val="00A5773C"/>
    <w:rsid w:val="00A60446"/>
    <w:rsid w:val="00A62FB6"/>
    <w:rsid w:val="00A638B4"/>
    <w:rsid w:val="00A72C05"/>
    <w:rsid w:val="00A7312F"/>
    <w:rsid w:val="00A75620"/>
    <w:rsid w:val="00A76072"/>
    <w:rsid w:val="00A762C2"/>
    <w:rsid w:val="00A7779B"/>
    <w:rsid w:val="00A77C15"/>
    <w:rsid w:val="00A827B6"/>
    <w:rsid w:val="00A840F3"/>
    <w:rsid w:val="00A86757"/>
    <w:rsid w:val="00A87A98"/>
    <w:rsid w:val="00A90892"/>
    <w:rsid w:val="00A914E3"/>
    <w:rsid w:val="00A91AA9"/>
    <w:rsid w:val="00A92260"/>
    <w:rsid w:val="00A9286D"/>
    <w:rsid w:val="00A92CD4"/>
    <w:rsid w:val="00A93107"/>
    <w:rsid w:val="00A93460"/>
    <w:rsid w:val="00A93906"/>
    <w:rsid w:val="00A94844"/>
    <w:rsid w:val="00A9552C"/>
    <w:rsid w:val="00A96530"/>
    <w:rsid w:val="00A96DC7"/>
    <w:rsid w:val="00A97B10"/>
    <w:rsid w:val="00AA167A"/>
    <w:rsid w:val="00AA212D"/>
    <w:rsid w:val="00AA34A7"/>
    <w:rsid w:val="00AA480E"/>
    <w:rsid w:val="00AA7526"/>
    <w:rsid w:val="00AA7C23"/>
    <w:rsid w:val="00AB2148"/>
    <w:rsid w:val="00AB2189"/>
    <w:rsid w:val="00AB2E24"/>
    <w:rsid w:val="00AB45E9"/>
    <w:rsid w:val="00AB58C1"/>
    <w:rsid w:val="00AB5C3F"/>
    <w:rsid w:val="00AB5F1B"/>
    <w:rsid w:val="00AB64B7"/>
    <w:rsid w:val="00AB6DC4"/>
    <w:rsid w:val="00AC27F9"/>
    <w:rsid w:val="00AC2A92"/>
    <w:rsid w:val="00AC3161"/>
    <w:rsid w:val="00AC4748"/>
    <w:rsid w:val="00AC4FB5"/>
    <w:rsid w:val="00AC50DC"/>
    <w:rsid w:val="00AC50E0"/>
    <w:rsid w:val="00AC5156"/>
    <w:rsid w:val="00AC6595"/>
    <w:rsid w:val="00AC739E"/>
    <w:rsid w:val="00AC7CD8"/>
    <w:rsid w:val="00AC7E7B"/>
    <w:rsid w:val="00AD1713"/>
    <w:rsid w:val="00AD1852"/>
    <w:rsid w:val="00AD3072"/>
    <w:rsid w:val="00AD3F69"/>
    <w:rsid w:val="00AD62B2"/>
    <w:rsid w:val="00AE0278"/>
    <w:rsid w:val="00AE0500"/>
    <w:rsid w:val="00AE2956"/>
    <w:rsid w:val="00AE6F89"/>
    <w:rsid w:val="00AF095E"/>
    <w:rsid w:val="00AF2599"/>
    <w:rsid w:val="00AF2C7D"/>
    <w:rsid w:val="00AF3567"/>
    <w:rsid w:val="00AF4AA9"/>
    <w:rsid w:val="00AF4CD4"/>
    <w:rsid w:val="00AF6F8C"/>
    <w:rsid w:val="00AF784B"/>
    <w:rsid w:val="00B000EE"/>
    <w:rsid w:val="00B01BA8"/>
    <w:rsid w:val="00B027CC"/>
    <w:rsid w:val="00B036A6"/>
    <w:rsid w:val="00B03FE2"/>
    <w:rsid w:val="00B07118"/>
    <w:rsid w:val="00B0719C"/>
    <w:rsid w:val="00B07360"/>
    <w:rsid w:val="00B10BBC"/>
    <w:rsid w:val="00B10E93"/>
    <w:rsid w:val="00B11F97"/>
    <w:rsid w:val="00B12A05"/>
    <w:rsid w:val="00B12DDB"/>
    <w:rsid w:val="00B13C79"/>
    <w:rsid w:val="00B14C8E"/>
    <w:rsid w:val="00B14DB5"/>
    <w:rsid w:val="00B1513B"/>
    <w:rsid w:val="00B1632B"/>
    <w:rsid w:val="00B16893"/>
    <w:rsid w:val="00B22FBA"/>
    <w:rsid w:val="00B23728"/>
    <w:rsid w:val="00B249D1"/>
    <w:rsid w:val="00B25199"/>
    <w:rsid w:val="00B2650B"/>
    <w:rsid w:val="00B266ED"/>
    <w:rsid w:val="00B30200"/>
    <w:rsid w:val="00B32F16"/>
    <w:rsid w:val="00B35655"/>
    <w:rsid w:val="00B359A9"/>
    <w:rsid w:val="00B359E6"/>
    <w:rsid w:val="00B37961"/>
    <w:rsid w:val="00B44B45"/>
    <w:rsid w:val="00B455F5"/>
    <w:rsid w:val="00B47C96"/>
    <w:rsid w:val="00B521B6"/>
    <w:rsid w:val="00B5256D"/>
    <w:rsid w:val="00B52B40"/>
    <w:rsid w:val="00B53F5A"/>
    <w:rsid w:val="00B5614D"/>
    <w:rsid w:val="00B640CA"/>
    <w:rsid w:val="00B64B23"/>
    <w:rsid w:val="00B64FB0"/>
    <w:rsid w:val="00B65BB1"/>
    <w:rsid w:val="00B66E0D"/>
    <w:rsid w:val="00B66EA4"/>
    <w:rsid w:val="00B67096"/>
    <w:rsid w:val="00B71A43"/>
    <w:rsid w:val="00B7396F"/>
    <w:rsid w:val="00B82A06"/>
    <w:rsid w:val="00B82FCB"/>
    <w:rsid w:val="00B85549"/>
    <w:rsid w:val="00B856F1"/>
    <w:rsid w:val="00B86A27"/>
    <w:rsid w:val="00B91340"/>
    <w:rsid w:val="00B91E05"/>
    <w:rsid w:val="00B9219B"/>
    <w:rsid w:val="00B92B2E"/>
    <w:rsid w:val="00B93C40"/>
    <w:rsid w:val="00B94FE7"/>
    <w:rsid w:val="00B96D29"/>
    <w:rsid w:val="00BA04DD"/>
    <w:rsid w:val="00BA19B3"/>
    <w:rsid w:val="00BA3B63"/>
    <w:rsid w:val="00BA45DD"/>
    <w:rsid w:val="00BA5E0B"/>
    <w:rsid w:val="00BA687E"/>
    <w:rsid w:val="00BB056E"/>
    <w:rsid w:val="00BB1344"/>
    <w:rsid w:val="00BB4916"/>
    <w:rsid w:val="00BB5726"/>
    <w:rsid w:val="00BC338B"/>
    <w:rsid w:val="00BC3C05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D5A"/>
    <w:rsid w:val="00BE2E58"/>
    <w:rsid w:val="00BE4162"/>
    <w:rsid w:val="00BE44E9"/>
    <w:rsid w:val="00BE5064"/>
    <w:rsid w:val="00BE55B8"/>
    <w:rsid w:val="00BE6F4B"/>
    <w:rsid w:val="00BE7B82"/>
    <w:rsid w:val="00BF0FD7"/>
    <w:rsid w:val="00BF1D15"/>
    <w:rsid w:val="00BF519F"/>
    <w:rsid w:val="00C00D4F"/>
    <w:rsid w:val="00C016A0"/>
    <w:rsid w:val="00C027AC"/>
    <w:rsid w:val="00C031AF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20930"/>
    <w:rsid w:val="00C2141D"/>
    <w:rsid w:val="00C21554"/>
    <w:rsid w:val="00C2205E"/>
    <w:rsid w:val="00C24346"/>
    <w:rsid w:val="00C2505F"/>
    <w:rsid w:val="00C25599"/>
    <w:rsid w:val="00C30C68"/>
    <w:rsid w:val="00C31C0B"/>
    <w:rsid w:val="00C34290"/>
    <w:rsid w:val="00C351B2"/>
    <w:rsid w:val="00C40DB4"/>
    <w:rsid w:val="00C41369"/>
    <w:rsid w:val="00C41EFE"/>
    <w:rsid w:val="00C422FC"/>
    <w:rsid w:val="00C43682"/>
    <w:rsid w:val="00C460A2"/>
    <w:rsid w:val="00C47505"/>
    <w:rsid w:val="00C47620"/>
    <w:rsid w:val="00C47EEE"/>
    <w:rsid w:val="00C50397"/>
    <w:rsid w:val="00C5090F"/>
    <w:rsid w:val="00C50B57"/>
    <w:rsid w:val="00C51378"/>
    <w:rsid w:val="00C5172C"/>
    <w:rsid w:val="00C53D74"/>
    <w:rsid w:val="00C548D0"/>
    <w:rsid w:val="00C54B59"/>
    <w:rsid w:val="00C56A69"/>
    <w:rsid w:val="00C57235"/>
    <w:rsid w:val="00C60DA6"/>
    <w:rsid w:val="00C610A5"/>
    <w:rsid w:val="00C610F0"/>
    <w:rsid w:val="00C618CA"/>
    <w:rsid w:val="00C63641"/>
    <w:rsid w:val="00C63A8D"/>
    <w:rsid w:val="00C64CD9"/>
    <w:rsid w:val="00C7159E"/>
    <w:rsid w:val="00C72287"/>
    <w:rsid w:val="00C73576"/>
    <w:rsid w:val="00C73C38"/>
    <w:rsid w:val="00C75139"/>
    <w:rsid w:val="00C77428"/>
    <w:rsid w:val="00C7798A"/>
    <w:rsid w:val="00C8175F"/>
    <w:rsid w:val="00C81867"/>
    <w:rsid w:val="00C83F94"/>
    <w:rsid w:val="00C858B5"/>
    <w:rsid w:val="00C87666"/>
    <w:rsid w:val="00C954CD"/>
    <w:rsid w:val="00C95E1A"/>
    <w:rsid w:val="00C96EE8"/>
    <w:rsid w:val="00CA0625"/>
    <w:rsid w:val="00CA14CB"/>
    <w:rsid w:val="00CA1E53"/>
    <w:rsid w:val="00CA2EF5"/>
    <w:rsid w:val="00CA34FE"/>
    <w:rsid w:val="00CA6475"/>
    <w:rsid w:val="00CB2485"/>
    <w:rsid w:val="00CB2E8C"/>
    <w:rsid w:val="00CB3719"/>
    <w:rsid w:val="00CB42BA"/>
    <w:rsid w:val="00CB4D71"/>
    <w:rsid w:val="00CB5601"/>
    <w:rsid w:val="00CB6446"/>
    <w:rsid w:val="00CB6AC7"/>
    <w:rsid w:val="00CB6DBF"/>
    <w:rsid w:val="00CC2B95"/>
    <w:rsid w:val="00CC5842"/>
    <w:rsid w:val="00CD1647"/>
    <w:rsid w:val="00CD1837"/>
    <w:rsid w:val="00CD443A"/>
    <w:rsid w:val="00CD4CB3"/>
    <w:rsid w:val="00CD5162"/>
    <w:rsid w:val="00CD70AE"/>
    <w:rsid w:val="00CD75F1"/>
    <w:rsid w:val="00CD7DBD"/>
    <w:rsid w:val="00CE1AB9"/>
    <w:rsid w:val="00CE2969"/>
    <w:rsid w:val="00CE2E04"/>
    <w:rsid w:val="00CE3937"/>
    <w:rsid w:val="00CE411C"/>
    <w:rsid w:val="00CE4522"/>
    <w:rsid w:val="00CE49D4"/>
    <w:rsid w:val="00CE4E45"/>
    <w:rsid w:val="00CE5048"/>
    <w:rsid w:val="00CE5DF9"/>
    <w:rsid w:val="00CE7803"/>
    <w:rsid w:val="00CE7C8F"/>
    <w:rsid w:val="00CE7E95"/>
    <w:rsid w:val="00CF1F87"/>
    <w:rsid w:val="00CF20A3"/>
    <w:rsid w:val="00CF3182"/>
    <w:rsid w:val="00CF4082"/>
    <w:rsid w:val="00CF5085"/>
    <w:rsid w:val="00CF689F"/>
    <w:rsid w:val="00CF78B9"/>
    <w:rsid w:val="00CF7E5F"/>
    <w:rsid w:val="00D01519"/>
    <w:rsid w:val="00D0188B"/>
    <w:rsid w:val="00D02252"/>
    <w:rsid w:val="00D05294"/>
    <w:rsid w:val="00D05CEF"/>
    <w:rsid w:val="00D0611D"/>
    <w:rsid w:val="00D06266"/>
    <w:rsid w:val="00D10DA3"/>
    <w:rsid w:val="00D11DFB"/>
    <w:rsid w:val="00D1247D"/>
    <w:rsid w:val="00D128EB"/>
    <w:rsid w:val="00D12F83"/>
    <w:rsid w:val="00D1372A"/>
    <w:rsid w:val="00D13AEA"/>
    <w:rsid w:val="00D13FDE"/>
    <w:rsid w:val="00D160DE"/>
    <w:rsid w:val="00D21DCD"/>
    <w:rsid w:val="00D23E16"/>
    <w:rsid w:val="00D2466F"/>
    <w:rsid w:val="00D251F7"/>
    <w:rsid w:val="00D268D3"/>
    <w:rsid w:val="00D27592"/>
    <w:rsid w:val="00D3341B"/>
    <w:rsid w:val="00D33BD4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4B0"/>
    <w:rsid w:val="00D45C14"/>
    <w:rsid w:val="00D45EB2"/>
    <w:rsid w:val="00D4634C"/>
    <w:rsid w:val="00D46DC1"/>
    <w:rsid w:val="00D476BB"/>
    <w:rsid w:val="00D47768"/>
    <w:rsid w:val="00D501E8"/>
    <w:rsid w:val="00D512B5"/>
    <w:rsid w:val="00D551AF"/>
    <w:rsid w:val="00D56C78"/>
    <w:rsid w:val="00D60ABA"/>
    <w:rsid w:val="00D6135C"/>
    <w:rsid w:val="00D628F0"/>
    <w:rsid w:val="00D62F44"/>
    <w:rsid w:val="00D63672"/>
    <w:rsid w:val="00D638C6"/>
    <w:rsid w:val="00D63D7B"/>
    <w:rsid w:val="00D64575"/>
    <w:rsid w:val="00D649BA"/>
    <w:rsid w:val="00D64AB1"/>
    <w:rsid w:val="00D66016"/>
    <w:rsid w:val="00D67C6D"/>
    <w:rsid w:val="00D71109"/>
    <w:rsid w:val="00D718E8"/>
    <w:rsid w:val="00D7272D"/>
    <w:rsid w:val="00D727F9"/>
    <w:rsid w:val="00D731B2"/>
    <w:rsid w:val="00D7340F"/>
    <w:rsid w:val="00D737FE"/>
    <w:rsid w:val="00D74276"/>
    <w:rsid w:val="00D75175"/>
    <w:rsid w:val="00D763D7"/>
    <w:rsid w:val="00D8139D"/>
    <w:rsid w:val="00D81AC3"/>
    <w:rsid w:val="00D81BB9"/>
    <w:rsid w:val="00D855CD"/>
    <w:rsid w:val="00D861B4"/>
    <w:rsid w:val="00D907DE"/>
    <w:rsid w:val="00D91288"/>
    <w:rsid w:val="00D92A3F"/>
    <w:rsid w:val="00D941D3"/>
    <w:rsid w:val="00D94BF5"/>
    <w:rsid w:val="00D96A55"/>
    <w:rsid w:val="00D97835"/>
    <w:rsid w:val="00DA1C95"/>
    <w:rsid w:val="00DA2888"/>
    <w:rsid w:val="00DA63FD"/>
    <w:rsid w:val="00DA7119"/>
    <w:rsid w:val="00DB2812"/>
    <w:rsid w:val="00DB7DF2"/>
    <w:rsid w:val="00DC0BD0"/>
    <w:rsid w:val="00DC3F10"/>
    <w:rsid w:val="00DC45A4"/>
    <w:rsid w:val="00DC469C"/>
    <w:rsid w:val="00DC530E"/>
    <w:rsid w:val="00DC56C2"/>
    <w:rsid w:val="00DC5E81"/>
    <w:rsid w:val="00DC6431"/>
    <w:rsid w:val="00DD153C"/>
    <w:rsid w:val="00DD2605"/>
    <w:rsid w:val="00DD4614"/>
    <w:rsid w:val="00DE06A7"/>
    <w:rsid w:val="00DE1A0B"/>
    <w:rsid w:val="00DE1D7B"/>
    <w:rsid w:val="00DE1EC1"/>
    <w:rsid w:val="00DE3532"/>
    <w:rsid w:val="00DE4708"/>
    <w:rsid w:val="00DF22BC"/>
    <w:rsid w:val="00DF31EC"/>
    <w:rsid w:val="00DF3BEF"/>
    <w:rsid w:val="00DF3EFD"/>
    <w:rsid w:val="00DF60D5"/>
    <w:rsid w:val="00E006F2"/>
    <w:rsid w:val="00E01F7C"/>
    <w:rsid w:val="00E023F4"/>
    <w:rsid w:val="00E03D7C"/>
    <w:rsid w:val="00E0430D"/>
    <w:rsid w:val="00E04477"/>
    <w:rsid w:val="00E04FD7"/>
    <w:rsid w:val="00E0663D"/>
    <w:rsid w:val="00E101D6"/>
    <w:rsid w:val="00E102B9"/>
    <w:rsid w:val="00E10E65"/>
    <w:rsid w:val="00E12335"/>
    <w:rsid w:val="00E1240E"/>
    <w:rsid w:val="00E135DB"/>
    <w:rsid w:val="00E20297"/>
    <w:rsid w:val="00E23851"/>
    <w:rsid w:val="00E25F3C"/>
    <w:rsid w:val="00E2793D"/>
    <w:rsid w:val="00E31401"/>
    <w:rsid w:val="00E35A60"/>
    <w:rsid w:val="00E36AC3"/>
    <w:rsid w:val="00E37000"/>
    <w:rsid w:val="00E3755B"/>
    <w:rsid w:val="00E40F49"/>
    <w:rsid w:val="00E4565A"/>
    <w:rsid w:val="00E4600F"/>
    <w:rsid w:val="00E46CD5"/>
    <w:rsid w:val="00E47A0F"/>
    <w:rsid w:val="00E5017A"/>
    <w:rsid w:val="00E5077B"/>
    <w:rsid w:val="00E5093B"/>
    <w:rsid w:val="00E50D6F"/>
    <w:rsid w:val="00E51F9B"/>
    <w:rsid w:val="00E5680E"/>
    <w:rsid w:val="00E602AB"/>
    <w:rsid w:val="00E60A7B"/>
    <w:rsid w:val="00E61C9C"/>
    <w:rsid w:val="00E627BB"/>
    <w:rsid w:val="00E636A3"/>
    <w:rsid w:val="00E63D7B"/>
    <w:rsid w:val="00E6505C"/>
    <w:rsid w:val="00E652A9"/>
    <w:rsid w:val="00E66E85"/>
    <w:rsid w:val="00E67FC0"/>
    <w:rsid w:val="00E71C47"/>
    <w:rsid w:val="00E72987"/>
    <w:rsid w:val="00E74779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97DEF"/>
    <w:rsid w:val="00EA1832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B7B3D"/>
    <w:rsid w:val="00EC008C"/>
    <w:rsid w:val="00EC0474"/>
    <w:rsid w:val="00EC0E5F"/>
    <w:rsid w:val="00EC279A"/>
    <w:rsid w:val="00EC5102"/>
    <w:rsid w:val="00EC7F6C"/>
    <w:rsid w:val="00ED40F7"/>
    <w:rsid w:val="00ED52C9"/>
    <w:rsid w:val="00ED54F0"/>
    <w:rsid w:val="00ED57BC"/>
    <w:rsid w:val="00ED63CF"/>
    <w:rsid w:val="00ED6783"/>
    <w:rsid w:val="00ED704C"/>
    <w:rsid w:val="00EE03FF"/>
    <w:rsid w:val="00EE3965"/>
    <w:rsid w:val="00EE3ADA"/>
    <w:rsid w:val="00EE5144"/>
    <w:rsid w:val="00EE5257"/>
    <w:rsid w:val="00EE5BA1"/>
    <w:rsid w:val="00EE6A81"/>
    <w:rsid w:val="00EF130C"/>
    <w:rsid w:val="00EF48A5"/>
    <w:rsid w:val="00EF55A0"/>
    <w:rsid w:val="00EF6DA3"/>
    <w:rsid w:val="00F01A8B"/>
    <w:rsid w:val="00F01E24"/>
    <w:rsid w:val="00F0205D"/>
    <w:rsid w:val="00F0498A"/>
    <w:rsid w:val="00F0573F"/>
    <w:rsid w:val="00F05D15"/>
    <w:rsid w:val="00F10003"/>
    <w:rsid w:val="00F122A3"/>
    <w:rsid w:val="00F13B7D"/>
    <w:rsid w:val="00F13F97"/>
    <w:rsid w:val="00F14DE4"/>
    <w:rsid w:val="00F158E6"/>
    <w:rsid w:val="00F172B0"/>
    <w:rsid w:val="00F176A4"/>
    <w:rsid w:val="00F20534"/>
    <w:rsid w:val="00F20B60"/>
    <w:rsid w:val="00F221A6"/>
    <w:rsid w:val="00F22911"/>
    <w:rsid w:val="00F24FE5"/>
    <w:rsid w:val="00F26871"/>
    <w:rsid w:val="00F30876"/>
    <w:rsid w:val="00F31DA3"/>
    <w:rsid w:val="00F320C4"/>
    <w:rsid w:val="00F322A2"/>
    <w:rsid w:val="00F3236E"/>
    <w:rsid w:val="00F33B8A"/>
    <w:rsid w:val="00F3480A"/>
    <w:rsid w:val="00F34AAF"/>
    <w:rsid w:val="00F3521D"/>
    <w:rsid w:val="00F37553"/>
    <w:rsid w:val="00F409B4"/>
    <w:rsid w:val="00F42D4B"/>
    <w:rsid w:val="00F43C8C"/>
    <w:rsid w:val="00F44A18"/>
    <w:rsid w:val="00F45AD5"/>
    <w:rsid w:val="00F45C21"/>
    <w:rsid w:val="00F46C86"/>
    <w:rsid w:val="00F47D06"/>
    <w:rsid w:val="00F50183"/>
    <w:rsid w:val="00F521E6"/>
    <w:rsid w:val="00F52F2B"/>
    <w:rsid w:val="00F53F8C"/>
    <w:rsid w:val="00F546F1"/>
    <w:rsid w:val="00F564EC"/>
    <w:rsid w:val="00F62BF0"/>
    <w:rsid w:val="00F666B0"/>
    <w:rsid w:val="00F66D28"/>
    <w:rsid w:val="00F67E79"/>
    <w:rsid w:val="00F73661"/>
    <w:rsid w:val="00F73B2A"/>
    <w:rsid w:val="00F771C2"/>
    <w:rsid w:val="00F77971"/>
    <w:rsid w:val="00F807FE"/>
    <w:rsid w:val="00F80E3B"/>
    <w:rsid w:val="00F8162D"/>
    <w:rsid w:val="00F838AE"/>
    <w:rsid w:val="00F83F62"/>
    <w:rsid w:val="00F84EB6"/>
    <w:rsid w:val="00F85038"/>
    <w:rsid w:val="00F909DF"/>
    <w:rsid w:val="00F90C42"/>
    <w:rsid w:val="00F9178A"/>
    <w:rsid w:val="00F9284B"/>
    <w:rsid w:val="00F929E9"/>
    <w:rsid w:val="00F93130"/>
    <w:rsid w:val="00F931AC"/>
    <w:rsid w:val="00F9381F"/>
    <w:rsid w:val="00F96174"/>
    <w:rsid w:val="00F96BE4"/>
    <w:rsid w:val="00F973F0"/>
    <w:rsid w:val="00FA2307"/>
    <w:rsid w:val="00FA31C0"/>
    <w:rsid w:val="00FA362A"/>
    <w:rsid w:val="00FA3C53"/>
    <w:rsid w:val="00FB0115"/>
    <w:rsid w:val="00FB1BB5"/>
    <w:rsid w:val="00FB2BE3"/>
    <w:rsid w:val="00FB31A7"/>
    <w:rsid w:val="00FC02EE"/>
    <w:rsid w:val="00FC062F"/>
    <w:rsid w:val="00FC3736"/>
    <w:rsid w:val="00FC7309"/>
    <w:rsid w:val="00FC7A7C"/>
    <w:rsid w:val="00FD0DEB"/>
    <w:rsid w:val="00FD6070"/>
    <w:rsid w:val="00FE1406"/>
    <w:rsid w:val="00FE1D91"/>
    <w:rsid w:val="00FE21C8"/>
    <w:rsid w:val="00FE2C2C"/>
    <w:rsid w:val="00FE496B"/>
    <w:rsid w:val="00FF0D8A"/>
    <w:rsid w:val="00FF1D55"/>
    <w:rsid w:val="00FF5303"/>
    <w:rsid w:val="00FF62A2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link w:val="a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F44A18"/>
    <w:rPr>
      <w:rFonts w:eastAsia="Calibri"/>
      <w:lang w:val="ru-RU" w:eastAsia="en-US" w:bidi="ar-SA"/>
    </w:rPr>
  </w:style>
  <w:style w:type="paragraph" w:styleId="af0">
    <w:name w:val="No Spacing"/>
    <w:uiPriority w:val="1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1">
    <w:name w:val="footnote reference"/>
    <w:basedOn w:val="a0"/>
    <w:semiHidden/>
    <w:rsid w:val="00684578"/>
    <w:rPr>
      <w:vertAlign w:val="superscript"/>
    </w:rPr>
  </w:style>
  <w:style w:type="paragraph" w:styleId="af2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3">
    <w:name w:val="Balloon Text"/>
    <w:basedOn w:val="a"/>
    <w:link w:val="af4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7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paragraph" w:styleId="af8">
    <w:name w:val="Title"/>
    <w:basedOn w:val="a"/>
    <w:link w:val="af9"/>
    <w:qFormat/>
    <w:rsid w:val="0077766C"/>
    <w:pPr>
      <w:jc w:val="center"/>
    </w:pPr>
    <w:rPr>
      <w:szCs w:val="24"/>
    </w:rPr>
  </w:style>
  <w:style w:type="character" w:customStyle="1" w:styleId="af9">
    <w:name w:val="Название Знак"/>
    <w:basedOn w:val="a0"/>
    <w:link w:val="af8"/>
    <w:rsid w:val="0077766C"/>
    <w:rPr>
      <w:sz w:val="28"/>
      <w:szCs w:val="24"/>
    </w:rPr>
  </w:style>
  <w:style w:type="paragraph" w:styleId="afa">
    <w:name w:val="Subtitle"/>
    <w:basedOn w:val="a"/>
    <w:link w:val="afb"/>
    <w:qFormat/>
    <w:rsid w:val="0077766C"/>
    <w:pPr>
      <w:jc w:val="center"/>
    </w:pPr>
    <w:rPr>
      <w:sz w:val="24"/>
      <w:szCs w:val="20"/>
    </w:rPr>
  </w:style>
  <w:style w:type="character" w:customStyle="1" w:styleId="afb">
    <w:name w:val="Подзаголовок Знак"/>
    <w:basedOn w:val="a0"/>
    <w:link w:val="afa"/>
    <w:rsid w:val="0077766C"/>
    <w:rPr>
      <w:sz w:val="24"/>
    </w:rPr>
  </w:style>
  <w:style w:type="paragraph" w:styleId="23">
    <w:name w:val="Body Text 2"/>
    <w:basedOn w:val="a"/>
    <w:link w:val="24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7766C"/>
    <w:rPr>
      <w:sz w:val="24"/>
      <w:szCs w:val="24"/>
    </w:rPr>
  </w:style>
  <w:style w:type="paragraph" w:customStyle="1" w:styleId="afc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d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(2)_"/>
    <w:link w:val="26"/>
    <w:rsid w:val="004A5A3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A5A36"/>
    <w:pPr>
      <w:widowControl w:val="0"/>
      <w:shd w:val="clear" w:color="auto" w:fill="FFFFFF"/>
      <w:spacing w:before="1860" w:after="900" w:line="322" w:lineRule="exact"/>
      <w:jc w:val="both"/>
    </w:pPr>
  </w:style>
  <w:style w:type="character" w:customStyle="1" w:styleId="20">
    <w:name w:val="Заголовок 2 Знак"/>
    <w:basedOn w:val="a0"/>
    <w:link w:val="2"/>
    <w:rsid w:val="00727F4E"/>
    <w:rPr>
      <w:rFonts w:cs="Arial"/>
      <w:b/>
      <w:bCs/>
      <w:iCs/>
      <w:sz w:val="28"/>
      <w:szCs w:val="28"/>
      <w:lang w:eastAsia="en-US"/>
    </w:rPr>
  </w:style>
  <w:style w:type="character" w:customStyle="1" w:styleId="aa">
    <w:name w:val="Схема документа Знак"/>
    <w:basedOn w:val="a0"/>
    <w:link w:val="a9"/>
    <w:semiHidden/>
    <w:rsid w:val="00727F4E"/>
    <w:rPr>
      <w:rFonts w:ascii="Tahoma" w:hAnsi="Tahoma" w:cs="Tahoma"/>
      <w:shd w:val="clear" w:color="auto" w:fill="000080"/>
    </w:rPr>
  </w:style>
  <w:style w:type="character" w:customStyle="1" w:styleId="ad">
    <w:name w:val="Нижний колонтитул Знак"/>
    <w:basedOn w:val="a0"/>
    <w:link w:val="ac"/>
    <w:rsid w:val="00727F4E"/>
    <w:rPr>
      <w:sz w:val="28"/>
      <w:szCs w:val="28"/>
    </w:rPr>
  </w:style>
  <w:style w:type="character" w:customStyle="1" w:styleId="af4">
    <w:name w:val="Текст выноски Знак"/>
    <w:basedOn w:val="a0"/>
    <w:link w:val="af3"/>
    <w:semiHidden/>
    <w:rsid w:val="00727F4E"/>
    <w:rPr>
      <w:rFonts w:ascii="Tahoma" w:hAnsi="Tahoma" w:cs="Tahoma"/>
      <w:sz w:val="16"/>
      <w:szCs w:val="16"/>
    </w:rPr>
  </w:style>
  <w:style w:type="character" w:customStyle="1" w:styleId="af6">
    <w:name w:val="Основной текст с отступом Знак"/>
    <w:basedOn w:val="a0"/>
    <w:link w:val="af5"/>
    <w:rsid w:val="00727F4E"/>
    <w:rPr>
      <w:sz w:val="28"/>
      <w:szCs w:val="28"/>
    </w:rPr>
  </w:style>
  <w:style w:type="paragraph" w:customStyle="1" w:styleId="s3">
    <w:name w:val="s_3"/>
    <w:basedOn w:val="a"/>
    <w:rsid w:val="00083FC0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basedOn w:val="a"/>
    <w:uiPriority w:val="99"/>
    <w:unhideWhenUsed/>
    <w:rsid w:val="00083FC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83FC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5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link w:val="a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F44A18"/>
    <w:rPr>
      <w:rFonts w:eastAsia="Calibri"/>
      <w:lang w:val="ru-RU" w:eastAsia="en-US" w:bidi="ar-SA"/>
    </w:rPr>
  </w:style>
  <w:style w:type="paragraph" w:styleId="af0">
    <w:name w:val="No Spacing"/>
    <w:uiPriority w:val="1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1">
    <w:name w:val="footnote reference"/>
    <w:basedOn w:val="a0"/>
    <w:semiHidden/>
    <w:rsid w:val="00684578"/>
    <w:rPr>
      <w:vertAlign w:val="superscript"/>
    </w:rPr>
  </w:style>
  <w:style w:type="paragraph" w:styleId="af2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3">
    <w:name w:val="Balloon Text"/>
    <w:basedOn w:val="a"/>
    <w:link w:val="af4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7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7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paragraph" w:styleId="af8">
    <w:name w:val="Title"/>
    <w:basedOn w:val="a"/>
    <w:link w:val="af9"/>
    <w:qFormat/>
    <w:rsid w:val="0077766C"/>
    <w:pPr>
      <w:jc w:val="center"/>
    </w:pPr>
    <w:rPr>
      <w:szCs w:val="24"/>
    </w:rPr>
  </w:style>
  <w:style w:type="character" w:customStyle="1" w:styleId="af9">
    <w:name w:val="Название Знак"/>
    <w:basedOn w:val="a0"/>
    <w:link w:val="af8"/>
    <w:rsid w:val="0077766C"/>
    <w:rPr>
      <w:sz w:val="28"/>
      <w:szCs w:val="24"/>
    </w:rPr>
  </w:style>
  <w:style w:type="paragraph" w:styleId="afa">
    <w:name w:val="Subtitle"/>
    <w:basedOn w:val="a"/>
    <w:link w:val="afb"/>
    <w:qFormat/>
    <w:rsid w:val="0077766C"/>
    <w:pPr>
      <w:jc w:val="center"/>
    </w:pPr>
    <w:rPr>
      <w:sz w:val="24"/>
      <w:szCs w:val="20"/>
    </w:rPr>
  </w:style>
  <w:style w:type="character" w:customStyle="1" w:styleId="afb">
    <w:name w:val="Подзаголовок Знак"/>
    <w:basedOn w:val="a0"/>
    <w:link w:val="afa"/>
    <w:rsid w:val="0077766C"/>
    <w:rPr>
      <w:sz w:val="24"/>
    </w:rPr>
  </w:style>
  <w:style w:type="paragraph" w:styleId="23">
    <w:name w:val="Body Text 2"/>
    <w:basedOn w:val="a"/>
    <w:link w:val="24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7766C"/>
    <w:rPr>
      <w:sz w:val="24"/>
      <w:szCs w:val="24"/>
    </w:rPr>
  </w:style>
  <w:style w:type="paragraph" w:customStyle="1" w:styleId="afc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d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(2)_"/>
    <w:link w:val="26"/>
    <w:rsid w:val="004A5A3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A5A36"/>
    <w:pPr>
      <w:widowControl w:val="0"/>
      <w:shd w:val="clear" w:color="auto" w:fill="FFFFFF"/>
      <w:spacing w:before="1860" w:after="900" w:line="322" w:lineRule="exact"/>
      <w:jc w:val="both"/>
    </w:pPr>
  </w:style>
  <w:style w:type="character" w:customStyle="1" w:styleId="20">
    <w:name w:val="Заголовок 2 Знак"/>
    <w:basedOn w:val="a0"/>
    <w:link w:val="2"/>
    <w:rsid w:val="00727F4E"/>
    <w:rPr>
      <w:rFonts w:cs="Arial"/>
      <w:b/>
      <w:bCs/>
      <w:iCs/>
      <w:sz w:val="28"/>
      <w:szCs w:val="28"/>
      <w:lang w:eastAsia="en-US"/>
    </w:rPr>
  </w:style>
  <w:style w:type="character" w:customStyle="1" w:styleId="aa">
    <w:name w:val="Схема документа Знак"/>
    <w:basedOn w:val="a0"/>
    <w:link w:val="a9"/>
    <w:semiHidden/>
    <w:rsid w:val="00727F4E"/>
    <w:rPr>
      <w:rFonts w:ascii="Tahoma" w:hAnsi="Tahoma" w:cs="Tahoma"/>
      <w:shd w:val="clear" w:color="auto" w:fill="000080"/>
    </w:rPr>
  </w:style>
  <w:style w:type="character" w:customStyle="1" w:styleId="ad">
    <w:name w:val="Нижний колонтитул Знак"/>
    <w:basedOn w:val="a0"/>
    <w:link w:val="ac"/>
    <w:rsid w:val="00727F4E"/>
    <w:rPr>
      <w:sz w:val="28"/>
      <w:szCs w:val="28"/>
    </w:rPr>
  </w:style>
  <w:style w:type="character" w:customStyle="1" w:styleId="af4">
    <w:name w:val="Текст выноски Знак"/>
    <w:basedOn w:val="a0"/>
    <w:link w:val="af3"/>
    <w:semiHidden/>
    <w:rsid w:val="00727F4E"/>
    <w:rPr>
      <w:rFonts w:ascii="Tahoma" w:hAnsi="Tahoma" w:cs="Tahoma"/>
      <w:sz w:val="16"/>
      <w:szCs w:val="16"/>
    </w:rPr>
  </w:style>
  <w:style w:type="character" w:customStyle="1" w:styleId="af6">
    <w:name w:val="Основной текст с отступом Знак"/>
    <w:basedOn w:val="a0"/>
    <w:link w:val="af5"/>
    <w:rsid w:val="00727F4E"/>
    <w:rPr>
      <w:sz w:val="28"/>
      <w:szCs w:val="28"/>
    </w:rPr>
  </w:style>
  <w:style w:type="paragraph" w:customStyle="1" w:styleId="s3">
    <w:name w:val="s_3"/>
    <w:basedOn w:val="a"/>
    <w:rsid w:val="00083FC0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basedOn w:val="a"/>
    <w:uiPriority w:val="99"/>
    <w:unhideWhenUsed/>
    <w:rsid w:val="00083FC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83F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A5D0-4C42-4B76-BDED-B07DB3C4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18032</Words>
  <Characters>102788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120579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202MO</cp:lastModifiedBy>
  <cp:revision>10</cp:revision>
  <cp:lastPrinted>2022-11-09T07:00:00Z</cp:lastPrinted>
  <dcterms:created xsi:type="dcterms:W3CDTF">2022-11-01T12:27:00Z</dcterms:created>
  <dcterms:modified xsi:type="dcterms:W3CDTF">2022-11-14T14:20:00Z</dcterms:modified>
</cp:coreProperties>
</file>